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rsidR="00C538D5" w:rsidRPr="003B4987" w:rsidRDefault="003D0369" w:rsidP="003B4424">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B4987" w:rsidRDefault="009A6549" w:rsidP="003B4424">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rsidR="009A6549" w:rsidRPr="003B4987" w:rsidRDefault="009A6549" w:rsidP="003B4424">
      <w:pPr>
        <w:spacing w:after="0" w:line="240" w:lineRule="auto"/>
        <w:ind w:left="-29"/>
        <w:rPr>
          <w:rFonts w:ascii="Times New Roman" w:hAnsi="Times New Roman" w:cs="Times New Roman"/>
          <w:color w:val="000099"/>
        </w:rPr>
      </w:pPr>
    </w:p>
    <w:p w:rsidR="00C538D5" w:rsidRPr="003B4987" w:rsidRDefault="00C538D5" w:rsidP="003B4424">
      <w:pPr>
        <w:spacing w:after="0" w:line="240" w:lineRule="auto"/>
        <w:ind w:left="-29"/>
        <w:jc w:val="center"/>
        <w:rPr>
          <w:rFonts w:ascii="Times New Roman" w:hAnsi="Times New Roman" w:cs="Times New Roman"/>
          <w:b/>
          <w:color w:val="0000CC"/>
          <w:lang w:val="en-US"/>
        </w:rPr>
      </w:pPr>
    </w:p>
    <w:p w:rsidR="00C538D5" w:rsidRDefault="00C538D5"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Pr="003B4987" w:rsidRDefault="00900F00" w:rsidP="003B4424">
      <w:pPr>
        <w:spacing w:after="0" w:line="240" w:lineRule="auto"/>
        <w:ind w:left="-29"/>
        <w:jc w:val="center"/>
        <w:rPr>
          <w:rFonts w:ascii="Times New Roman" w:hAnsi="Times New Roman" w:cs="Times New Roman"/>
          <w:b/>
          <w:color w:val="0000CC"/>
          <w:lang w:val="en-US"/>
        </w:rPr>
      </w:pPr>
    </w:p>
    <w:p w:rsidR="00C538D5" w:rsidRPr="003B4987" w:rsidRDefault="00C538D5" w:rsidP="003B4424">
      <w:pPr>
        <w:spacing w:after="0" w:line="240" w:lineRule="auto"/>
        <w:ind w:left="-29"/>
        <w:jc w:val="center"/>
        <w:rPr>
          <w:rFonts w:ascii="Times New Roman" w:hAnsi="Times New Roman" w:cs="Times New Roman"/>
          <w:b/>
          <w:color w:val="0000CC"/>
          <w:lang w:val="en-US"/>
        </w:rPr>
      </w:pPr>
    </w:p>
    <w:p w:rsidR="00D63A9D" w:rsidRPr="003B4987" w:rsidRDefault="00D63A9D" w:rsidP="003B4424">
      <w:pPr>
        <w:spacing w:after="0" w:line="240" w:lineRule="auto"/>
        <w:ind w:left="2977" w:hanging="2977"/>
        <w:jc w:val="center"/>
        <w:rPr>
          <w:rFonts w:ascii="Times New Roman" w:eastAsia="Times New Roman" w:hAnsi="Times New Roman" w:cs="Times New Roman"/>
          <w:b/>
          <w:color w:val="0000CC"/>
        </w:rPr>
      </w:pPr>
    </w:p>
    <w:p w:rsidR="009B349A" w:rsidRPr="003B4987" w:rsidRDefault="009B349A" w:rsidP="003B4424">
      <w:pPr>
        <w:spacing w:after="0" w:line="240" w:lineRule="auto"/>
        <w:ind w:left="2977" w:hanging="2977"/>
        <w:jc w:val="center"/>
        <w:rPr>
          <w:rFonts w:ascii="Times New Roman" w:eastAsia="Times New Roman" w:hAnsi="Times New Roman" w:cs="Times New Roman"/>
          <w:b/>
          <w:color w:val="0000CC"/>
        </w:rPr>
      </w:pPr>
    </w:p>
    <w:p w:rsidR="00CA693F" w:rsidRDefault="00CA693F" w:rsidP="003B4424">
      <w:pPr>
        <w:spacing w:after="0" w:line="480" w:lineRule="auto"/>
        <w:jc w:val="center"/>
        <w:rPr>
          <w:rFonts w:ascii="Times New Roman" w:eastAsia="Times New Roman" w:hAnsi="Times New Roman" w:cs="Times New Roman"/>
          <w:b/>
          <w:color w:val="0000CC"/>
          <w:sz w:val="40"/>
          <w:szCs w:val="40"/>
        </w:rPr>
      </w:pPr>
      <w:r w:rsidRPr="008E4FAD">
        <w:rPr>
          <w:rFonts w:ascii="Times New Roman" w:eastAsia="Times New Roman" w:hAnsi="Times New Roman" w:cs="Times New Roman"/>
          <w:b/>
          <w:color w:val="0000CC"/>
          <w:sz w:val="40"/>
          <w:szCs w:val="40"/>
        </w:rPr>
        <w:t xml:space="preserve">БЮДЖЕТ ЗА </w:t>
      </w:r>
      <w:r>
        <w:rPr>
          <w:rFonts w:ascii="Times New Roman" w:eastAsia="Times New Roman" w:hAnsi="Times New Roman" w:cs="Times New Roman"/>
          <w:b/>
          <w:color w:val="0000CC"/>
          <w:sz w:val="40"/>
          <w:szCs w:val="40"/>
        </w:rPr>
        <w:t xml:space="preserve">2022 Г. </w:t>
      </w:r>
    </w:p>
    <w:p w:rsidR="003B4424"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АКТУАЛИЗИРАНА ПРОГНОЗА ЗА ПЕРИОДА </w:t>
      </w:r>
    </w:p>
    <w:p w:rsidR="00E8634F"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2023</w:t>
      </w:r>
      <w:r w:rsidRPr="008E4FAD">
        <w:rPr>
          <w:rFonts w:ascii="Times New Roman" w:eastAsia="Times New Roman" w:hAnsi="Times New Roman" w:cs="Times New Roman"/>
          <w:b/>
          <w:color w:val="0000CC"/>
          <w:sz w:val="40"/>
          <w:szCs w:val="40"/>
        </w:rPr>
        <w:t xml:space="preserve"> </w:t>
      </w: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20</w:t>
      </w:r>
      <w:r w:rsidRPr="008E4FAD">
        <w:rPr>
          <w:rFonts w:ascii="Times New Roman" w:eastAsia="Times New Roman" w:hAnsi="Times New Roman" w:cs="Times New Roman"/>
          <w:b/>
          <w:color w:val="0000CC"/>
          <w:sz w:val="40"/>
          <w:szCs w:val="40"/>
          <w:lang w:val="en-US"/>
        </w:rPr>
        <w:t>2</w:t>
      </w:r>
      <w:r>
        <w:rPr>
          <w:rFonts w:ascii="Times New Roman" w:eastAsia="Times New Roman" w:hAnsi="Times New Roman" w:cs="Times New Roman"/>
          <w:b/>
          <w:color w:val="0000CC"/>
          <w:sz w:val="40"/>
          <w:szCs w:val="40"/>
        </w:rPr>
        <w:t>4</w:t>
      </w:r>
      <w:r w:rsidRPr="008E4FAD">
        <w:rPr>
          <w:rFonts w:ascii="Times New Roman" w:eastAsia="Times New Roman" w:hAnsi="Times New Roman" w:cs="Times New Roman"/>
          <w:b/>
          <w:color w:val="0000CC"/>
          <w:sz w:val="40"/>
          <w:szCs w:val="40"/>
        </w:rPr>
        <w:t xml:space="preserve"> Г. </w:t>
      </w:r>
      <w:r>
        <w:rPr>
          <w:rFonts w:ascii="Times New Roman" w:eastAsia="Times New Roman" w:hAnsi="Times New Roman" w:cs="Times New Roman"/>
          <w:b/>
          <w:color w:val="0000CC"/>
          <w:sz w:val="40"/>
          <w:szCs w:val="40"/>
        </w:rPr>
        <w:t xml:space="preserve">В ПРОГРАМЕН ФОРМАТ </w:t>
      </w:r>
    </w:p>
    <w:p w:rsidR="00CA693F" w:rsidRPr="008C4756"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НА МИНИСТЕРСТВО НА РЕГИОНА</w:t>
      </w:r>
      <w:r w:rsidRPr="008E4FAD">
        <w:rPr>
          <w:rFonts w:ascii="Times New Roman" w:eastAsia="Times New Roman" w:hAnsi="Times New Roman" w:cs="Times New Roman"/>
          <w:b/>
          <w:color w:val="0000CC"/>
          <w:sz w:val="40"/>
          <w:szCs w:val="40"/>
        </w:rPr>
        <w:t xml:space="preserve">ЛНОТО РАЗВИТИЕ И БЛАГОУСТРОЙСТВОТО  </w:t>
      </w:r>
    </w:p>
    <w:p w:rsidR="009A6549" w:rsidRPr="003B4987" w:rsidRDefault="009A6549" w:rsidP="003B4424">
      <w:pPr>
        <w:spacing w:after="0" w:line="480" w:lineRule="auto"/>
        <w:jc w:val="center"/>
        <w:rPr>
          <w:rFonts w:ascii="Times New Roman" w:hAnsi="Times New Roman" w:cs="Times New Roman"/>
          <w:b/>
          <w:color w:val="000099"/>
          <w:sz w:val="52"/>
          <w:szCs w:val="52"/>
        </w:rPr>
      </w:pPr>
    </w:p>
    <w:p w:rsidR="009A6549" w:rsidRPr="003B4987"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rsidR="0087474D" w:rsidRDefault="0087474D" w:rsidP="003B4424">
      <w:pPr>
        <w:spacing w:after="0" w:line="240" w:lineRule="auto"/>
        <w:jc w:val="center"/>
        <w:rPr>
          <w:rFonts w:ascii="Times New Roman" w:eastAsia="Times New Roman" w:hAnsi="Times New Roman" w:cs="Times New Roman"/>
          <w:b/>
          <w:bCs/>
          <w:sz w:val="52"/>
          <w:szCs w:val="52"/>
        </w:rPr>
      </w:pPr>
    </w:p>
    <w:p w:rsidR="00903282" w:rsidRDefault="00903282" w:rsidP="003B4424">
      <w:pPr>
        <w:spacing w:after="0" w:line="240" w:lineRule="auto"/>
        <w:jc w:val="center"/>
        <w:rPr>
          <w:rFonts w:ascii="Times New Roman" w:eastAsia="Times New Roman" w:hAnsi="Times New Roman" w:cs="Times New Roman"/>
          <w:b/>
          <w:bCs/>
          <w:sz w:val="52"/>
          <w:szCs w:val="52"/>
        </w:rPr>
      </w:pPr>
    </w:p>
    <w:p w:rsidR="00A16DC5" w:rsidRDefault="00A16DC5" w:rsidP="003B4424">
      <w:pPr>
        <w:spacing w:after="0" w:line="240" w:lineRule="auto"/>
        <w:jc w:val="center"/>
        <w:rPr>
          <w:rFonts w:ascii="Times New Roman" w:eastAsia="Times New Roman" w:hAnsi="Times New Roman" w:cs="Times New Roman"/>
          <w:b/>
          <w:bCs/>
          <w:sz w:val="52"/>
          <w:szCs w:val="52"/>
        </w:rPr>
      </w:pPr>
    </w:p>
    <w:p w:rsidR="007A3B15" w:rsidRDefault="007A3B15">
      <w:pPr>
        <w:rPr>
          <w:rFonts w:ascii="Times New Roman" w:eastAsia="Times New Roman" w:hAnsi="Times New Roman" w:cs="Times New Roman"/>
          <w:b/>
          <w:bCs/>
          <w:sz w:val="24"/>
        </w:rPr>
      </w:pPr>
      <w:r>
        <w:rPr>
          <w:rFonts w:ascii="Times New Roman" w:eastAsia="Times New Roman" w:hAnsi="Times New Roman" w:cs="Times New Roman"/>
          <w:b/>
          <w:bCs/>
          <w:sz w:val="24"/>
        </w:rPr>
        <w:br w:type="page"/>
      </w:r>
    </w:p>
    <w:p w:rsidR="009A6549" w:rsidRPr="00E8634F" w:rsidRDefault="009A6549" w:rsidP="00E8634F">
      <w:pPr>
        <w:tabs>
          <w:tab w:val="left" w:pos="4365"/>
        </w:tabs>
        <w:spacing w:after="0" w:line="720" w:lineRule="auto"/>
        <w:jc w:val="center"/>
        <w:rPr>
          <w:rFonts w:ascii="Times New Roman" w:eastAsia="Times New Roman" w:hAnsi="Times New Roman" w:cs="Times New Roman"/>
          <w:b/>
          <w:bCs/>
          <w:sz w:val="24"/>
          <w:lang w:val="en-US"/>
        </w:rPr>
      </w:pPr>
      <w:r w:rsidRPr="00E8634F">
        <w:rPr>
          <w:rFonts w:ascii="Times New Roman" w:eastAsia="Times New Roman" w:hAnsi="Times New Roman" w:cs="Times New Roman"/>
          <w:b/>
          <w:bCs/>
          <w:sz w:val="24"/>
        </w:rPr>
        <w:lastRenderedPageBreak/>
        <w:t>СЪДЪРЖАНИЕ</w:t>
      </w:r>
    </w:p>
    <w:p w:rsidR="00C538D5" w:rsidRPr="003B4987" w:rsidRDefault="00C538D5" w:rsidP="003B4424">
      <w:pPr>
        <w:spacing w:after="0" w:line="720" w:lineRule="auto"/>
        <w:jc w:val="center"/>
        <w:rPr>
          <w:rFonts w:ascii="Times New Roman" w:eastAsia="Times New Roman" w:hAnsi="Times New Roman" w:cs="Times New Roman"/>
          <w:b/>
          <w:bCs/>
          <w:lang w:val="en-US"/>
        </w:rPr>
      </w:pPr>
    </w:p>
    <w:p w:rsidR="009A6549" w:rsidRPr="003B4987" w:rsidRDefault="009A6549" w:rsidP="00500661">
      <w:pPr>
        <w:tabs>
          <w:tab w:val="left" w:pos="709"/>
        </w:tabs>
        <w:spacing w:after="0" w:line="720" w:lineRule="auto"/>
        <w:rPr>
          <w:rFonts w:ascii="Times New Roman" w:hAnsi="Times New Roman" w:cs="Times New Roman"/>
          <w:noProof/>
          <w:lang w:eastAsia="bg-BG"/>
        </w:rPr>
      </w:pPr>
      <w:r w:rsidRPr="003B4987">
        <w:rPr>
          <w:rFonts w:ascii="Times New Roman" w:hAnsi="Times New Roman" w:cs="Times New Roman"/>
          <w:noProof/>
        </w:rPr>
        <w:softHyphen/>
      </w:r>
      <w:r w:rsidRPr="003B4987">
        <w:rPr>
          <w:rFonts w:ascii="Times New Roman" w:hAnsi="Times New Roman" w:cs="Times New Roman"/>
          <w:noProof/>
          <w:lang w:val="en-US"/>
        </w:rPr>
        <w:t>I</w:t>
      </w:r>
      <w:r w:rsidRPr="003B4987">
        <w:rPr>
          <w:rFonts w:ascii="Times New Roman" w:hAnsi="Times New Roman" w:cs="Times New Roman"/>
          <w:noProof/>
          <w:lang w:val="ru-RU"/>
        </w:rPr>
        <w:t xml:space="preserve">. Мисия </w:t>
      </w:r>
      <w:r w:rsidRPr="003B4987">
        <w:rPr>
          <w:rFonts w:ascii="Times New Roman" w:hAnsi="Times New Roman" w:cs="Times New Roman"/>
          <w:noProof/>
        </w:rPr>
        <w:t>на Министерство на регионалното развитие</w:t>
      </w:r>
      <w:r w:rsidR="0087474D" w:rsidRPr="003B4987">
        <w:rPr>
          <w:rFonts w:ascii="Times New Roman" w:hAnsi="Times New Roman" w:cs="Times New Roman"/>
          <w:noProof/>
        </w:rPr>
        <w:t xml:space="preserve"> и благоустройството</w:t>
      </w:r>
      <w:r w:rsidR="002A6A6B" w:rsidRPr="003B4987">
        <w:rPr>
          <w:rFonts w:ascii="Times New Roman" w:hAnsi="Times New Roman" w:cs="Times New Roman"/>
          <w:noProof/>
        </w:rPr>
        <w:t>………………………</w:t>
      </w:r>
      <w:r w:rsidR="008020C1">
        <w:rPr>
          <w:rFonts w:ascii="Times New Roman" w:hAnsi="Times New Roman" w:cs="Times New Roman"/>
          <w:noProof/>
        </w:rPr>
        <w:t>…...</w:t>
      </w:r>
      <w:r w:rsidR="00A2303D" w:rsidRPr="003B4987">
        <w:rPr>
          <w:rFonts w:ascii="Times New Roman" w:hAnsi="Times New Roman" w:cs="Times New Roman"/>
          <w:noProof/>
        </w:rPr>
        <w:t xml:space="preserve">стр. </w:t>
      </w:r>
      <w:r w:rsidR="0015580C">
        <w:rPr>
          <w:rFonts w:ascii="Times New Roman" w:hAnsi="Times New Roman" w:cs="Times New Roman"/>
          <w:noProof/>
          <w:lang w:val="en-US"/>
        </w:rPr>
        <w:t>2</w:t>
      </w:r>
      <w:r w:rsidR="00A2303D" w:rsidRPr="003B4987">
        <w:rPr>
          <w:rFonts w:ascii="Times New Roman" w:hAnsi="Times New Roman" w:cs="Times New Roman"/>
          <w:noProof/>
        </w:rPr>
        <w:t xml:space="preserve"> </w:t>
      </w:r>
    </w:p>
    <w:p w:rsidR="009A6549" w:rsidRPr="003B4987" w:rsidRDefault="009A6549" w:rsidP="00500661">
      <w:pPr>
        <w:tabs>
          <w:tab w:val="left" w:pos="709"/>
        </w:tabs>
        <w:spacing w:after="0" w:line="720" w:lineRule="auto"/>
        <w:rPr>
          <w:rFonts w:ascii="Times New Roman" w:hAnsi="Times New Roman" w:cs="Times New Roman"/>
          <w:noProof/>
          <w:lang w:val="ru-RU" w:eastAsia="bg-BG"/>
        </w:rPr>
      </w:pPr>
      <w:r w:rsidRPr="003B4987">
        <w:rPr>
          <w:rFonts w:ascii="Times New Roman" w:hAnsi="Times New Roman" w:cs="Times New Roman"/>
          <w:noProof/>
          <w:lang w:val="en-US"/>
        </w:rPr>
        <w:t>II</w:t>
      </w:r>
      <w:r w:rsidRPr="003B4987">
        <w:rPr>
          <w:rFonts w:ascii="Times New Roman" w:hAnsi="Times New Roman" w:cs="Times New Roman"/>
          <w:noProof/>
          <w:lang w:val="ru-RU"/>
        </w:rPr>
        <w:t xml:space="preserve">. </w:t>
      </w:r>
      <w:r w:rsidR="00AE002E" w:rsidRPr="003B4987">
        <w:rPr>
          <w:rFonts w:ascii="Times New Roman" w:hAnsi="Times New Roman" w:cs="Times New Roman"/>
          <w:noProof/>
        </w:rPr>
        <w:t>Организационно развитие и капацитет</w:t>
      </w:r>
      <w:r w:rsidR="002A6A6B" w:rsidRPr="003B4987">
        <w:rPr>
          <w:rFonts w:ascii="Times New Roman" w:hAnsi="Times New Roman" w:cs="Times New Roman"/>
          <w:noProof/>
        </w:rPr>
        <w:t>…………………………………………………………</w:t>
      </w:r>
      <w:r w:rsidR="008020C1">
        <w:rPr>
          <w:rFonts w:ascii="Times New Roman" w:hAnsi="Times New Roman" w:cs="Times New Roman"/>
          <w:noProof/>
        </w:rPr>
        <w:t>….</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5580C">
        <w:rPr>
          <w:rFonts w:ascii="Times New Roman" w:hAnsi="Times New Roman" w:cs="Times New Roman"/>
          <w:noProof/>
          <w:lang w:val="en-US"/>
        </w:rPr>
        <w:t>2</w:t>
      </w:r>
      <w:r w:rsidR="00683AA1" w:rsidRPr="003B4987">
        <w:rPr>
          <w:rFonts w:ascii="Times New Roman" w:hAnsi="Times New Roman" w:cs="Times New Roman"/>
          <w:noProof/>
        </w:rPr>
        <w:t xml:space="preserve"> </w:t>
      </w:r>
      <w:r w:rsidRPr="003B4987">
        <w:rPr>
          <w:rFonts w:ascii="Times New Roman" w:hAnsi="Times New Roman" w:cs="Times New Roman"/>
          <w:noProof/>
        </w:rPr>
        <w:t xml:space="preserve">    </w:t>
      </w:r>
    </w:p>
    <w:p w:rsidR="009A6549" w:rsidRPr="0015580C" w:rsidRDefault="00312484" w:rsidP="00500661">
      <w:pPr>
        <w:tabs>
          <w:tab w:val="left" w:pos="709"/>
        </w:tabs>
        <w:spacing w:after="0" w:line="720" w:lineRule="auto"/>
        <w:rPr>
          <w:rFonts w:ascii="Times New Roman" w:hAnsi="Times New Roman" w:cs="Times New Roman"/>
          <w:noProof/>
          <w:lang w:val="en-US"/>
        </w:rPr>
      </w:pPr>
      <w:r w:rsidRPr="003B4987">
        <w:rPr>
          <w:rFonts w:ascii="Times New Roman" w:hAnsi="Times New Roman" w:cs="Times New Roman"/>
        </w:rPr>
        <w:t>I</w:t>
      </w:r>
      <w:r w:rsidR="00D63A9D" w:rsidRPr="003B4987">
        <w:rPr>
          <w:rFonts w:ascii="Times New Roman" w:hAnsi="Times New Roman" w:cs="Times New Roman"/>
        </w:rPr>
        <w:t>ІІ</w:t>
      </w:r>
      <w:r w:rsidRPr="003B4987">
        <w:rPr>
          <w:rFonts w:ascii="Times New Roman" w:hAnsi="Times New Roman" w:cs="Times New Roman"/>
        </w:rPr>
        <w:t>.</w:t>
      </w:r>
      <w:r w:rsidRPr="003B4987">
        <w:rPr>
          <w:rFonts w:ascii="Times New Roman" w:hAnsi="Times New Roman" w:cs="Times New Roman"/>
          <w:lang w:val="en-US"/>
        </w:rPr>
        <w:t xml:space="preserve"> </w:t>
      </w:r>
      <w:r w:rsidR="00634746" w:rsidRPr="003B4987">
        <w:rPr>
          <w:rFonts w:ascii="Times New Roman" w:hAnsi="Times New Roman" w:cs="Times New Roman"/>
        </w:rPr>
        <w:t xml:space="preserve">Области на </w:t>
      </w:r>
      <w:r w:rsidR="009A6549" w:rsidRPr="003B4987">
        <w:rPr>
          <w:rFonts w:ascii="Times New Roman" w:hAnsi="Times New Roman" w:cs="Times New Roman"/>
        </w:rPr>
        <w:t xml:space="preserve">политики </w:t>
      </w:r>
      <w:r w:rsidR="002A6A6B" w:rsidRPr="003B4987">
        <w:rPr>
          <w:rFonts w:ascii="Times New Roman" w:hAnsi="Times New Roman" w:cs="Times New Roman"/>
          <w:noProof/>
        </w:rPr>
        <w:t>………………………………………………………………………………</w:t>
      </w:r>
      <w:r w:rsidR="008020C1">
        <w:rPr>
          <w:rFonts w:ascii="Times New Roman" w:hAnsi="Times New Roman" w:cs="Times New Roman"/>
          <w:noProof/>
        </w:rPr>
        <w:t>..</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A7787">
        <w:rPr>
          <w:rFonts w:ascii="Times New Roman" w:hAnsi="Times New Roman" w:cs="Times New Roman"/>
          <w:noProof/>
        </w:rPr>
        <w:t>3</w:t>
      </w:r>
    </w:p>
    <w:p w:rsidR="00D63A9D" w:rsidRPr="003B4987" w:rsidRDefault="00D63A9D" w:rsidP="00500661">
      <w:pPr>
        <w:tabs>
          <w:tab w:val="left" w:pos="709"/>
        </w:tabs>
        <w:spacing w:after="0" w:line="720" w:lineRule="auto"/>
        <w:rPr>
          <w:rFonts w:ascii="Times New Roman" w:hAnsi="Times New Roman" w:cs="Times New Roman"/>
          <w:noProof/>
          <w:lang w:val="ru-RU"/>
        </w:rPr>
      </w:pPr>
      <w:r w:rsidRPr="003B4987">
        <w:rPr>
          <w:rFonts w:ascii="Times New Roman" w:hAnsi="Times New Roman" w:cs="Times New Roman"/>
          <w:noProof/>
          <w:lang w:val="en-US"/>
        </w:rPr>
        <w:t>I</w:t>
      </w:r>
      <w:r w:rsidRPr="003B4987">
        <w:rPr>
          <w:rFonts w:ascii="Times New Roman" w:hAnsi="Times New Roman" w:cs="Times New Roman"/>
          <w:noProof/>
        </w:rPr>
        <w:t>V</w:t>
      </w:r>
      <w:r w:rsidRPr="003B4987">
        <w:rPr>
          <w:rFonts w:ascii="Times New Roman" w:hAnsi="Times New Roman" w:cs="Times New Roman"/>
          <w:noProof/>
          <w:lang w:val="ru-RU"/>
        </w:rPr>
        <w:t xml:space="preserve">. </w:t>
      </w:r>
      <w:r w:rsidRPr="003B4987">
        <w:rPr>
          <w:rFonts w:ascii="Times New Roman" w:hAnsi="Times New Roman" w:cs="Times New Roman"/>
          <w:noProof/>
        </w:rPr>
        <w:t xml:space="preserve">Основни параметри на </w:t>
      </w:r>
      <w:r w:rsidR="00276E5B">
        <w:rPr>
          <w:rFonts w:ascii="Times New Roman" w:hAnsi="Times New Roman" w:cs="Times New Roman"/>
          <w:noProof/>
        </w:rPr>
        <w:t xml:space="preserve">бюджета за 2022 г. и актуализираната прогноза за периода 2023-2024 </w:t>
      </w:r>
      <w:r w:rsidRPr="003B4987">
        <w:rPr>
          <w:rFonts w:ascii="Times New Roman" w:hAnsi="Times New Roman" w:cs="Times New Roman"/>
          <w:noProof/>
        </w:rPr>
        <w:t>г</w:t>
      </w:r>
      <w:r w:rsidR="00276E5B">
        <w:rPr>
          <w:rFonts w:ascii="Times New Roman" w:hAnsi="Times New Roman" w:cs="Times New Roman"/>
          <w:noProof/>
        </w:rPr>
        <w:t>.</w:t>
      </w:r>
      <w:r w:rsidR="00063898">
        <w:rPr>
          <w:rFonts w:ascii="Times New Roman" w:hAnsi="Times New Roman" w:cs="Times New Roman"/>
          <w:noProof/>
        </w:rPr>
        <w:t>-стр.</w:t>
      </w:r>
      <w:r w:rsidR="005B0790">
        <w:rPr>
          <w:rFonts w:ascii="Times New Roman" w:hAnsi="Times New Roman" w:cs="Times New Roman"/>
          <w:noProof/>
          <w:lang w:val="en-US"/>
        </w:rPr>
        <w:t>1</w:t>
      </w:r>
      <w:r w:rsidR="004354F6">
        <w:rPr>
          <w:rFonts w:ascii="Times New Roman" w:hAnsi="Times New Roman" w:cs="Times New Roman"/>
          <w:noProof/>
        </w:rPr>
        <w:t>7</w:t>
      </w:r>
      <w:r w:rsidRPr="003B4987">
        <w:rPr>
          <w:rFonts w:ascii="Times New Roman" w:hAnsi="Times New Roman" w:cs="Times New Roman"/>
          <w:noProof/>
        </w:rPr>
        <w:t xml:space="preserve">  </w:t>
      </w:r>
    </w:p>
    <w:p w:rsidR="00D034F1" w:rsidRPr="00A30E2D" w:rsidRDefault="009A6549" w:rsidP="00500661">
      <w:pPr>
        <w:tabs>
          <w:tab w:val="left" w:pos="709"/>
        </w:tabs>
        <w:spacing w:after="0" w:line="720" w:lineRule="auto"/>
        <w:rPr>
          <w:rFonts w:ascii="Times New Roman" w:hAnsi="Times New Roman" w:cs="Times New Roman"/>
        </w:rPr>
      </w:pPr>
      <w:r w:rsidRPr="003B4987">
        <w:rPr>
          <w:rFonts w:ascii="Times New Roman" w:hAnsi="Times New Roman" w:cs="Times New Roman"/>
          <w:noProof/>
          <w:lang w:val="en-US"/>
        </w:rPr>
        <w:t>V</w:t>
      </w:r>
      <w:r w:rsidRPr="003B4987">
        <w:rPr>
          <w:rFonts w:ascii="Times New Roman" w:hAnsi="Times New Roman" w:cs="Times New Roman"/>
          <w:noProof/>
        </w:rPr>
        <w:t xml:space="preserve">. Бюджетна прогноза по програми  </w:t>
      </w:r>
      <w:r w:rsidR="00D034F1" w:rsidRPr="003B4987">
        <w:rPr>
          <w:rFonts w:ascii="Times New Roman" w:hAnsi="Times New Roman" w:cs="Times New Roman"/>
          <w:noProof/>
        </w:rPr>
        <w:t>……………………………………………………………</w:t>
      </w:r>
      <w:r w:rsidR="00031A63">
        <w:rPr>
          <w:rFonts w:ascii="Times New Roman" w:hAnsi="Times New Roman" w:cs="Times New Roman"/>
          <w:noProof/>
        </w:rPr>
        <w:t>…</w:t>
      </w:r>
      <w:r w:rsidR="008020C1">
        <w:rPr>
          <w:rFonts w:ascii="Times New Roman" w:hAnsi="Times New Roman" w:cs="Times New Roman"/>
          <w:noProof/>
        </w:rPr>
        <w:t>.</w:t>
      </w:r>
      <w:r w:rsidR="00031A63">
        <w:rPr>
          <w:rFonts w:ascii="Times New Roman" w:hAnsi="Times New Roman" w:cs="Times New Roman"/>
        </w:rPr>
        <w:t>……</w:t>
      </w:r>
      <w:r w:rsidR="00D034F1" w:rsidRPr="003B4987">
        <w:rPr>
          <w:rFonts w:ascii="Times New Roman" w:hAnsi="Times New Roman" w:cs="Times New Roman"/>
        </w:rPr>
        <w:t xml:space="preserve">стр. </w:t>
      </w:r>
      <w:r w:rsidR="0015580C">
        <w:rPr>
          <w:rFonts w:ascii="Times New Roman" w:hAnsi="Times New Roman" w:cs="Times New Roman"/>
          <w:lang w:val="en-US"/>
        </w:rPr>
        <w:t>2</w:t>
      </w:r>
      <w:r w:rsidR="00BF0BA4">
        <w:rPr>
          <w:rFonts w:ascii="Times New Roman" w:hAnsi="Times New Roman" w:cs="Times New Roman"/>
        </w:rPr>
        <w:t>5</w:t>
      </w:r>
    </w:p>
    <w:p w:rsidR="002C595D" w:rsidRPr="003B4987" w:rsidRDefault="00895DE3" w:rsidP="00500661">
      <w:pPr>
        <w:tabs>
          <w:tab w:val="left" w:pos="709"/>
        </w:tabs>
        <w:spacing w:after="0" w:line="720" w:lineRule="auto"/>
        <w:rPr>
          <w:rFonts w:ascii="Times New Roman" w:hAnsi="Times New Roman" w:cs="Times New Roman"/>
          <w:lang w:val="en-US"/>
        </w:rPr>
      </w:pPr>
      <w:r w:rsidRPr="003B4987">
        <w:rPr>
          <w:rFonts w:ascii="Times New Roman" w:hAnsi="Times New Roman" w:cs="Times New Roman"/>
        </w:rPr>
        <w:t xml:space="preserve">1. </w:t>
      </w:r>
      <w:r w:rsidR="00D034F1" w:rsidRPr="003B4987">
        <w:rPr>
          <w:rFonts w:ascii="Times New Roman" w:hAnsi="Times New Roman" w:cs="Times New Roman"/>
        </w:rPr>
        <w:t>Бюджетна п</w:t>
      </w:r>
      <w:r w:rsidRPr="003B4987">
        <w:rPr>
          <w:rFonts w:ascii="Times New Roman" w:hAnsi="Times New Roman" w:cs="Times New Roman"/>
        </w:rPr>
        <w:t>рограма 2100.01.01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D034F1" w:rsidRPr="003B4987">
        <w:rPr>
          <w:rFonts w:ascii="Times New Roman" w:hAnsi="Times New Roman" w:cs="Times New Roman"/>
        </w:rPr>
        <w:t>…………………………………….</w:t>
      </w:r>
      <w:r w:rsidR="008020C1">
        <w:rPr>
          <w:rFonts w:ascii="Times New Roman" w:hAnsi="Times New Roman" w:cs="Times New Roman"/>
        </w:rPr>
        <w:t>.</w:t>
      </w:r>
      <w:r w:rsidR="00D034F1" w:rsidRPr="003B4987">
        <w:rPr>
          <w:rFonts w:ascii="Times New Roman" w:hAnsi="Times New Roman" w:cs="Times New Roman"/>
        </w:rPr>
        <w:t>.</w:t>
      </w:r>
      <w:r w:rsidR="00031A63">
        <w:rPr>
          <w:rFonts w:ascii="Times New Roman" w:hAnsi="Times New Roman" w:cs="Times New Roman"/>
        </w:rPr>
        <w:t>..........</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15580C">
        <w:rPr>
          <w:rFonts w:ascii="Times New Roman" w:hAnsi="Times New Roman" w:cs="Times New Roman"/>
          <w:lang w:val="en-US"/>
        </w:rPr>
        <w:t>2</w:t>
      </w:r>
      <w:r w:rsidR="00BF0BA4">
        <w:rPr>
          <w:rFonts w:ascii="Times New Roman" w:hAnsi="Times New Roman" w:cs="Times New Roman"/>
        </w:rPr>
        <w:t>5</w:t>
      </w:r>
      <w:r w:rsidR="002C595D" w:rsidRPr="003B4987">
        <w:rPr>
          <w:rFonts w:ascii="Times New Roman" w:hAnsi="Times New Roman" w:cs="Times New Roman"/>
        </w:rPr>
        <w:t xml:space="preserve"> </w:t>
      </w:r>
    </w:p>
    <w:p w:rsidR="002A6A6B" w:rsidRPr="00A30E2D" w:rsidRDefault="002C595D"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2. </w:t>
      </w:r>
      <w:r w:rsidR="00D034F1" w:rsidRPr="003B4987">
        <w:rPr>
          <w:rFonts w:ascii="Times New Roman" w:hAnsi="Times New Roman" w:cs="Times New Roman"/>
        </w:rPr>
        <w:t xml:space="preserve">Бюджетна програма </w:t>
      </w:r>
      <w:r w:rsidRPr="003B4987">
        <w:rPr>
          <w:rFonts w:ascii="Times New Roman" w:hAnsi="Times New Roman" w:cs="Times New Roman"/>
        </w:rPr>
        <w:t>2</w:t>
      </w:r>
      <w:r w:rsidR="00895DE3" w:rsidRPr="003B4987">
        <w:rPr>
          <w:rFonts w:ascii="Times New Roman" w:hAnsi="Times New Roman" w:cs="Times New Roman"/>
        </w:rPr>
        <w:t>100.01.02</w:t>
      </w:r>
      <w:r w:rsidR="00D034F1" w:rsidRPr="003B4987">
        <w:rPr>
          <w:rFonts w:ascii="Times New Roman" w:hAnsi="Times New Roman" w:cs="Times New Roman"/>
        </w:rPr>
        <w:t xml:space="preserve"> </w:t>
      </w:r>
      <w:r w:rsidRPr="003B4987">
        <w:rPr>
          <w:rFonts w:ascii="Times New Roman" w:hAnsi="Times New Roman" w:cs="Times New Roman"/>
        </w:rPr>
        <w:t>………………………………………………………</w:t>
      </w:r>
      <w:r w:rsidR="00D034F1" w:rsidRPr="003B4987">
        <w:rPr>
          <w:rFonts w:ascii="Times New Roman" w:hAnsi="Times New Roman" w:cs="Times New Roman"/>
        </w:rPr>
        <w:t>..</w:t>
      </w:r>
      <w:r w:rsidR="00AD4BBC" w:rsidRPr="003B4987">
        <w:rPr>
          <w:rFonts w:ascii="Times New Roman" w:hAnsi="Times New Roman" w:cs="Times New Roman"/>
        </w:rPr>
        <w:t>…..</w:t>
      </w:r>
      <w:r w:rsidRPr="003B4987">
        <w:rPr>
          <w:rFonts w:ascii="Times New Roman" w:hAnsi="Times New Roman" w:cs="Times New Roman"/>
        </w:rPr>
        <w:t>.</w:t>
      </w:r>
      <w:r w:rsidR="008020C1">
        <w:rPr>
          <w:rFonts w:ascii="Times New Roman" w:hAnsi="Times New Roman" w:cs="Times New Roman"/>
        </w:rPr>
        <w:t>.</w:t>
      </w:r>
      <w:r w:rsidRPr="003B4987">
        <w:rPr>
          <w:rFonts w:ascii="Times New Roman" w:hAnsi="Times New Roman" w:cs="Times New Roman"/>
        </w:rPr>
        <w:t>…</w:t>
      </w:r>
      <w:r w:rsidR="00031A63">
        <w:rPr>
          <w:rFonts w:ascii="Times New Roman" w:hAnsi="Times New Roman" w:cs="Times New Roman"/>
        </w:rPr>
        <w:t>………</w:t>
      </w:r>
      <w:r w:rsidRPr="003B4987">
        <w:rPr>
          <w:rFonts w:ascii="Times New Roman" w:hAnsi="Times New Roman" w:cs="Times New Roman"/>
        </w:rPr>
        <w:t>стр.</w:t>
      </w:r>
      <w:r w:rsidR="00A2303D" w:rsidRPr="003B4987">
        <w:rPr>
          <w:rFonts w:ascii="Times New Roman" w:hAnsi="Times New Roman" w:cs="Times New Roman"/>
        </w:rPr>
        <w:t xml:space="preserve"> </w:t>
      </w:r>
      <w:r w:rsidR="0015580C">
        <w:rPr>
          <w:rFonts w:ascii="Times New Roman" w:hAnsi="Times New Roman" w:cs="Times New Roman"/>
          <w:lang w:val="en-US"/>
        </w:rPr>
        <w:t>3</w:t>
      </w:r>
      <w:r w:rsidR="008F73FC">
        <w:rPr>
          <w:rFonts w:ascii="Times New Roman" w:hAnsi="Times New Roman" w:cs="Times New Roman"/>
        </w:rPr>
        <w:t>5</w:t>
      </w:r>
    </w:p>
    <w:p w:rsidR="002C595D" w:rsidRPr="00A30E2D" w:rsidRDefault="00895DE3"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3.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w:t>
      </w:r>
      <w:r w:rsidR="00251C0F">
        <w:rPr>
          <w:rFonts w:ascii="Times New Roman" w:hAnsi="Times New Roman" w:cs="Times New Roman"/>
          <w:lang w:val="en-US"/>
        </w:rPr>
        <w:t>1</w:t>
      </w:r>
      <w:r w:rsidR="00251C0F">
        <w:rPr>
          <w:rFonts w:ascii="Times New Roman" w:hAnsi="Times New Roman" w:cs="Times New Roman"/>
        </w:rPr>
        <w:t>.03</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E5030" w:rsidRPr="003B4987">
        <w:rPr>
          <w:rFonts w:ascii="Times New Roman" w:hAnsi="Times New Roman" w:cs="Times New Roman"/>
        </w:rPr>
        <w:t>…</w:t>
      </w:r>
      <w:r w:rsidR="00AD4BBC" w:rsidRPr="003B4987">
        <w:rPr>
          <w:rFonts w:ascii="Times New Roman" w:hAnsi="Times New Roman" w:cs="Times New Roman"/>
        </w:rPr>
        <w:t>…</w:t>
      </w:r>
      <w:r w:rsidR="00A2303D" w:rsidRPr="003B4987">
        <w:rPr>
          <w:rFonts w:ascii="Times New Roman" w:hAnsi="Times New Roman" w:cs="Times New Roman"/>
        </w:rPr>
        <w:t>..</w:t>
      </w:r>
      <w:r w:rsidR="002C595D" w:rsidRPr="003B4987">
        <w:rPr>
          <w:rFonts w:ascii="Times New Roman" w:hAnsi="Times New Roman" w:cs="Times New Roman"/>
        </w:rPr>
        <w:t>……</w:t>
      </w:r>
      <w:r w:rsidR="008020C1">
        <w:rPr>
          <w:rFonts w:ascii="Times New Roman" w:hAnsi="Times New Roman" w:cs="Times New Roman"/>
        </w:rPr>
        <w:t>.…</w:t>
      </w:r>
      <w:r w:rsidR="00031A63">
        <w:rPr>
          <w:rFonts w:ascii="Times New Roman" w:hAnsi="Times New Roman" w:cs="Times New Roman"/>
        </w:rPr>
        <w:t>….</w:t>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291953">
        <w:rPr>
          <w:rFonts w:ascii="Times New Roman" w:hAnsi="Times New Roman" w:cs="Times New Roman"/>
        </w:rPr>
        <w:t>3</w:t>
      </w:r>
      <w:r w:rsidR="00BF0BA4">
        <w:rPr>
          <w:rFonts w:ascii="Times New Roman" w:hAnsi="Times New Roman" w:cs="Times New Roman"/>
        </w:rPr>
        <w:t>7</w:t>
      </w:r>
    </w:p>
    <w:p w:rsidR="002C595D" w:rsidRPr="003B4987" w:rsidRDefault="00895DE3" w:rsidP="00500661">
      <w:pPr>
        <w:tabs>
          <w:tab w:val="left" w:pos="709"/>
        </w:tabs>
        <w:spacing w:after="0" w:line="720" w:lineRule="auto"/>
        <w:rPr>
          <w:rFonts w:ascii="Times New Roman" w:hAnsi="Times New Roman" w:cs="Times New Roman"/>
          <w:lang w:val="en-US"/>
        </w:rPr>
      </w:pPr>
      <w:r w:rsidRPr="003B4987">
        <w:rPr>
          <w:rFonts w:ascii="Times New Roman" w:hAnsi="Times New Roman" w:cs="Times New Roman"/>
        </w:rPr>
        <w:t xml:space="preserve">4.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2100.02.0</w:t>
      </w:r>
      <w:r w:rsidR="00251C0F">
        <w:rPr>
          <w:rFonts w:ascii="Times New Roman" w:hAnsi="Times New Roman" w:cs="Times New Roman"/>
          <w:lang w:val="en-US"/>
        </w:rPr>
        <w:t>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8020C1">
        <w:rPr>
          <w:rFonts w:ascii="Times New Roman" w:hAnsi="Times New Roman" w:cs="Times New Roman"/>
        </w:rPr>
        <w:t>….</w:t>
      </w:r>
      <w:r w:rsidR="00AE5030" w:rsidRPr="003B4987">
        <w:rPr>
          <w:rFonts w:ascii="Times New Roman" w:hAnsi="Times New Roman" w:cs="Times New Roman"/>
        </w:rPr>
        <w:t>.</w:t>
      </w:r>
      <w:r w:rsidR="002C595D" w:rsidRPr="003B4987">
        <w:rPr>
          <w:rFonts w:ascii="Times New Roman" w:hAnsi="Times New Roman" w:cs="Times New Roman"/>
        </w:rPr>
        <w:t>…</w:t>
      </w:r>
      <w:r w:rsidR="00500661">
        <w:rPr>
          <w:rFonts w:ascii="Times New Roman" w:hAnsi="Times New Roman" w:cs="Times New Roman"/>
        </w:rPr>
        <w:t>……</w:t>
      </w:r>
      <w:r w:rsidR="002C595D" w:rsidRPr="003B4987">
        <w:rPr>
          <w:rFonts w:ascii="Times New Roman" w:hAnsi="Times New Roman" w:cs="Times New Roman"/>
        </w:rPr>
        <w:t>стр.</w:t>
      </w:r>
      <w:r w:rsidR="00A2303D" w:rsidRPr="003B4987">
        <w:rPr>
          <w:rFonts w:ascii="Times New Roman" w:hAnsi="Times New Roman" w:cs="Times New Roman"/>
        </w:rPr>
        <w:t xml:space="preserve"> </w:t>
      </w:r>
      <w:r w:rsidR="00BF0BA4">
        <w:rPr>
          <w:rFonts w:ascii="Times New Roman" w:hAnsi="Times New Roman" w:cs="Times New Roman"/>
        </w:rPr>
        <w:t>4</w:t>
      </w:r>
      <w:r w:rsidR="00CF4F96">
        <w:rPr>
          <w:rFonts w:ascii="Times New Roman" w:hAnsi="Times New Roman" w:cs="Times New Roman"/>
        </w:rPr>
        <w:t>0</w:t>
      </w:r>
      <w:r w:rsidR="002C595D" w:rsidRPr="003B4987">
        <w:rPr>
          <w:rFonts w:ascii="Times New Roman" w:hAnsi="Times New Roman" w:cs="Times New Roman"/>
        </w:rPr>
        <w:t xml:space="preserve"> </w:t>
      </w:r>
    </w:p>
    <w:p w:rsidR="002C595D" w:rsidRPr="00A30E2D" w:rsidRDefault="00895DE3"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5. </w:t>
      </w:r>
      <w:r w:rsidR="00D034F1" w:rsidRPr="003B4987">
        <w:rPr>
          <w:rFonts w:ascii="Times New Roman" w:hAnsi="Times New Roman" w:cs="Times New Roman"/>
        </w:rPr>
        <w:t>Бюджетна програма</w:t>
      </w:r>
      <w:r w:rsidR="00251C0F">
        <w:rPr>
          <w:rFonts w:ascii="Times New Roman" w:hAnsi="Times New Roman" w:cs="Times New Roman"/>
        </w:rPr>
        <w:t xml:space="preserve"> 2100.02</w:t>
      </w:r>
      <w:r w:rsidRPr="003B4987">
        <w:rPr>
          <w:rFonts w:ascii="Times New Roman" w:hAnsi="Times New Roman" w:cs="Times New Roman"/>
        </w:rPr>
        <w:t>.0</w:t>
      </w:r>
      <w:r w:rsidR="00251C0F">
        <w:rPr>
          <w:rFonts w:ascii="Times New Roman" w:hAnsi="Times New Roman" w:cs="Times New Roman"/>
          <w:lang w:val="en-US"/>
        </w:rPr>
        <w:t>2</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D034F1" w:rsidRPr="003B4987">
        <w:rPr>
          <w:rFonts w:ascii="Times New Roman" w:hAnsi="Times New Roman" w:cs="Times New Roman"/>
        </w:rPr>
        <w:t>…………</w:t>
      </w:r>
      <w:r w:rsidR="00500661">
        <w:rPr>
          <w:rFonts w:ascii="Times New Roman" w:hAnsi="Times New Roman" w:cs="Times New Roman"/>
        </w:rPr>
        <w:t>……</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BF0BA4">
        <w:rPr>
          <w:rFonts w:ascii="Times New Roman" w:hAnsi="Times New Roman" w:cs="Times New Roman"/>
        </w:rPr>
        <w:t>6</w:t>
      </w:r>
      <w:r w:rsidR="00D50963">
        <w:rPr>
          <w:rFonts w:ascii="Times New Roman" w:hAnsi="Times New Roman" w:cs="Times New Roman"/>
        </w:rPr>
        <w:t>1</w:t>
      </w:r>
    </w:p>
    <w:p w:rsidR="002C595D" w:rsidRPr="003B4987" w:rsidRDefault="003442BF" w:rsidP="00500661">
      <w:pPr>
        <w:tabs>
          <w:tab w:val="left" w:pos="709"/>
        </w:tabs>
        <w:spacing w:after="0" w:line="720" w:lineRule="auto"/>
        <w:rPr>
          <w:rFonts w:ascii="Times New Roman" w:hAnsi="Times New Roman" w:cs="Times New Roman"/>
        </w:rPr>
      </w:pPr>
      <w:r>
        <w:rPr>
          <w:rFonts w:ascii="Times New Roman" w:hAnsi="Times New Roman" w:cs="Times New Roman"/>
        </w:rPr>
        <w:t>6</w:t>
      </w:r>
      <w:r w:rsidR="00895DE3" w:rsidRPr="003B4987">
        <w:rPr>
          <w:rFonts w:ascii="Times New Roman" w:hAnsi="Times New Roman" w:cs="Times New Roman"/>
        </w:rPr>
        <w:t xml:space="preserve">. </w:t>
      </w:r>
      <w:r w:rsidR="00D034F1" w:rsidRPr="003B4987">
        <w:rPr>
          <w:rFonts w:ascii="Times New Roman" w:hAnsi="Times New Roman" w:cs="Times New Roman"/>
        </w:rPr>
        <w:t>Бюджетна програма</w:t>
      </w:r>
      <w:r w:rsidR="00895DE3" w:rsidRPr="003B4987">
        <w:rPr>
          <w:rFonts w:ascii="Times New Roman" w:hAnsi="Times New Roman" w:cs="Times New Roman"/>
        </w:rPr>
        <w:t xml:space="preserve"> 2100.0</w:t>
      </w:r>
      <w:r w:rsidR="00251C0F">
        <w:rPr>
          <w:rFonts w:ascii="Times New Roman" w:hAnsi="Times New Roman" w:cs="Times New Roman"/>
          <w:lang w:val="en-US"/>
        </w:rPr>
        <w:t>2</w:t>
      </w:r>
      <w:r w:rsidR="00895DE3" w:rsidRPr="003B4987">
        <w:rPr>
          <w:rFonts w:ascii="Times New Roman" w:hAnsi="Times New Roman" w:cs="Times New Roman"/>
        </w:rPr>
        <w:t>.0</w:t>
      </w:r>
      <w:r w:rsidR="00251C0F">
        <w:rPr>
          <w:rFonts w:ascii="Times New Roman" w:hAnsi="Times New Roman" w:cs="Times New Roman"/>
          <w:lang w:val="en-US"/>
        </w:rPr>
        <w:t>3</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4100BA" w:rsidRPr="003B4987">
        <w:rPr>
          <w:rFonts w:ascii="Times New Roman" w:hAnsi="Times New Roman" w:cs="Times New Roman"/>
        </w:rPr>
        <w:t>…</w:t>
      </w:r>
      <w:r w:rsidR="00DF22EF" w:rsidRPr="003B4987">
        <w:rPr>
          <w:rFonts w:ascii="Times New Roman" w:hAnsi="Times New Roman" w:cs="Times New Roman"/>
          <w:lang w:val="en-US"/>
        </w:rPr>
        <w:t>...</w:t>
      </w:r>
      <w:r w:rsidR="00500661">
        <w:rPr>
          <w:rFonts w:ascii="Times New Roman" w:hAnsi="Times New Roman" w:cs="Times New Roman"/>
        </w:rPr>
        <w:t>.......</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D50963">
        <w:rPr>
          <w:rFonts w:ascii="Times New Roman" w:hAnsi="Times New Roman" w:cs="Times New Roman"/>
        </w:rPr>
        <w:t>68</w:t>
      </w:r>
      <w:r w:rsidR="00683AA1" w:rsidRPr="003B4987">
        <w:rPr>
          <w:rFonts w:ascii="Times New Roman" w:hAnsi="Times New Roman" w:cs="Times New Roman"/>
        </w:rPr>
        <w:t xml:space="preserve"> </w:t>
      </w:r>
      <w:r w:rsidR="002C595D" w:rsidRPr="003B4987">
        <w:rPr>
          <w:rFonts w:ascii="Times New Roman" w:hAnsi="Times New Roman" w:cs="Times New Roman"/>
        </w:rPr>
        <w:t xml:space="preserve"> </w:t>
      </w:r>
    </w:p>
    <w:p w:rsidR="0087474D" w:rsidRDefault="003442BF" w:rsidP="00500661">
      <w:pPr>
        <w:tabs>
          <w:tab w:val="left" w:pos="709"/>
          <w:tab w:val="left" w:pos="9498"/>
        </w:tabs>
        <w:spacing w:after="0" w:line="720" w:lineRule="auto"/>
        <w:rPr>
          <w:rFonts w:ascii="Times New Roman" w:hAnsi="Times New Roman" w:cs="Times New Roman"/>
        </w:rPr>
      </w:pPr>
      <w:r>
        <w:rPr>
          <w:rFonts w:ascii="Times New Roman" w:hAnsi="Times New Roman" w:cs="Times New Roman"/>
        </w:rPr>
        <w:t>7</w:t>
      </w:r>
      <w:r w:rsidR="00895DE3" w:rsidRPr="003B4987">
        <w:rPr>
          <w:rFonts w:ascii="Times New Roman" w:hAnsi="Times New Roman" w:cs="Times New Roman"/>
        </w:rPr>
        <w:t xml:space="preserve">. </w:t>
      </w:r>
      <w:r w:rsidR="00D034F1" w:rsidRPr="003B4987">
        <w:rPr>
          <w:rFonts w:ascii="Times New Roman" w:hAnsi="Times New Roman" w:cs="Times New Roman"/>
        </w:rPr>
        <w:t>Бюджетна програма</w:t>
      </w:r>
      <w:r w:rsidR="00895DE3" w:rsidRPr="003B4987">
        <w:rPr>
          <w:rFonts w:ascii="Times New Roman" w:hAnsi="Times New Roman" w:cs="Times New Roman"/>
        </w:rPr>
        <w:t xml:space="preserve"> 2100.0</w:t>
      </w:r>
      <w:r w:rsidR="00251C0F">
        <w:rPr>
          <w:rFonts w:ascii="Times New Roman" w:hAnsi="Times New Roman" w:cs="Times New Roman"/>
          <w:lang w:val="en-US"/>
        </w:rPr>
        <w:t>3</w:t>
      </w:r>
      <w:r w:rsidR="00895DE3" w:rsidRPr="003B4987">
        <w:rPr>
          <w:rFonts w:ascii="Times New Roman" w:hAnsi="Times New Roman" w:cs="Times New Roman"/>
        </w:rPr>
        <w:t>.00</w:t>
      </w:r>
      <w:r w:rsidR="00D034F1" w:rsidRPr="003B4987">
        <w:rPr>
          <w:rFonts w:ascii="Times New Roman" w:hAnsi="Times New Roman" w:cs="Times New Roman"/>
        </w:rPr>
        <w:t xml:space="preserve"> </w:t>
      </w:r>
      <w:r w:rsidR="00DF22EF" w:rsidRPr="003B4987">
        <w:rPr>
          <w:rFonts w:ascii="Times New Roman" w:hAnsi="Times New Roman" w:cs="Times New Roman"/>
        </w:rPr>
        <w:t>…………………………………………………………………</w:t>
      </w:r>
      <w:r w:rsidR="00500661">
        <w:rPr>
          <w:rFonts w:ascii="Times New Roman" w:hAnsi="Times New Roman" w:cs="Times New Roman"/>
        </w:rPr>
        <w:t>.........</w:t>
      </w:r>
      <w:r w:rsidR="002A6A6B" w:rsidRPr="003B4987">
        <w:rPr>
          <w:rFonts w:ascii="Times New Roman" w:hAnsi="Times New Roman" w:cs="Times New Roman"/>
        </w:rPr>
        <w:t xml:space="preserve"> </w:t>
      </w:r>
      <w:r w:rsidR="0087474D" w:rsidRPr="003B4987">
        <w:rPr>
          <w:rFonts w:ascii="Times New Roman" w:hAnsi="Times New Roman" w:cs="Times New Roman"/>
        </w:rPr>
        <w:t>стр.</w:t>
      </w:r>
      <w:r w:rsidR="00A2303D" w:rsidRPr="003B4987">
        <w:rPr>
          <w:rFonts w:ascii="Times New Roman" w:hAnsi="Times New Roman" w:cs="Times New Roman"/>
        </w:rPr>
        <w:t xml:space="preserve"> </w:t>
      </w:r>
      <w:r w:rsidR="008F73FC">
        <w:rPr>
          <w:rFonts w:ascii="Times New Roman" w:hAnsi="Times New Roman" w:cs="Times New Roman"/>
        </w:rPr>
        <w:t>7</w:t>
      </w:r>
      <w:r w:rsidR="00035C97">
        <w:rPr>
          <w:rFonts w:ascii="Times New Roman" w:hAnsi="Times New Roman" w:cs="Times New Roman"/>
        </w:rPr>
        <w:t>2</w:t>
      </w:r>
    </w:p>
    <w:p w:rsidR="006736A7" w:rsidRDefault="006736A7" w:rsidP="00500661">
      <w:pPr>
        <w:tabs>
          <w:tab w:val="left" w:pos="709"/>
          <w:tab w:val="left" w:pos="9498"/>
        </w:tabs>
        <w:spacing w:after="0" w:line="720" w:lineRule="auto"/>
        <w:rPr>
          <w:rFonts w:ascii="Times New Roman" w:hAnsi="Times New Roman" w:cs="Times New Roman"/>
        </w:rPr>
      </w:pPr>
    </w:p>
    <w:p w:rsidR="006736A7" w:rsidRDefault="006736A7" w:rsidP="00500661">
      <w:pPr>
        <w:tabs>
          <w:tab w:val="left" w:pos="709"/>
          <w:tab w:val="left" w:pos="9498"/>
        </w:tabs>
        <w:spacing w:after="0" w:line="720" w:lineRule="auto"/>
        <w:rPr>
          <w:rFonts w:ascii="Times New Roman" w:hAnsi="Times New Roman" w:cs="Times New Roman"/>
        </w:rPr>
      </w:pPr>
    </w:p>
    <w:p w:rsidR="006736A7" w:rsidRPr="00A30E2D" w:rsidRDefault="006736A7" w:rsidP="00500661">
      <w:pPr>
        <w:tabs>
          <w:tab w:val="left" w:pos="709"/>
          <w:tab w:val="left" w:pos="9498"/>
        </w:tabs>
        <w:spacing w:after="0" w:line="720" w:lineRule="auto"/>
        <w:rPr>
          <w:rFonts w:ascii="Times New Roman" w:hAnsi="Times New Roman" w:cs="Times New Roman"/>
        </w:rPr>
      </w:pPr>
    </w:p>
    <w:p w:rsidR="009A6549" w:rsidRPr="003B4987" w:rsidRDefault="00634746" w:rsidP="0059668D">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B4987">
        <w:rPr>
          <w:rFonts w:ascii="Times New Roman" w:eastAsia="Batang" w:hAnsi="Times New Roman"/>
          <w:b/>
          <w:i/>
          <w:color w:val="0000CC"/>
          <w:lang w:val="ru-RU" w:eastAsia="ko-KR"/>
        </w:rPr>
        <w:lastRenderedPageBreak/>
        <w:t xml:space="preserve">МИСИЯ </w:t>
      </w:r>
    </w:p>
    <w:p w:rsidR="00A178E4" w:rsidRPr="006E643A" w:rsidRDefault="00A178E4" w:rsidP="003B4424">
      <w:pPr>
        <w:pStyle w:val="ListParagraph"/>
        <w:keepNext/>
        <w:tabs>
          <w:tab w:val="left" w:pos="851"/>
        </w:tabs>
        <w:snapToGrid w:val="0"/>
        <w:spacing w:after="0" w:line="240" w:lineRule="auto"/>
        <w:ind w:left="1287"/>
        <w:jc w:val="both"/>
        <w:outlineLvl w:val="0"/>
        <w:rPr>
          <w:rFonts w:ascii="Times New Roman" w:eastAsia="Batang" w:hAnsi="Times New Roman"/>
          <w:b/>
          <w:i/>
          <w:color w:val="0000CC"/>
          <w:sz w:val="12"/>
          <w:lang w:val="en-US" w:eastAsia="ko-KR"/>
        </w:rPr>
      </w:pPr>
    </w:p>
    <w:p w:rsidR="009A6549" w:rsidRPr="003B4987" w:rsidRDefault="009A6549"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Мисията на Министерство на регионалното развитие</w:t>
      </w:r>
      <w:r w:rsidR="00B37054" w:rsidRPr="003B4987">
        <w:rPr>
          <w:rFonts w:ascii="Times New Roman" w:hAnsi="Times New Roman" w:cs="Times New Roman"/>
        </w:rPr>
        <w:t xml:space="preserve"> и благоустройстовото</w:t>
      </w:r>
      <w:r w:rsidR="00634746" w:rsidRPr="003B4987">
        <w:rPr>
          <w:rFonts w:ascii="Times New Roman" w:hAnsi="Times New Roman" w:cs="Times New Roman"/>
        </w:rPr>
        <w:t xml:space="preserve"> </w:t>
      </w:r>
      <w:r w:rsidR="00275ED3" w:rsidRPr="003B4987">
        <w:rPr>
          <w:rFonts w:ascii="Times New Roman" w:hAnsi="Times New Roman" w:cs="Times New Roman"/>
        </w:rPr>
        <w:t xml:space="preserve">(МРРБ) </w:t>
      </w:r>
      <w:r w:rsidRPr="003B4987">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B4987">
        <w:rPr>
          <w:rFonts w:ascii="Times New Roman" w:hAnsi="Times New Roman" w:cs="Times New Roman"/>
          <w:lang w:val="en-US"/>
        </w:rPr>
        <w:t xml:space="preserve"> </w:t>
      </w:r>
      <w:r w:rsidR="00C776A1" w:rsidRPr="003B4987">
        <w:rPr>
          <w:rFonts w:ascii="Times New Roman" w:hAnsi="Times New Roman" w:cs="Times New Roman"/>
        </w:rPr>
        <w:t>Република</w:t>
      </w:r>
      <w:r w:rsidRPr="003B4987">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5B31C4" w:rsidRPr="003B4987" w:rsidRDefault="005B31C4"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Дирекцията за национален строителен контрол </w:t>
      </w:r>
      <w:r w:rsidR="00275ED3" w:rsidRPr="003B4987">
        <w:rPr>
          <w:rFonts w:ascii="Times New Roman" w:hAnsi="Times New Roman" w:cs="Times New Roman"/>
        </w:rPr>
        <w:t xml:space="preserve">(ДНСК) </w:t>
      </w:r>
      <w:r w:rsidRPr="003B4987">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3D6890" w:rsidRDefault="00C776A1"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833AF4" w:rsidRPr="00251C0F" w:rsidRDefault="00251C0F" w:rsidP="003B4424">
      <w:pPr>
        <w:spacing w:after="0" w:line="240" w:lineRule="auto"/>
        <w:ind w:firstLine="567"/>
        <w:jc w:val="both"/>
        <w:rPr>
          <w:rFonts w:ascii="Times New Roman" w:hAnsi="Times New Roman" w:cs="Times New Roman"/>
        </w:rPr>
      </w:pPr>
      <w:r>
        <w:rPr>
          <w:rFonts w:ascii="Times New Roman" w:hAnsi="Times New Roman" w:cs="Times New Roman"/>
        </w:rPr>
        <w:t xml:space="preserve">Поради структурни промени, Агенция по геодезия, картография и кадастър </w:t>
      </w:r>
      <w:r>
        <w:rPr>
          <w:rFonts w:ascii="Times New Roman" w:hAnsi="Times New Roman" w:cs="Times New Roman"/>
          <w:lang w:val="en-US"/>
        </w:rPr>
        <w:t>(</w:t>
      </w:r>
      <w:r>
        <w:rPr>
          <w:rFonts w:ascii="Times New Roman" w:hAnsi="Times New Roman" w:cs="Times New Roman"/>
        </w:rPr>
        <w:t>АГКК</w:t>
      </w:r>
      <w:r>
        <w:rPr>
          <w:rFonts w:ascii="Times New Roman" w:hAnsi="Times New Roman" w:cs="Times New Roman"/>
          <w:lang w:val="en-US"/>
        </w:rPr>
        <w:t>)</w:t>
      </w:r>
      <w:r>
        <w:rPr>
          <w:rFonts w:ascii="Times New Roman" w:hAnsi="Times New Roman" w:cs="Times New Roman"/>
        </w:rPr>
        <w:t xml:space="preserve"> преминава в структурата на Министерския съвет.</w:t>
      </w:r>
    </w:p>
    <w:p w:rsidR="00C776A1" w:rsidRPr="003B4987" w:rsidRDefault="00C776A1" w:rsidP="003B4424">
      <w:pPr>
        <w:spacing w:after="0" w:line="240" w:lineRule="auto"/>
        <w:ind w:firstLine="567"/>
        <w:jc w:val="both"/>
        <w:rPr>
          <w:rFonts w:ascii="Times New Roman" w:hAnsi="Times New Roman" w:cs="Times New Roman"/>
        </w:rPr>
      </w:pPr>
    </w:p>
    <w:p w:rsidR="009A6549" w:rsidRPr="003B4987" w:rsidRDefault="00634746" w:rsidP="0059668D">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eastAsia="ko-KR"/>
        </w:rPr>
        <w:t>О</w:t>
      </w:r>
      <w:r w:rsidRPr="003B4987">
        <w:rPr>
          <w:rFonts w:ascii="Times New Roman" w:eastAsia="Batang" w:hAnsi="Times New Roman"/>
          <w:b/>
          <w:i/>
          <w:color w:val="0000CC"/>
          <w:lang w:val="ru-RU" w:eastAsia="ko-KR"/>
        </w:rPr>
        <w:t>РГАНИЗАЦИОННО РАЗВИТИЕ И КАПАЦИТЕТ</w:t>
      </w:r>
    </w:p>
    <w:p w:rsidR="00A178E4" w:rsidRPr="006E643A" w:rsidRDefault="00A178E4" w:rsidP="003B4424">
      <w:pPr>
        <w:pStyle w:val="ListParagraph"/>
        <w:keepNext/>
        <w:snapToGrid w:val="0"/>
        <w:spacing w:after="0" w:line="240" w:lineRule="auto"/>
        <w:ind w:left="993"/>
        <w:jc w:val="both"/>
        <w:outlineLvl w:val="0"/>
        <w:rPr>
          <w:rFonts w:ascii="Times New Roman" w:eastAsia="Batang" w:hAnsi="Times New Roman"/>
          <w:b/>
          <w:i/>
          <w:color w:val="0000CC"/>
          <w:sz w:val="12"/>
          <w:lang w:val="ru-RU" w:eastAsia="ko-KR"/>
        </w:rPr>
      </w:pPr>
    </w:p>
    <w:p w:rsidR="00F03726" w:rsidRPr="003B4987" w:rsidRDefault="009A6549"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Някои от функциите на </w:t>
      </w:r>
      <w:r w:rsidR="00275ED3" w:rsidRPr="003B4987">
        <w:rPr>
          <w:rFonts w:ascii="Times New Roman" w:hAnsi="Times New Roman" w:cs="Times New Roman"/>
        </w:rPr>
        <w:t>МРРБ</w:t>
      </w:r>
      <w:r w:rsidRPr="003B4987">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B4987" w:rsidRDefault="0084369D"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В </w:t>
      </w:r>
      <w:r w:rsidR="000E2B07" w:rsidRPr="003B4987">
        <w:rPr>
          <w:rFonts w:ascii="Times New Roman" w:hAnsi="Times New Roman" w:cs="Times New Roman"/>
        </w:rPr>
        <w:t>МРРБ</w:t>
      </w:r>
      <w:r w:rsidRPr="003B4987">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B4987" w:rsidRDefault="007656D0" w:rsidP="003B4424">
      <w:pPr>
        <w:spacing w:after="0" w:line="240" w:lineRule="auto"/>
        <w:ind w:firstLine="567"/>
        <w:jc w:val="both"/>
        <w:rPr>
          <w:rFonts w:ascii="Times New Roman" w:hAnsi="Times New Roman" w:cs="Times New Roman"/>
          <w:lang w:val="en-US"/>
        </w:rPr>
      </w:pPr>
      <w:r w:rsidRPr="003B4987">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3B4987">
        <w:rPr>
          <w:rFonts w:ascii="Times New Roman" w:hAnsi="Times New Roman" w:cs="Times New Roman"/>
        </w:rPr>
        <w:t>,</w:t>
      </w:r>
      <w:r w:rsidRPr="003B4987">
        <w:rPr>
          <w:rFonts w:ascii="Times New Roman" w:hAnsi="Times New Roman" w:cs="Times New Roman"/>
        </w:rPr>
        <w:t xml:space="preserve"> </w:t>
      </w:r>
      <w:r w:rsidR="00C80B69" w:rsidRPr="003B4987">
        <w:rPr>
          <w:rFonts w:ascii="Times New Roman" w:hAnsi="Times New Roman" w:cs="Times New Roman"/>
        </w:rPr>
        <w:t>1</w:t>
      </w:r>
      <w:r w:rsidRPr="003B4987">
        <w:rPr>
          <w:rFonts w:ascii="Times New Roman" w:hAnsi="Times New Roman" w:cs="Times New Roman"/>
        </w:rPr>
        <w:t xml:space="preserve"> главн</w:t>
      </w:r>
      <w:r w:rsidR="00C80B69" w:rsidRPr="003B4987">
        <w:rPr>
          <w:rFonts w:ascii="Times New Roman" w:hAnsi="Times New Roman" w:cs="Times New Roman"/>
        </w:rPr>
        <w:t>а дирекция</w:t>
      </w:r>
      <w:r w:rsidRPr="003B4987">
        <w:rPr>
          <w:rFonts w:ascii="Times New Roman" w:hAnsi="Times New Roman" w:cs="Times New Roman"/>
        </w:rPr>
        <w:t>, 15 дирекции и инспекторат</w:t>
      </w:r>
      <w:r w:rsidR="009B0C81" w:rsidRPr="003B4987">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B4987" w:rsidRDefault="009A6549" w:rsidP="003B4424">
      <w:pPr>
        <w:spacing w:after="0" w:line="240" w:lineRule="auto"/>
        <w:ind w:firstLine="567"/>
        <w:jc w:val="both"/>
        <w:rPr>
          <w:rFonts w:ascii="Times New Roman" w:hAnsi="Times New Roman" w:cs="Times New Roman"/>
          <w:b/>
          <w:lang w:val="en-US"/>
        </w:rPr>
      </w:pPr>
      <w:r w:rsidRPr="003B4987">
        <w:rPr>
          <w:rFonts w:ascii="Times New Roman" w:hAnsi="Times New Roman" w:cs="Times New Roman"/>
        </w:rPr>
        <w:t>Министърът на регионалното развитие</w:t>
      </w:r>
      <w:r w:rsidR="00D81F82" w:rsidRPr="003B4987">
        <w:rPr>
          <w:rFonts w:ascii="Times New Roman" w:hAnsi="Times New Roman" w:cs="Times New Roman"/>
        </w:rPr>
        <w:t xml:space="preserve"> и благоустройството</w:t>
      </w:r>
      <w:r w:rsidRPr="003B4987">
        <w:rPr>
          <w:rFonts w:ascii="Times New Roman" w:hAnsi="Times New Roman" w:cs="Times New Roman"/>
        </w:rPr>
        <w:t xml:space="preserve"> е първостепенен разпоредител с бюджет. </w:t>
      </w:r>
      <w:r w:rsidR="007255CB" w:rsidRPr="003B4987">
        <w:rPr>
          <w:rFonts w:ascii="Times New Roman" w:hAnsi="Times New Roman" w:cs="Times New Roman"/>
        </w:rPr>
        <w:t>Второстепенни</w:t>
      </w:r>
      <w:r w:rsidRPr="003B4987">
        <w:rPr>
          <w:rFonts w:ascii="Times New Roman" w:hAnsi="Times New Roman" w:cs="Times New Roman"/>
        </w:rPr>
        <w:t xml:space="preserve"> разпоредител</w:t>
      </w:r>
      <w:r w:rsidR="007255CB" w:rsidRPr="003B4987">
        <w:rPr>
          <w:rFonts w:ascii="Times New Roman" w:hAnsi="Times New Roman" w:cs="Times New Roman"/>
        </w:rPr>
        <w:t>и</w:t>
      </w:r>
      <w:r w:rsidRPr="003B4987">
        <w:rPr>
          <w:rFonts w:ascii="Times New Roman" w:hAnsi="Times New Roman" w:cs="Times New Roman"/>
        </w:rPr>
        <w:t xml:space="preserve"> с бюджет към министъра на регионалното развитие</w:t>
      </w:r>
      <w:r w:rsidR="007255CB" w:rsidRPr="003B4987">
        <w:rPr>
          <w:rFonts w:ascii="Times New Roman" w:hAnsi="Times New Roman" w:cs="Times New Roman"/>
        </w:rPr>
        <w:t xml:space="preserve"> и благоустройството са </w:t>
      </w:r>
      <w:r w:rsidR="00E254FB" w:rsidRPr="003B4987">
        <w:rPr>
          <w:rFonts w:ascii="Times New Roman" w:hAnsi="Times New Roman" w:cs="Times New Roman"/>
        </w:rPr>
        <w:t>Агенция „Пътна инфраструктура“(</w:t>
      </w:r>
      <w:r w:rsidR="00275ED3" w:rsidRPr="003B4987">
        <w:rPr>
          <w:rFonts w:ascii="Times New Roman" w:hAnsi="Times New Roman" w:cs="Times New Roman"/>
        </w:rPr>
        <w:t>АПИ</w:t>
      </w:r>
      <w:r w:rsidR="00E254FB" w:rsidRPr="003B4987">
        <w:rPr>
          <w:rFonts w:ascii="Times New Roman" w:hAnsi="Times New Roman" w:cs="Times New Roman"/>
        </w:rPr>
        <w:t>)</w:t>
      </w:r>
      <w:r w:rsidR="00251C0F">
        <w:rPr>
          <w:rFonts w:ascii="Times New Roman" w:hAnsi="Times New Roman" w:cs="Times New Roman"/>
        </w:rPr>
        <w:t xml:space="preserve"> </w:t>
      </w:r>
      <w:r w:rsidR="00D81F82" w:rsidRPr="003B4987">
        <w:rPr>
          <w:rFonts w:ascii="Times New Roman" w:hAnsi="Times New Roman" w:cs="Times New Roman"/>
        </w:rPr>
        <w:t xml:space="preserve">и </w:t>
      </w:r>
      <w:r w:rsidR="00E254FB" w:rsidRPr="003B4987">
        <w:rPr>
          <w:rFonts w:ascii="Times New Roman" w:hAnsi="Times New Roman" w:cs="Times New Roman"/>
        </w:rPr>
        <w:t>Дирекция за национален строителен контрол (</w:t>
      </w:r>
      <w:r w:rsidR="00D81F82" w:rsidRPr="003B4987">
        <w:rPr>
          <w:rFonts w:ascii="Times New Roman" w:hAnsi="Times New Roman" w:cs="Times New Roman"/>
        </w:rPr>
        <w:t>Д</w:t>
      </w:r>
      <w:r w:rsidR="00275ED3" w:rsidRPr="003B4987">
        <w:rPr>
          <w:rFonts w:ascii="Times New Roman" w:hAnsi="Times New Roman" w:cs="Times New Roman"/>
        </w:rPr>
        <w:t>НСК</w:t>
      </w:r>
      <w:r w:rsidR="00E254FB" w:rsidRPr="003B4987">
        <w:rPr>
          <w:rFonts w:ascii="Times New Roman" w:hAnsi="Times New Roman" w:cs="Times New Roman"/>
        </w:rPr>
        <w:t>)</w:t>
      </w:r>
      <w:r w:rsidR="00E305CB" w:rsidRPr="003B4987">
        <w:rPr>
          <w:rFonts w:ascii="Times New Roman" w:hAnsi="Times New Roman" w:cs="Times New Roman"/>
        </w:rPr>
        <w:t>.</w:t>
      </w:r>
      <w:r w:rsidR="00030368" w:rsidRPr="003B4987">
        <w:rPr>
          <w:rFonts w:ascii="Times New Roman" w:hAnsi="Times New Roman" w:cs="Times New Roman"/>
        </w:rPr>
        <w:t xml:space="preserve"> </w:t>
      </w:r>
    </w:p>
    <w:p w:rsidR="006C2FBC" w:rsidRPr="003B4987" w:rsidRDefault="00CF4E63" w:rsidP="003B4424">
      <w:pPr>
        <w:spacing w:after="0" w:line="240" w:lineRule="auto"/>
        <w:ind w:firstLine="567"/>
        <w:jc w:val="both"/>
        <w:rPr>
          <w:rFonts w:ascii="Times New Roman" w:hAnsi="Times New Roman" w:cs="Times New Roman"/>
        </w:rPr>
      </w:pPr>
      <w:r w:rsidRPr="003B4987">
        <w:rPr>
          <w:rFonts w:ascii="Times New Roman" w:hAnsi="Times New Roman" w:cs="Times New Roman"/>
          <w:b/>
        </w:rPr>
        <w:t xml:space="preserve">АПИ </w:t>
      </w:r>
      <w:r w:rsidRPr="003B4987">
        <w:rPr>
          <w:rFonts w:ascii="Times New Roman" w:hAnsi="Times New Roman" w:cs="Times New Roman"/>
        </w:rPr>
        <w:t>осъществява своята дейност чрез централна администрация и специализирани звена</w:t>
      </w:r>
      <w:r w:rsidR="000E2B07" w:rsidRPr="003B4987">
        <w:rPr>
          <w:rFonts w:ascii="Times New Roman" w:hAnsi="Times New Roman" w:cs="Times New Roman"/>
        </w:rPr>
        <w:t>.</w:t>
      </w:r>
      <w:r w:rsidR="006C2FBC" w:rsidRPr="003B4987">
        <w:rPr>
          <w:rFonts w:ascii="Times New Roman" w:hAnsi="Times New Roman" w:cs="Times New Roman"/>
        </w:rPr>
        <w:t xml:space="preserve"> Тя 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p>
    <w:p w:rsidR="00392511" w:rsidRPr="003B4987" w:rsidRDefault="00392511"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sidRPr="003B4987">
        <w:rPr>
          <w:rFonts w:ascii="Times New Roman" w:hAnsi="Times New Roman" w:cs="Times New Roman"/>
        </w:rPr>
        <w:t xml:space="preserve">вено Национално ТОЛ управление, 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на такси за изминато разстояние (ЕУЕСТ), и върху доставчиците на декларирани данни, с които агенцията има сключени договори. </w:t>
      </w:r>
      <w:r w:rsidRPr="003B4987">
        <w:rPr>
          <w:rFonts w:ascii="Times New Roman" w:hAnsi="Times New Roman" w:cs="Times New Roman"/>
        </w:rPr>
        <w:t xml:space="preserve"> </w:t>
      </w:r>
    </w:p>
    <w:p w:rsidR="00392511" w:rsidRPr="003B4987" w:rsidRDefault="00392511" w:rsidP="00856B89">
      <w:pPr>
        <w:spacing w:after="0" w:line="240" w:lineRule="auto"/>
        <w:ind w:right="-1" w:firstLine="567"/>
        <w:jc w:val="both"/>
        <w:rPr>
          <w:rFonts w:ascii="Times New Roman" w:hAnsi="Times New Roman" w:cs="Times New Roman"/>
        </w:rPr>
      </w:pPr>
      <w:r w:rsidRPr="003B4987">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F1745D" w:rsidRPr="003B4987" w:rsidRDefault="00F1745D" w:rsidP="003B4424">
      <w:pPr>
        <w:spacing w:after="0" w:line="240" w:lineRule="auto"/>
        <w:ind w:firstLine="567"/>
        <w:jc w:val="both"/>
        <w:rPr>
          <w:rFonts w:ascii="Times New Roman" w:hAnsi="Times New Roman" w:cs="Times New Roman"/>
        </w:rPr>
      </w:pPr>
      <w:r w:rsidRPr="00863943">
        <w:rPr>
          <w:rFonts w:ascii="Times New Roman" w:hAnsi="Times New Roman" w:cs="Times New Roman"/>
        </w:rPr>
        <w:lastRenderedPageBreak/>
        <w:t xml:space="preserve">Числеността й по щат е </w:t>
      </w:r>
      <w:r w:rsidRPr="00863943">
        <w:rPr>
          <w:rFonts w:ascii="Times New Roman" w:hAnsi="Times New Roman" w:cs="Times New Roman"/>
          <w:lang w:val="en-US"/>
        </w:rPr>
        <w:t>2 4</w:t>
      </w:r>
      <w:r w:rsidRPr="00863943">
        <w:rPr>
          <w:rFonts w:ascii="Times New Roman" w:hAnsi="Times New Roman" w:cs="Times New Roman"/>
        </w:rPr>
        <w:t>17 бройки.</w:t>
      </w:r>
      <w:r w:rsidRPr="003B4987">
        <w:rPr>
          <w:rFonts w:ascii="Times New Roman" w:hAnsi="Times New Roman" w:cs="Times New Roman"/>
        </w:rPr>
        <w:t xml:space="preserve">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314D71" w:rsidRPr="003B4987" w:rsidRDefault="005B31C4" w:rsidP="003B4424">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b/>
          <w:lang w:eastAsia="bg-BG"/>
        </w:rPr>
        <w:t>ДНСК</w:t>
      </w:r>
      <w:r w:rsidRPr="003B4987">
        <w:rPr>
          <w:rFonts w:ascii="Times New Roman" w:eastAsia="Times New Roman" w:hAnsi="Times New Roman" w:cs="Times New Roman"/>
          <w:lang w:eastAsia="bg-BG"/>
        </w:rPr>
        <w:t xml:space="preserve"> </w:t>
      </w:r>
      <w:r w:rsidR="00314D71" w:rsidRPr="003B4987">
        <w:rPr>
          <w:rFonts w:ascii="Times New Roman" w:eastAsia="Times New Roman" w:hAnsi="Times New Roman" w:cs="Times New Roman"/>
          <w:lang w:val="en-US"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rsidR="00314D71" w:rsidRPr="003B4987" w:rsidRDefault="00314D71" w:rsidP="003B4424">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14D71" w:rsidRPr="003B4987" w:rsidRDefault="00314D71" w:rsidP="003B4424">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eastAsia="bg-BG"/>
        </w:rPr>
        <w:t>ДНСК</w:t>
      </w:r>
      <w:r w:rsidRPr="003B4987">
        <w:rPr>
          <w:rFonts w:ascii="Times New Roman" w:eastAsia="Times New Roman" w:hAnsi="Times New Roman" w:cs="Times New Roman"/>
          <w:lang w:val="en-US"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314D71" w:rsidRPr="003B4987" w:rsidRDefault="00314D71" w:rsidP="003B4424">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val="en-US"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w:t>
      </w:r>
      <w:r w:rsidRPr="003B4987">
        <w:rPr>
          <w:rFonts w:ascii="Times New Roman" w:eastAsia="Times New Roman" w:hAnsi="Times New Roman" w:cs="Times New Roman"/>
          <w:lang w:eastAsia="bg-BG"/>
        </w:rPr>
        <w:t xml:space="preserve">, а през 2017 г. премина към стандарт </w:t>
      </w:r>
      <w:r w:rsidRPr="003B4987">
        <w:rPr>
          <w:rFonts w:ascii="Times New Roman" w:eastAsia="Times New Roman" w:hAnsi="Times New Roman" w:cs="Times New Roman"/>
          <w:lang w:val="en-US" w:eastAsia="bg-BG"/>
        </w:rPr>
        <w:t>БДС EN ISO 9001:20</w:t>
      </w:r>
      <w:r w:rsidRPr="003B4987">
        <w:rPr>
          <w:rFonts w:ascii="Times New Roman" w:eastAsia="Times New Roman" w:hAnsi="Times New Roman" w:cs="Times New Roman"/>
          <w:lang w:eastAsia="bg-BG"/>
        </w:rPr>
        <w:t>15</w:t>
      </w:r>
      <w:r w:rsidRPr="003B4987">
        <w:rPr>
          <w:rFonts w:ascii="Times New Roman" w:eastAsia="Times New Roman" w:hAnsi="Times New Roman" w:cs="Times New Roman"/>
          <w:lang w:val="en-US" w:eastAsia="bg-BG"/>
        </w:rPr>
        <w:t>.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Интегрираната система за управление на качеството на ДНСК е със следния обхват:</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строителните книжа;</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дейността на лицата упражняващи строителен надзор;</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Обследване на аварии в строителството;</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ползването на строежите;</w:t>
      </w:r>
    </w:p>
    <w:p w:rsidR="00314D71" w:rsidRPr="003B4987" w:rsidRDefault="00314D71" w:rsidP="00CF2CCB">
      <w:pPr>
        <w:pStyle w:val="ListParagraph"/>
        <w:numPr>
          <w:ilvl w:val="0"/>
          <w:numId w:val="39"/>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Въвеждане в експлоатация на строежите.</w:t>
      </w:r>
    </w:p>
    <w:p w:rsidR="007A4104" w:rsidRDefault="007A4104" w:rsidP="003B4424">
      <w:pPr>
        <w:spacing w:after="0" w:line="240" w:lineRule="auto"/>
        <w:ind w:firstLine="567"/>
        <w:jc w:val="both"/>
        <w:rPr>
          <w:rFonts w:ascii="Times New Roman" w:hAnsi="Times New Roman" w:cs="Times New Roman"/>
          <w:b/>
          <w:i/>
          <w:color w:val="0000CC"/>
        </w:rPr>
      </w:pPr>
    </w:p>
    <w:p w:rsidR="00634746" w:rsidRDefault="00634746" w:rsidP="003B4424">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ІІІ. ОБЛАСТИ НА ПОЛИТИКИ</w:t>
      </w:r>
    </w:p>
    <w:p w:rsidR="006E643A" w:rsidRPr="006E643A" w:rsidRDefault="006E643A" w:rsidP="003B4424">
      <w:pPr>
        <w:spacing w:after="0" w:line="240" w:lineRule="auto"/>
        <w:ind w:firstLine="567"/>
        <w:jc w:val="both"/>
        <w:rPr>
          <w:rFonts w:ascii="Times New Roman" w:hAnsi="Times New Roman" w:cs="Times New Roman"/>
          <w:b/>
          <w:i/>
          <w:color w:val="0000CC"/>
          <w:sz w:val="12"/>
        </w:rPr>
      </w:pPr>
    </w:p>
    <w:p w:rsidR="009A6549" w:rsidRPr="003B4987" w:rsidRDefault="00B66819" w:rsidP="003B4424">
      <w:pPr>
        <w:spacing w:after="0" w:line="240" w:lineRule="auto"/>
        <w:ind w:firstLine="567"/>
        <w:jc w:val="both"/>
        <w:rPr>
          <w:rFonts w:ascii="Times New Roman" w:hAnsi="Times New Roman" w:cs="Times New Roman"/>
          <w:b/>
        </w:rPr>
      </w:pPr>
      <w:r w:rsidRPr="003B4987">
        <w:rPr>
          <w:rFonts w:ascii="Times New Roman" w:hAnsi="Times New Roman" w:cs="Times New Roman"/>
          <w:b/>
        </w:rPr>
        <w:t>П</w:t>
      </w:r>
      <w:r w:rsidR="009A6549" w:rsidRPr="003B4987">
        <w:rPr>
          <w:rFonts w:ascii="Times New Roman" w:hAnsi="Times New Roman" w:cs="Times New Roman"/>
          <w:b/>
        </w:rPr>
        <w:t>олитики</w:t>
      </w:r>
      <w:r w:rsidRPr="003B4987">
        <w:rPr>
          <w:rFonts w:ascii="Times New Roman" w:hAnsi="Times New Roman" w:cs="Times New Roman"/>
          <w:b/>
        </w:rPr>
        <w:t>те</w:t>
      </w:r>
      <w:r w:rsidR="0022347A" w:rsidRPr="003B4987">
        <w:rPr>
          <w:rFonts w:ascii="Times New Roman" w:hAnsi="Times New Roman" w:cs="Times New Roman"/>
          <w:b/>
        </w:rPr>
        <w:t>,</w:t>
      </w:r>
      <w:r w:rsidR="009A6549" w:rsidRPr="003B4987">
        <w:rPr>
          <w:rFonts w:ascii="Times New Roman" w:hAnsi="Times New Roman" w:cs="Times New Roman"/>
          <w:b/>
        </w:rPr>
        <w:t xml:space="preserve"> осъществявани от </w:t>
      </w:r>
      <w:r w:rsidR="006E45C7" w:rsidRPr="003B4987">
        <w:rPr>
          <w:rFonts w:ascii="Times New Roman" w:hAnsi="Times New Roman" w:cs="Times New Roman"/>
          <w:b/>
        </w:rPr>
        <w:t>МРРБ</w:t>
      </w:r>
      <w:r w:rsidR="009A6549" w:rsidRPr="003B4987">
        <w:rPr>
          <w:rFonts w:ascii="Times New Roman" w:hAnsi="Times New Roman" w:cs="Times New Roman"/>
          <w:b/>
        </w:rPr>
        <w:t xml:space="preserve"> са:</w:t>
      </w:r>
    </w:p>
    <w:p w:rsidR="00405E8B" w:rsidRDefault="00405E8B"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rsidR="009A6549" w:rsidRPr="003B4987"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3B4987">
        <w:rPr>
          <w:rFonts w:ascii="Times New Roman" w:eastAsia="Batang" w:hAnsi="Times New Roman" w:cs="Times New Roman"/>
          <w:b/>
          <w:i/>
          <w:color w:val="AA2B1E" w:themeColor="accent2"/>
          <w:lang w:val="ru-RU" w:eastAsia="ko-KR"/>
        </w:rPr>
        <w:t>2100.01</w:t>
      </w:r>
      <w:r w:rsidR="00B1144A" w:rsidRPr="003B4987">
        <w:rPr>
          <w:rFonts w:ascii="Times New Roman" w:eastAsia="Batang" w:hAnsi="Times New Roman" w:cs="Times New Roman"/>
          <w:b/>
          <w:i/>
          <w:color w:val="AA2B1E" w:themeColor="accent2"/>
          <w:lang w:val="ru-RU" w:eastAsia="ko-KR"/>
        </w:rPr>
        <w:t xml:space="preserve">.00 </w:t>
      </w:r>
      <w:r w:rsidR="009A6549" w:rsidRPr="003B4987">
        <w:rPr>
          <w:rFonts w:ascii="Times New Roman" w:eastAsia="Batang" w:hAnsi="Times New Roman" w:cs="Times New Roman"/>
          <w:b/>
          <w:i/>
          <w:color w:val="AA2B1E" w:themeColor="accent2"/>
          <w:lang w:val="ru-RU" w:eastAsia="ko-KR"/>
        </w:rPr>
        <w:t xml:space="preserve">ПОЛИТИКА </w:t>
      </w:r>
      <w:r w:rsidR="00A075A0" w:rsidRPr="003B4987">
        <w:rPr>
          <w:rFonts w:ascii="Times New Roman" w:eastAsia="Batang" w:hAnsi="Times New Roman" w:cs="Times New Roman"/>
          <w:b/>
          <w:i/>
          <w:color w:val="AA2B1E" w:themeColor="accent2"/>
          <w:lang w:val="ru-RU" w:eastAsia="ko-KR"/>
        </w:rPr>
        <w:t xml:space="preserve">ЗА </w:t>
      </w:r>
      <w:r w:rsidR="00FF7894" w:rsidRPr="003B4987">
        <w:rPr>
          <w:rFonts w:ascii="Times New Roman" w:eastAsia="Batang" w:hAnsi="Times New Roman" w:cs="Times New Roman"/>
          <w:b/>
          <w:i/>
          <w:color w:val="AA2B1E" w:themeColor="accent2"/>
          <w:lang w:val="ru-RU" w:eastAsia="ko-KR"/>
        </w:rPr>
        <w:t xml:space="preserve">ИНТЕГРИРАНО </w:t>
      </w:r>
      <w:r w:rsidR="009A6549" w:rsidRPr="003B4987">
        <w:rPr>
          <w:rFonts w:ascii="Times New Roman" w:eastAsia="Batang" w:hAnsi="Times New Roman" w:cs="Times New Roman"/>
          <w:b/>
          <w:i/>
          <w:color w:val="AA2B1E" w:themeColor="accent2"/>
          <w:lang w:val="ru-RU" w:eastAsia="ko-KR"/>
        </w:rPr>
        <w:t>РАЗВИТИЕ НА РЕГИОНИТЕ</w:t>
      </w:r>
      <w:r w:rsidR="00FF7894" w:rsidRPr="003B4987">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rsidR="009A6549" w:rsidRPr="003B4987" w:rsidRDefault="003651C5" w:rsidP="003B4424">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bCs/>
          <w:color w:val="4A7C2C" w:themeColor="accent4" w:themeShade="BF"/>
        </w:rPr>
        <w:t xml:space="preserve">2100.01.01 </w:t>
      </w:r>
      <w:r w:rsidR="00A075A0" w:rsidRPr="003B4987">
        <w:rPr>
          <w:rFonts w:ascii="Times New Roman" w:hAnsi="Times New Roman" w:cs="Times New Roman"/>
          <w:b/>
          <w:bCs/>
          <w:color w:val="4A7C2C" w:themeColor="accent4" w:themeShade="BF"/>
        </w:rPr>
        <w:t>Бюджетна п</w:t>
      </w:r>
      <w:r w:rsidR="009A6549" w:rsidRPr="003B4987">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Pr>
          <w:rFonts w:ascii="Times New Roman" w:hAnsi="Times New Roman" w:cs="Times New Roman"/>
          <w:b/>
          <w:bCs/>
          <w:color w:val="4A7C2C" w:themeColor="accent4" w:themeShade="BF"/>
        </w:rPr>
        <w:t>,</w:t>
      </w:r>
      <w:r w:rsidR="008C6D5E" w:rsidRPr="003B4987">
        <w:rPr>
          <w:rFonts w:ascii="Times New Roman" w:hAnsi="Times New Roman" w:cs="Times New Roman"/>
          <w:b/>
          <w:bCs/>
          <w:color w:val="4A7C2C" w:themeColor="accent4" w:themeShade="BF"/>
        </w:rPr>
        <w:t xml:space="preserve"> </w:t>
      </w:r>
      <w:r w:rsidR="00251C0F">
        <w:rPr>
          <w:rFonts w:ascii="Times New Roman" w:hAnsi="Times New Roman" w:cs="Times New Roman"/>
          <w:b/>
          <w:bCs/>
          <w:color w:val="4A7C2C" w:themeColor="accent4" w:themeShade="BF"/>
        </w:rPr>
        <w:t>децентрализация</w:t>
      </w:r>
      <w:r w:rsidR="009A6549" w:rsidRPr="003B4987">
        <w:rPr>
          <w:rFonts w:ascii="Times New Roman" w:hAnsi="Times New Roman" w:cs="Times New Roman"/>
          <w:b/>
          <w:bCs/>
          <w:color w:val="4A7C2C" w:themeColor="accent4" w:themeShade="BF"/>
        </w:rPr>
        <w:t xml:space="preserve"> и териториално сътрудничество“ </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18468D"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Главна дирекция „</w:t>
      </w:r>
      <w:r w:rsidR="008C6D5E" w:rsidRPr="003B4987">
        <w:rPr>
          <w:rFonts w:ascii="Times New Roman" w:eastAsia="Calibri" w:hAnsi="Times New Roman" w:cs="Times New Roman"/>
        </w:rPr>
        <w:t>Стратегическо планиране и програми за</w:t>
      </w:r>
      <w:r w:rsidR="009A6549" w:rsidRPr="003B4987">
        <w:rPr>
          <w:rFonts w:ascii="Times New Roman" w:eastAsia="Calibri" w:hAnsi="Times New Roman" w:cs="Times New Roman"/>
        </w:rPr>
        <w:t xml:space="preserve"> регионално развитие“</w:t>
      </w:r>
      <w:r w:rsidR="006A75F3" w:rsidRPr="003B4987">
        <w:rPr>
          <w:rFonts w:ascii="Times New Roman" w:eastAsia="Calibri" w:hAnsi="Times New Roman" w:cs="Times New Roman"/>
        </w:rPr>
        <w:t>;</w:t>
      </w:r>
    </w:p>
    <w:p w:rsidR="009A6549"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w:t>
      </w:r>
      <w:r w:rsidR="009A6549" w:rsidRPr="003B4987">
        <w:rPr>
          <w:rFonts w:ascii="Times New Roman" w:eastAsia="Calibri" w:hAnsi="Times New Roman" w:cs="Times New Roman"/>
        </w:rPr>
        <w:t>ирекция „Управление на териториалното сътрудничество“</w:t>
      </w:r>
      <w:r w:rsidR="0004549C">
        <w:rPr>
          <w:rFonts w:ascii="Times New Roman" w:eastAsia="Calibri" w:hAnsi="Times New Roman" w:cs="Times New Roman"/>
        </w:rPr>
        <w:t>;</w:t>
      </w:r>
    </w:p>
    <w:p w:rsidR="0004549C" w:rsidRPr="003B4987" w:rsidRDefault="0004549C" w:rsidP="0004549C">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„Устройство на територията и административно-териториално устройство“</w:t>
      </w:r>
      <w:r>
        <w:rPr>
          <w:rFonts w:ascii="Times New Roman" w:eastAsia="Calibri" w:hAnsi="Times New Roman" w:cs="Times New Roman"/>
        </w:rPr>
        <w:t>.</w:t>
      </w:r>
    </w:p>
    <w:p w:rsidR="009A6549" w:rsidRPr="003B4987" w:rsidRDefault="003651C5" w:rsidP="003B4424">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 xml:space="preserve">2100.01.02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w:t>
      </w:r>
      <w:r w:rsidR="00A075A0" w:rsidRPr="003B4987">
        <w:rPr>
          <w:rFonts w:ascii="Times New Roman" w:hAnsi="Times New Roman" w:cs="Times New Roman"/>
          <w:b/>
          <w:color w:val="4A7C2C" w:themeColor="accent4" w:themeShade="BF"/>
        </w:rPr>
        <w:t>„</w:t>
      </w:r>
      <w:r w:rsidR="00FC19A9" w:rsidRPr="003B4987">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3B4987">
        <w:rPr>
          <w:rFonts w:ascii="Times New Roman" w:hAnsi="Times New Roman" w:cs="Times New Roman"/>
          <w:b/>
          <w:bCs/>
          <w:color w:val="4A7C2C" w:themeColor="accent4" w:themeShade="BF"/>
        </w:rPr>
        <w:t>”</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Жилищна политика</w:t>
      </w:r>
      <w:r w:rsidRPr="003B4987">
        <w:rPr>
          <w:rFonts w:ascii="Times New Roman" w:eastAsia="Calibri" w:hAnsi="Times New Roman" w:cs="Times New Roman"/>
          <w:bCs/>
        </w:rPr>
        <w:t>“</w:t>
      </w:r>
      <w:r w:rsidR="00FC19A9" w:rsidRPr="003B4987">
        <w:rPr>
          <w:rFonts w:ascii="Times New Roman" w:eastAsia="Calibri" w:hAnsi="Times New Roman" w:cs="Times New Roman"/>
          <w:bCs/>
        </w:rPr>
        <w:t>.</w:t>
      </w:r>
    </w:p>
    <w:p w:rsidR="00251C0F" w:rsidRPr="003B4987" w:rsidRDefault="00251C0F" w:rsidP="00251C0F">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w:t>
      </w:r>
      <w:r>
        <w:rPr>
          <w:rFonts w:ascii="Times New Roman" w:hAnsi="Times New Roman" w:cs="Times New Roman"/>
          <w:b/>
          <w:color w:val="4A7C2C" w:themeColor="accent4" w:themeShade="BF"/>
        </w:rPr>
        <w:t>1.03</w:t>
      </w:r>
      <w:r w:rsidRPr="003B4987">
        <w:rPr>
          <w:rFonts w:ascii="Times New Roman" w:hAnsi="Times New Roman" w:cs="Times New Roman"/>
          <w:b/>
          <w:color w:val="4A7C2C" w:themeColor="accent4" w:themeShade="BF"/>
        </w:rPr>
        <w:t xml:space="preserve"> </w:t>
      </w:r>
      <w:r w:rsidRPr="003B4987">
        <w:rPr>
          <w:rFonts w:ascii="Times New Roman" w:hAnsi="Times New Roman" w:cs="Times New Roman"/>
          <w:b/>
          <w:bCs/>
          <w:color w:val="4A7C2C" w:themeColor="accent4" w:themeShade="BF"/>
        </w:rPr>
        <w:t xml:space="preserve">Бюджетна програма </w:t>
      </w:r>
      <w:r w:rsidRPr="003B4987">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251C0F" w:rsidRPr="003B4987" w:rsidRDefault="00251C0F" w:rsidP="00251C0F">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251C0F" w:rsidRPr="003B4987" w:rsidRDefault="00251C0F" w:rsidP="00251C0F">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„Държавна собственост“;</w:t>
      </w:r>
    </w:p>
    <w:p w:rsidR="00251C0F" w:rsidRPr="003B4987" w:rsidRDefault="00251C0F" w:rsidP="00251C0F">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„Търговски дружества и концесии“.</w:t>
      </w:r>
    </w:p>
    <w:p w:rsidR="009A6549" w:rsidRPr="003B4987" w:rsidRDefault="00B1144A" w:rsidP="003B4424">
      <w:pPr>
        <w:spacing w:after="0" w:line="240" w:lineRule="auto"/>
        <w:ind w:firstLine="567"/>
        <w:jc w:val="both"/>
        <w:rPr>
          <w:rFonts w:ascii="Times New Roman" w:hAnsi="Times New Roman" w:cs="Times New Roman"/>
          <w:b/>
          <w:i/>
          <w:color w:val="AA2B1E" w:themeColor="accent2"/>
          <w:lang w:val="en-US"/>
        </w:rPr>
      </w:pPr>
      <w:r w:rsidRPr="003B4987">
        <w:rPr>
          <w:rFonts w:ascii="Times New Roman" w:hAnsi="Times New Roman" w:cs="Times New Roman"/>
          <w:b/>
          <w:i/>
          <w:color w:val="AA2B1E" w:themeColor="accent2"/>
        </w:rPr>
        <w:lastRenderedPageBreak/>
        <w:t xml:space="preserve">2100.02.00 </w:t>
      </w:r>
      <w:r w:rsidR="009A6549" w:rsidRPr="003B4987">
        <w:rPr>
          <w:rFonts w:ascii="Times New Roman" w:hAnsi="Times New Roman" w:cs="Times New Roman"/>
          <w:b/>
          <w:i/>
          <w:color w:val="AA2B1E" w:themeColor="accent2"/>
        </w:rPr>
        <w:t xml:space="preserve">ПОЛИТИКА </w:t>
      </w:r>
      <w:r w:rsidR="00A075A0" w:rsidRPr="003B4987">
        <w:rPr>
          <w:rFonts w:ascii="Times New Roman" w:hAnsi="Times New Roman" w:cs="Times New Roman"/>
          <w:b/>
          <w:i/>
          <w:color w:val="AA2B1E" w:themeColor="accent2"/>
        </w:rPr>
        <w:t>З</w:t>
      </w:r>
      <w:r w:rsidR="009A6549" w:rsidRPr="003B4987">
        <w:rPr>
          <w:rFonts w:ascii="Times New Roman" w:hAnsi="Times New Roman" w:cs="Times New Roman"/>
          <w:b/>
          <w:i/>
          <w:color w:val="AA2B1E" w:themeColor="accent2"/>
        </w:rPr>
        <w:t xml:space="preserve">А </w:t>
      </w:r>
      <w:r w:rsidR="003225FB">
        <w:rPr>
          <w:rFonts w:ascii="Times New Roman" w:hAnsi="Times New Roman" w:cs="Times New Roman"/>
          <w:b/>
          <w:i/>
          <w:color w:val="AA2B1E" w:themeColor="accent2"/>
        </w:rPr>
        <w:t xml:space="preserve">ПОДОБРЯВАНЕ НА ИНВЕСТИЦИОННИЯ ПРОЦЕС, </w:t>
      </w:r>
      <w:r w:rsidR="00FF7894" w:rsidRPr="003B4987">
        <w:rPr>
          <w:rFonts w:ascii="Times New Roman" w:hAnsi="Times New Roman" w:cs="Times New Roman"/>
          <w:b/>
          <w:i/>
          <w:color w:val="AA2B1E" w:themeColor="accent2"/>
        </w:rPr>
        <w:t>ПОДДЪРЖАНЕ,</w:t>
      </w:r>
      <w:r w:rsidR="000141F0" w:rsidRPr="003B4987">
        <w:rPr>
          <w:rFonts w:ascii="Times New Roman" w:hAnsi="Times New Roman" w:cs="Times New Roman"/>
          <w:b/>
          <w:i/>
          <w:color w:val="AA2B1E" w:themeColor="accent2"/>
          <w:lang w:val="en-US"/>
        </w:rPr>
        <w:t xml:space="preserve"> </w:t>
      </w:r>
      <w:r w:rsidR="00FF7894" w:rsidRPr="003B4987">
        <w:rPr>
          <w:rFonts w:ascii="Times New Roman" w:hAnsi="Times New Roman" w:cs="Times New Roman"/>
          <w:b/>
          <w:i/>
          <w:color w:val="AA2B1E" w:themeColor="accent2"/>
        </w:rPr>
        <w:t>МОДЕРНИЗАЦИЯ И ИЗГРАЖДАНЕ НА ТЕХНИЧЕСКАТА ИНФРАСТРУКТУРА</w:t>
      </w:r>
    </w:p>
    <w:p w:rsidR="009A6549" w:rsidRPr="003B4987" w:rsidRDefault="003651C5" w:rsidP="003B4424">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2100.02.01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„Рехабилитация и изграждане на пътна инфраструктура“</w:t>
      </w:r>
    </w:p>
    <w:p w:rsidR="009A6549"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w:t>
      </w:r>
      <w:r w:rsidR="00DB5DC0" w:rsidRPr="003B4987">
        <w:rPr>
          <w:rFonts w:ascii="Times New Roman" w:hAnsi="Times New Roman" w:cs="Times New Roman"/>
          <w:b/>
          <w:bCs/>
          <w:i/>
        </w:rPr>
        <w:t>вена</w:t>
      </w:r>
      <w:r w:rsidR="009A6549" w:rsidRPr="003B4987">
        <w:rPr>
          <w:rFonts w:ascii="Times New Roman" w:hAnsi="Times New Roman" w:cs="Times New Roman"/>
          <w:b/>
          <w:bCs/>
          <w:i/>
        </w:rPr>
        <w:t>, участва</w:t>
      </w:r>
      <w:r w:rsidR="00DB5DC0" w:rsidRPr="003B4987">
        <w:rPr>
          <w:rFonts w:ascii="Times New Roman" w:hAnsi="Times New Roman" w:cs="Times New Roman"/>
          <w:b/>
          <w:bCs/>
          <w:i/>
        </w:rPr>
        <w:t>щи</w:t>
      </w:r>
      <w:r w:rsidR="009A6549" w:rsidRPr="003B4987">
        <w:rPr>
          <w:rFonts w:ascii="Times New Roman" w:hAnsi="Times New Roman" w:cs="Times New Roman"/>
          <w:b/>
          <w:bCs/>
          <w:i/>
        </w:rPr>
        <w:t xml:space="preserve"> в изпълнението на програмата:</w:t>
      </w:r>
    </w:p>
    <w:p w:rsidR="009A6549" w:rsidRPr="003B4987"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r w:rsidR="00031A63">
        <w:rPr>
          <w:rFonts w:ascii="Times New Roman" w:eastAsia="Calibri" w:hAnsi="Times New Roman" w:cs="Times New Roman"/>
        </w:rPr>
        <w:t>;</w:t>
      </w:r>
    </w:p>
    <w:p w:rsidR="00632FA3" w:rsidRPr="003B4987" w:rsidRDefault="009A6549" w:rsidP="003B4424">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Агенция „Пътна инфраструктура“</w:t>
      </w:r>
      <w:r w:rsidR="00DB5DC0" w:rsidRPr="003B4987">
        <w:rPr>
          <w:rFonts w:ascii="Times New Roman" w:eastAsia="Calibri" w:hAnsi="Times New Roman" w:cs="Times New Roman"/>
        </w:rPr>
        <w:t>.</w:t>
      </w:r>
    </w:p>
    <w:p w:rsidR="009A6549" w:rsidRPr="003B4987" w:rsidRDefault="003651C5" w:rsidP="003B4424">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2100.02.02 </w:t>
      </w:r>
      <w:r w:rsidR="00A075A0" w:rsidRPr="003B4987">
        <w:rPr>
          <w:rFonts w:ascii="Times New Roman" w:hAnsi="Times New Roman" w:cs="Times New Roman"/>
          <w:b/>
          <w:bCs/>
          <w:color w:val="4A7C2C" w:themeColor="accent4" w:themeShade="BF"/>
        </w:rPr>
        <w:t xml:space="preserve">Бюджетна програма </w:t>
      </w:r>
      <w:r w:rsidR="009A6549" w:rsidRPr="003B4987">
        <w:rPr>
          <w:rFonts w:ascii="Times New Roman" w:hAnsi="Times New Roman" w:cs="Times New Roman"/>
          <w:b/>
          <w:color w:val="4A7C2C" w:themeColor="accent4" w:themeShade="BF"/>
        </w:rPr>
        <w:t>„Устройств</w:t>
      </w:r>
      <w:r w:rsidR="00A64764" w:rsidRPr="003B4987">
        <w:rPr>
          <w:rFonts w:ascii="Times New Roman" w:hAnsi="Times New Roman" w:cs="Times New Roman"/>
          <w:b/>
          <w:color w:val="4A7C2C" w:themeColor="accent4" w:themeShade="BF"/>
        </w:rPr>
        <w:t>о на територията</w:t>
      </w:r>
      <w:r w:rsidR="009A6549" w:rsidRPr="003B4987">
        <w:rPr>
          <w:rFonts w:ascii="Times New Roman" w:hAnsi="Times New Roman" w:cs="Times New Roman"/>
          <w:b/>
          <w:color w:val="4A7C2C" w:themeColor="accent4" w:themeShade="BF"/>
        </w:rPr>
        <w:t xml:space="preserve">, </w:t>
      </w:r>
      <w:r w:rsidR="00456384" w:rsidRPr="003B4987">
        <w:rPr>
          <w:rFonts w:ascii="Times New Roman" w:hAnsi="Times New Roman" w:cs="Times New Roman"/>
          <w:b/>
          <w:color w:val="4A7C2C" w:themeColor="accent4" w:themeShade="BF"/>
        </w:rPr>
        <w:t xml:space="preserve">благоустройство, </w:t>
      </w:r>
      <w:r w:rsidR="009A6549" w:rsidRPr="003B4987">
        <w:rPr>
          <w:rFonts w:ascii="Times New Roman" w:hAnsi="Times New Roman" w:cs="Times New Roman"/>
          <w:b/>
          <w:color w:val="4A7C2C" w:themeColor="accent4" w:themeShade="BF"/>
        </w:rPr>
        <w:t>геозащита, водоснабдяване и канализация“</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w:t>
      </w:r>
      <w:r w:rsidR="00700FBD" w:rsidRPr="003B4987">
        <w:rPr>
          <w:rFonts w:ascii="Times New Roman" w:eastAsia="Calibri" w:hAnsi="Times New Roman" w:cs="Times New Roman"/>
        </w:rPr>
        <w:t xml:space="preserve">Устройство на територията </w:t>
      </w:r>
      <w:r w:rsidR="008C6D5E" w:rsidRPr="003B4987">
        <w:rPr>
          <w:rFonts w:ascii="Times New Roman" w:eastAsia="Calibri" w:hAnsi="Times New Roman" w:cs="Times New Roman"/>
        </w:rPr>
        <w:t>и административно-териториално устройство</w:t>
      </w:r>
      <w:r w:rsidRPr="003B4987">
        <w:rPr>
          <w:rFonts w:ascii="Times New Roman" w:eastAsia="Calibri" w:hAnsi="Times New Roman" w:cs="Times New Roman"/>
        </w:rPr>
        <w:t>“</w:t>
      </w:r>
      <w:r w:rsidR="00DB5DC0" w:rsidRPr="003B4987">
        <w:rPr>
          <w:rFonts w:ascii="Times New Roman" w:eastAsia="Calibri" w:hAnsi="Times New Roman" w:cs="Times New Roman"/>
        </w:rPr>
        <w:t>;</w:t>
      </w:r>
    </w:p>
    <w:p w:rsidR="008C6D5E" w:rsidRPr="003B4987"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p>
    <w:p w:rsidR="00695018" w:rsidRPr="003B4987" w:rsidRDefault="009A6549" w:rsidP="003B4424">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„Водоснабдяване и канализация“</w:t>
      </w:r>
      <w:r w:rsidR="00DB5DC0" w:rsidRPr="003B4987">
        <w:rPr>
          <w:rFonts w:ascii="Times New Roman" w:eastAsia="Calibri" w:hAnsi="Times New Roman" w:cs="Times New Roman"/>
        </w:rPr>
        <w:t>.</w:t>
      </w:r>
    </w:p>
    <w:p w:rsidR="003225FB" w:rsidRPr="003B4987" w:rsidRDefault="003225FB" w:rsidP="003225FB">
      <w:pPr>
        <w:spacing w:after="0" w:line="240" w:lineRule="auto"/>
        <w:ind w:firstLine="567"/>
        <w:contextualSpacing/>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2100.02.03</w:t>
      </w:r>
      <w:r w:rsidRPr="003B4987">
        <w:rPr>
          <w:rFonts w:ascii="Times New Roman" w:hAnsi="Times New Roman" w:cs="Times New Roman"/>
          <w:b/>
          <w:color w:val="4A7C2C" w:themeColor="accent4" w:themeShade="BF"/>
        </w:rPr>
        <w:t xml:space="preserve"> </w:t>
      </w:r>
      <w:r w:rsidRPr="003B4987">
        <w:rPr>
          <w:rFonts w:ascii="Times New Roman" w:hAnsi="Times New Roman" w:cs="Times New Roman"/>
          <w:b/>
          <w:bCs/>
          <w:color w:val="4A7C2C" w:themeColor="accent4" w:themeShade="BF"/>
        </w:rPr>
        <w:t>Бюджетна програма</w:t>
      </w:r>
      <w:r w:rsidRPr="003B4987">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rsidR="003225FB" w:rsidRPr="003B4987" w:rsidRDefault="003225FB" w:rsidP="003225FB">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3225FB" w:rsidRPr="003B4987" w:rsidRDefault="003225FB" w:rsidP="003225FB">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„Технически правила и норми“;</w:t>
      </w:r>
    </w:p>
    <w:p w:rsidR="003225FB" w:rsidRPr="003B4987" w:rsidRDefault="003225FB" w:rsidP="003225FB">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за национален строителен контрол.</w:t>
      </w:r>
    </w:p>
    <w:p w:rsidR="00405E8B" w:rsidRDefault="00405E8B" w:rsidP="003B4424">
      <w:pPr>
        <w:spacing w:after="0" w:line="240" w:lineRule="auto"/>
        <w:ind w:firstLine="567"/>
        <w:jc w:val="both"/>
        <w:rPr>
          <w:rFonts w:ascii="Times New Roman" w:hAnsi="Times New Roman" w:cs="Times New Roman"/>
          <w:b/>
          <w:i/>
          <w:color w:val="AA2B1E" w:themeColor="accent2"/>
        </w:rPr>
      </w:pPr>
    </w:p>
    <w:p w:rsidR="004A01FC" w:rsidRPr="00900F00" w:rsidRDefault="004A01FC" w:rsidP="003B4424">
      <w:pPr>
        <w:spacing w:after="0" w:line="240" w:lineRule="auto"/>
        <w:ind w:firstLine="567"/>
        <w:jc w:val="both"/>
        <w:rPr>
          <w:rFonts w:ascii="Times New Roman" w:hAnsi="Times New Roman" w:cs="Times New Roman"/>
          <w:b/>
          <w:i/>
          <w:color w:val="AA2B1E" w:themeColor="accent2"/>
        </w:rPr>
      </w:pPr>
      <w:r w:rsidRPr="00900F00">
        <w:rPr>
          <w:rFonts w:ascii="Times New Roman" w:hAnsi="Times New Roman" w:cs="Times New Roman"/>
          <w:b/>
          <w:i/>
          <w:color w:val="AA2B1E" w:themeColor="accent2"/>
        </w:rPr>
        <w:t>2100.0</w:t>
      </w:r>
      <w:r w:rsidR="006E643A">
        <w:rPr>
          <w:rFonts w:ascii="Times New Roman" w:hAnsi="Times New Roman" w:cs="Times New Roman"/>
          <w:b/>
          <w:i/>
          <w:color w:val="AA2B1E" w:themeColor="accent2"/>
        </w:rPr>
        <w:t>3</w:t>
      </w:r>
      <w:r w:rsidRPr="00900F00">
        <w:rPr>
          <w:rFonts w:ascii="Times New Roman" w:hAnsi="Times New Roman" w:cs="Times New Roman"/>
          <w:b/>
          <w:i/>
          <w:color w:val="AA2B1E" w:themeColor="accent2"/>
        </w:rPr>
        <w:t>.00</w:t>
      </w:r>
      <w:r w:rsidR="00B66819" w:rsidRPr="00900F00">
        <w:rPr>
          <w:rFonts w:ascii="Times New Roman" w:hAnsi="Times New Roman" w:cs="Times New Roman"/>
          <w:b/>
          <w:i/>
          <w:color w:val="AA2B1E" w:themeColor="accent2"/>
        </w:rPr>
        <w:t xml:space="preserve"> </w:t>
      </w:r>
      <w:r w:rsidRPr="00900F00">
        <w:rPr>
          <w:rFonts w:ascii="Times New Roman" w:hAnsi="Times New Roman" w:cs="Times New Roman"/>
          <w:b/>
          <w:i/>
          <w:color w:val="AA2B1E" w:themeColor="accent2"/>
        </w:rPr>
        <w:t>БЮДЖЕТНА ПРОГРАМА „ЕФЕКТИВНА АДМИНИСТРАЦИЯ И КООРДИНАЦИЯ“</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Инспекторат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„Вътрешен одит“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Административно обслужване и човешки ресурси</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700FBD"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„Финансово-стопански дейности</w:t>
      </w:r>
      <w:r w:rsidR="009A6549"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„Правна“</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F66A31" w:rsidRPr="003B4987">
        <w:rPr>
          <w:rFonts w:ascii="Times New Roman" w:eastAsia="Calibri" w:hAnsi="Times New Roman" w:cs="Times New Roman"/>
          <w:bCs/>
        </w:rPr>
        <w:t>Информационно обслужване и системи за с</w:t>
      </w:r>
      <w:r w:rsidRPr="003B4987">
        <w:rPr>
          <w:rFonts w:ascii="Times New Roman" w:eastAsia="Calibri" w:hAnsi="Times New Roman" w:cs="Times New Roman"/>
          <w:bCs/>
        </w:rPr>
        <w:t>игурност“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„Обществени поръчки“</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w:t>
      </w:r>
      <w:r w:rsidR="00700FBD" w:rsidRPr="003B4987">
        <w:rPr>
          <w:rFonts w:ascii="Times New Roman" w:eastAsia="Calibri" w:hAnsi="Times New Roman" w:cs="Times New Roman"/>
          <w:bCs/>
        </w:rPr>
        <w:t xml:space="preserve">кция „Връзки с обществеността, </w:t>
      </w:r>
      <w:r w:rsidRPr="003B4987">
        <w:rPr>
          <w:rFonts w:ascii="Times New Roman" w:eastAsia="Calibri" w:hAnsi="Times New Roman" w:cs="Times New Roman"/>
          <w:bCs/>
        </w:rPr>
        <w:t>протокол</w:t>
      </w:r>
      <w:r w:rsidR="00700FBD" w:rsidRPr="003B4987">
        <w:rPr>
          <w:rFonts w:ascii="Times New Roman" w:eastAsia="Calibri" w:hAnsi="Times New Roman" w:cs="Times New Roman"/>
          <w:bCs/>
        </w:rPr>
        <w:t xml:space="preserve"> и международно сътрудничество</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E254FB" w:rsidRPr="003B4987" w:rsidRDefault="00E254FB" w:rsidP="003B4424">
      <w:pPr>
        <w:spacing w:after="0" w:line="240" w:lineRule="auto"/>
        <w:ind w:firstLine="567"/>
        <w:contextualSpacing/>
        <w:jc w:val="both"/>
        <w:rPr>
          <w:rFonts w:ascii="Times New Roman" w:eastAsia="Calibri" w:hAnsi="Times New Roman" w:cs="Times New Roman"/>
          <w:bCs/>
          <w:lang w:val="en-US"/>
        </w:rPr>
      </w:pPr>
    </w:p>
    <w:p w:rsidR="00C538D5" w:rsidRPr="00500661" w:rsidRDefault="000864C8" w:rsidP="003B4424">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r w:rsidRPr="00500661">
        <w:rPr>
          <w:rFonts w:ascii="Times New Roman" w:hAnsi="Times New Roman"/>
          <w:b/>
          <w:i/>
          <w:color w:val="0000CC"/>
          <w:sz w:val="24"/>
        </w:rPr>
        <w:t>Визия за развитието на политик</w:t>
      </w:r>
      <w:r w:rsidR="00E41A38" w:rsidRPr="00500661">
        <w:rPr>
          <w:rFonts w:ascii="Times New Roman" w:hAnsi="Times New Roman"/>
          <w:b/>
          <w:i/>
          <w:color w:val="0000CC"/>
          <w:sz w:val="24"/>
        </w:rPr>
        <w:t xml:space="preserve">ите </w:t>
      </w:r>
    </w:p>
    <w:p w:rsidR="000864C8" w:rsidRPr="003B4987" w:rsidRDefault="000864C8" w:rsidP="003B4424">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804"/>
      </w:tblGrid>
      <w:tr w:rsidR="00B80891" w:rsidRPr="003B4987" w:rsidTr="00B80891">
        <w:tc>
          <w:tcPr>
            <w:tcW w:w="10094" w:type="dxa"/>
          </w:tcPr>
          <w:p w:rsidR="00B80891" w:rsidRPr="003B4987" w:rsidRDefault="00B80891" w:rsidP="003225FB">
            <w:pPr>
              <w:ind w:left="34"/>
              <w:jc w:val="both"/>
              <w:rPr>
                <w:b/>
                <w:i/>
                <w:color w:val="AA2B1E" w:themeColor="accent2"/>
                <w:sz w:val="22"/>
                <w:szCs w:val="22"/>
              </w:rPr>
            </w:pPr>
            <w:r w:rsidRPr="003B4987">
              <w:rPr>
                <w:b/>
                <w:i/>
                <w:color w:val="AA2B1E" w:themeColor="accent2"/>
                <w:sz w:val="22"/>
                <w:szCs w:val="22"/>
              </w:rPr>
              <w:t>2100.01.00 ПОЛИТИКА ЗА ИН</w:t>
            </w:r>
            <w:r w:rsidR="003225FB">
              <w:rPr>
                <w:b/>
                <w:i/>
                <w:color w:val="AA2B1E" w:themeColor="accent2"/>
                <w:sz w:val="22"/>
                <w:szCs w:val="22"/>
              </w:rPr>
              <w:t xml:space="preserve">ТЕГРИРАНО РАЗВИТИЕ НА РЕГИОНИТЕ ЗА ПОСТИГАНЕ НА РАСТЕЖ И ПОДОБРЯВАНЕ КАЧЕСТВОТО НА </w:t>
            </w:r>
            <w:r w:rsidRPr="003B4987">
              <w:rPr>
                <w:b/>
                <w:i/>
                <w:color w:val="AA2B1E" w:themeColor="accent2"/>
                <w:sz w:val="22"/>
                <w:szCs w:val="22"/>
              </w:rPr>
              <w:t>ЖИЗНЕНАТА СРЕДА</w:t>
            </w:r>
          </w:p>
        </w:tc>
      </w:tr>
    </w:tbl>
    <w:p w:rsidR="00B80891" w:rsidRPr="006E643A" w:rsidRDefault="00B80891" w:rsidP="003B4424">
      <w:pPr>
        <w:spacing w:after="0" w:line="240" w:lineRule="auto"/>
        <w:jc w:val="both"/>
        <w:rPr>
          <w:rFonts w:ascii="Times New Roman" w:hAnsi="Times New Roman" w:cs="Times New Roman"/>
          <w:b/>
          <w:i/>
          <w:color w:val="0000CC"/>
          <w:sz w:val="14"/>
          <w:lang w:val="en-US"/>
        </w:rPr>
      </w:pP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B4987" w:rsidRDefault="00B64F4F"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w:t>
      </w:r>
      <w:r w:rsidRPr="003B4987">
        <w:rPr>
          <w:rFonts w:ascii="Times New Roman" w:eastAsia="Times New Roman" w:hAnsi="Times New Roman"/>
          <w:color w:val="000000" w:themeColor="text1"/>
          <w:lang w:eastAsia="bg-BG"/>
        </w:rPr>
        <w:lastRenderedPageBreak/>
        <w:t>интелигентен, устойчив и приобщаващ растеж и висока заетост в районите и административно – териториалните единици;</w:t>
      </w:r>
    </w:p>
    <w:p w:rsidR="00B64F4F" w:rsidRPr="003B4987" w:rsidRDefault="00B64F4F"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w:t>
      </w:r>
      <w:r w:rsidR="0084369D" w:rsidRPr="003B4987">
        <w:rPr>
          <w:rFonts w:ascii="Times New Roman" w:eastAsia="Times New Roman" w:hAnsi="Times New Roman"/>
          <w:color w:val="000000" w:themeColor="text1"/>
          <w:lang w:eastAsia="bg-BG"/>
        </w:rPr>
        <w:t>,</w:t>
      </w:r>
      <w:r w:rsidRPr="003B4987">
        <w:rPr>
          <w:rFonts w:ascii="Times New Roman" w:eastAsia="Times New Roman" w:hAnsi="Times New Roman"/>
          <w:color w:val="000000" w:themeColor="text1"/>
          <w:lang w:eastAsia="bg-BG"/>
        </w:rPr>
        <w:t xml:space="preserve"> изоставащи</w:t>
      </w:r>
      <w:r w:rsidR="0084369D" w:rsidRPr="003B4987">
        <w:rPr>
          <w:rFonts w:ascii="Times New Roman" w:eastAsia="Times New Roman" w:hAnsi="Times New Roman"/>
          <w:color w:val="000000" w:themeColor="text1"/>
          <w:lang w:eastAsia="bg-BG"/>
        </w:rPr>
        <w:t xml:space="preserve"> в</w:t>
      </w:r>
      <w:r w:rsidRPr="003B4987">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E37320" w:rsidRPr="003B4987" w:rsidRDefault="00B64F4F"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E37320" w:rsidRPr="003B4987">
        <w:rPr>
          <w:rFonts w:ascii="Times New Roman" w:hAnsi="Times New Roman"/>
        </w:rPr>
        <w:t>;</w:t>
      </w:r>
    </w:p>
    <w:p w:rsidR="002023FA" w:rsidRPr="003B4987" w:rsidRDefault="00E37320"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w:t>
      </w:r>
      <w:r w:rsidR="002023FA" w:rsidRPr="003B4987">
        <w:rPr>
          <w:rFonts w:ascii="Times New Roman" w:eastAsia="Times New Roman" w:hAnsi="Times New Roman"/>
          <w:color w:val="000000" w:themeColor="text1"/>
          <w:lang w:eastAsia="bg-BG"/>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B4987">
        <w:rPr>
          <w:rFonts w:ascii="Times New Roman" w:eastAsia="Times New Roman" w:hAnsi="Times New Roman"/>
          <w:color w:val="000000" w:themeColor="text1"/>
          <w:lang w:eastAsia="bg-BG"/>
        </w:rPr>
        <w:t>нуждите на българските граждани;</w:t>
      </w:r>
      <w:r w:rsidR="002023FA" w:rsidRPr="003B4987">
        <w:rPr>
          <w:rFonts w:ascii="Times New Roman" w:eastAsia="Times New Roman" w:hAnsi="Times New Roman"/>
          <w:color w:val="000000" w:themeColor="text1"/>
          <w:lang w:eastAsia="bg-BG"/>
        </w:rPr>
        <w:t xml:space="preserve"> </w:t>
      </w:r>
    </w:p>
    <w:p w:rsidR="002023FA" w:rsidRPr="003B4987" w:rsidRDefault="00425112"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w:t>
      </w:r>
      <w:r w:rsidR="002023FA" w:rsidRPr="003B4987">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3B4987" w:rsidRDefault="00425112"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w:t>
      </w:r>
      <w:r w:rsidR="002023FA" w:rsidRPr="003B4987">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w:t>
      </w:r>
      <w:r w:rsidR="00E254FB" w:rsidRPr="003B4987">
        <w:rPr>
          <w:rFonts w:ascii="Times New Roman" w:eastAsia="Times New Roman" w:hAnsi="Times New Roman"/>
          <w:color w:val="000000" w:themeColor="text1"/>
          <w:lang w:eastAsia="bg-BG"/>
        </w:rPr>
        <w:t>ублика България участва;</w:t>
      </w:r>
    </w:p>
    <w:p w:rsidR="00E254FB" w:rsidRPr="003B4987" w:rsidRDefault="00E254FB"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rsidR="00E254FB" w:rsidRPr="003B4987" w:rsidRDefault="00E254FB"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E254FB" w:rsidRPr="003B4987" w:rsidRDefault="00E254FB"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rsidR="00425112" w:rsidRPr="005F51BB" w:rsidRDefault="00044893"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5F51BB" w:rsidRPr="005F51BB" w:rsidRDefault="005F51BB"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5F51BB">
        <w:rPr>
          <w:rFonts w:ascii="Times New Roman" w:eastAsia="Times New Roman" w:hAnsi="Times New Roman"/>
          <w:color w:val="000000" w:themeColor="text1"/>
          <w:lang w:eastAsia="bg-BG"/>
        </w:rPr>
        <w:t>съвършенстване управлението и разпореждането с имоти - държавна собственост, съобразно конституционните и законоустановени принципи.</w:t>
      </w:r>
    </w:p>
    <w:p w:rsidR="002023FA" w:rsidRDefault="005F51BB" w:rsidP="00CF2CCB">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2C227E">
        <w:rPr>
          <w:rFonts w:ascii="Times New Roman" w:eastAsia="Times New Roman" w:hAnsi="Times New Roman"/>
          <w:color w:val="000000" w:themeColor="text1"/>
          <w:lang w:eastAsia="bg-BG"/>
        </w:rPr>
        <w:t xml:space="preserve">вземане на адекватни, законосъобразни и своевременни компетентни решения на едноличния собственик на капитала (собственика на над 50% от акциите или дяловете) </w:t>
      </w:r>
      <w:r w:rsidR="002C227E" w:rsidRPr="002C227E">
        <w:rPr>
          <w:rFonts w:ascii="Times New Roman" w:eastAsia="Times New Roman" w:hAnsi="Times New Roman"/>
          <w:color w:val="000000" w:themeColor="text1"/>
          <w:lang w:eastAsia="bg-BG"/>
        </w:rPr>
        <w:t xml:space="preserve">в </w:t>
      </w:r>
      <w:r w:rsidRPr="002C227E">
        <w:rPr>
          <w:rFonts w:ascii="Times New Roman" w:eastAsia="Times New Roman" w:hAnsi="Times New Roman"/>
          <w:color w:val="000000" w:themeColor="text1"/>
          <w:lang w:eastAsia="bg-BG"/>
        </w:rPr>
        <w:t xml:space="preserve">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w:t>
      </w:r>
    </w:p>
    <w:p w:rsidR="002C227E" w:rsidRPr="00F070CE" w:rsidRDefault="002C227E" w:rsidP="002C227E">
      <w:pPr>
        <w:tabs>
          <w:tab w:val="left" w:pos="709"/>
          <w:tab w:val="left" w:pos="851"/>
        </w:tabs>
        <w:spacing w:after="0" w:line="240" w:lineRule="auto"/>
        <w:ind w:left="567"/>
        <w:jc w:val="both"/>
        <w:rPr>
          <w:rFonts w:ascii="Times New Roman" w:eastAsia="Times New Roman" w:hAnsi="Times New Roman"/>
          <w:color w:val="000000" w:themeColor="text1"/>
          <w:sz w:val="18"/>
          <w:lang w:eastAsia="bg-BG"/>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Стратегически цели</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Ефективно управление и изпълнение на </w:t>
      </w:r>
      <w:r w:rsidR="002A7029">
        <w:rPr>
          <w:rFonts w:ascii="Times New Roman" w:eastAsia="Times New Roman" w:hAnsi="Times New Roman" w:cs="Times New Roman"/>
          <w:color w:val="000000" w:themeColor="text1"/>
          <w:lang w:eastAsia="bg-BG"/>
        </w:rPr>
        <w:t>ОПРР</w:t>
      </w:r>
      <w:r w:rsidR="00BA36EA">
        <w:rPr>
          <w:rFonts w:ascii="Times New Roman" w:eastAsia="Times New Roman" w:hAnsi="Times New Roman" w:cs="Times New Roman"/>
          <w:color w:val="000000" w:themeColor="text1"/>
          <w:lang w:eastAsia="bg-BG"/>
        </w:rPr>
        <w:t xml:space="preserve"> </w:t>
      </w:r>
      <w:r w:rsidRPr="003B4987">
        <w:rPr>
          <w:rFonts w:ascii="Times New Roman" w:eastAsia="Times New Roman" w:hAnsi="Times New Roman" w:cs="Times New Roman"/>
          <w:color w:val="000000" w:themeColor="text1"/>
          <w:lang w:eastAsia="bg-BG"/>
        </w:rPr>
        <w:t>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B4987" w:rsidRDefault="0036304C"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B4987">
        <w:rPr>
          <w:rFonts w:ascii="Times New Roman" w:hAnsi="Times New Roman" w:cs="Times New Roman"/>
        </w:rPr>
        <w:t>;</w:t>
      </w:r>
    </w:p>
    <w:p w:rsidR="0036304C" w:rsidRPr="003B4987" w:rsidRDefault="0036304C" w:rsidP="0059668D">
      <w:pPr>
        <w:numPr>
          <w:ilvl w:val="0"/>
          <w:numId w:val="14"/>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B4987" w:rsidRDefault="002023FA" w:rsidP="0059668D">
      <w:pPr>
        <w:pStyle w:val="ListParagraph"/>
        <w:numPr>
          <w:ilvl w:val="0"/>
          <w:numId w:val="14"/>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lastRenderedPageBreak/>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B4987" w:rsidRDefault="002023FA" w:rsidP="0059668D">
      <w:pPr>
        <w:pStyle w:val="ListParagraph"/>
        <w:numPr>
          <w:ilvl w:val="0"/>
          <w:numId w:val="14"/>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FC71FD" w:rsidRPr="00432CCB" w:rsidRDefault="00FC71FD" w:rsidP="00FC71F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432CCB">
        <w:rPr>
          <w:rFonts w:ascii="Times New Roman" w:eastAsia="Times New Roman" w:hAnsi="Times New Roman"/>
          <w:lang w:eastAsia="bg-BG"/>
        </w:rPr>
        <w:t xml:space="preserve">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w:t>
      </w:r>
      <w:r w:rsidR="00432CCB" w:rsidRPr="00432CCB">
        <w:rPr>
          <w:rFonts w:ascii="Times New Roman" w:eastAsia="Times New Roman" w:hAnsi="Times New Roman"/>
          <w:lang w:eastAsia="bg-BG"/>
        </w:rPr>
        <w:t>на Европа.</w:t>
      </w:r>
    </w:p>
    <w:p w:rsidR="00FC71FD" w:rsidRDefault="00FC71FD" w:rsidP="003B4424">
      <w:pPr>
        <w:tabs>
          <w:tab w:val="num" w:pos="851"/>
        </w:tabs>
        <w:spacing w:after="0" w:line="240" w:lineRule="auto"/>
        <w:ind w:firstLine="567"/>
        <w:jc w:val="both"/>
        <w:rPr>
          <w:rFonts w:ascii="Times New Roman" w:hAnsi="Times New Roman" w:cs="Times New Roman"/>
          <w:b/>
          <w:i/>
          <w:color w:val="0000CC"/>
        </w:rPr>
      </w:pPr>
    </w:p>
    <w:p w:rsidR="000864C8" w:rsidRPr="003B4987" w:rsidRDefault="000864C8" w:rsidP="003B4424">
      <w:pPr>
        <w:tabs>
          <w:tab w:val="num" w:pos="851"/>
        </w:tabs>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Оперативни цели</w:t>
      </w:r>
    </w:p>
    <w:p w:rsidR="0058610A" w:rsidRPr="003B4987" w:rsidRDefault="00506CF2"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D635CE" w:rsidRPr="003B4987">
        <w:rPr>
          <w:rFonts w:ascii="Times New Roman" w:eastAsia="Calibri" w:hAnsi="Times New Roman" w:cs="Times New Roman"/>
          <w:color w:val="000000" w:themeColor="text1"/>
        </w:rPr>
        <w:t xml:space="preserve"> </w:t>
      </w:r>
      <w:r w:rsidR="0058610A" w:rsidRPr="003B4987">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B4987">
        <w:rPr>
          <w:rFonts w:ascii="Times New Roman" w:eastAsia="Calibri" w:hAnsi="Times New Roman" w:cs="Times New Roman"/>
          <w:color w:val="000000" w:themeColor="text1"/>
          <w:lang w:val="en-US"/>
        </w:rPr>
        <w:t>ултурното и природно наследство</w:t>
      </w:r>
      <w:r w:rsidR="00D25D03" w:rsidRPr="003B4987">
        <w:rPr>
          <w:rFonts w:ascii="Times New Roman" w:eastAsia="Calibri" w:hAnsi="Times New Roman" w:cs="Times New Roman"/>
          <w:color w:val="000000" w:themeColor="text1"/>
        </w:rPr>
        <w:t>;</w:t>
      </w:r>
    </w:p>
    <w:p w:rsidR="009A2C63" w:rsidRPr="003B4987" w:rsidRDefault="009A2C63"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Създаване </w:t>
      </w:r>
      <w:r w:rsidR="004705F6" w:rsidRPr="003B4987">
        <w:rPr>
          <w:rFonts w:ascii="Times New Roman" w:hAnsi="Times New Roman"/>
          <w:color w:val="000000" w:themeColor="text1"/>
        </w:rPr>
        <w:t xml:space="preserve">и поддържане </w:t>
      </w:r>
      <w:r w:rsidRPr="003B4987">
        <w:rPr>
          <w:rFonts w:ascii="Times New Roman" w:hAnsi="Times New Roman"/>
          <w:color w:val="000000" w:themeColor="text1"/>
          <w:lang w:val="en-US"/>
        </w:rPr>
        <w:t>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B4987" w:rsidRDefault="009A2C63"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Разработване </w:t>
      </w:r>
      <w:r w:rsidR="002278DE" w:rsidRPr="003B4987">
        <w:rPr>
          <w:rFonts w:ascii="Times New Roman" w:hAnsi="Times New Roman"/>
          <w:color w:val="000000" w:themeColor="text1"/>
        </w:rPr>
        <w:t xml:space="preserve">и текущо оптимизиране </w:t>
      </w:r>
      <w:r w:rsidRPr="003B4987">
        <w:rPr>
          <w:rFonts w:ascii="Times New Roman" w:hAnsi="Times New Roman"/>
          <w:color w:val="000000" w:themeColor="text1"/>
          <w:lang w:val="en-US"/>
        </w:rPr>
        <w:t>на системите за управление и контрол на прогр</w:t>
      </w:r>
      <w:r w:rsidR="006801F9" w:rsidRPr="003B4987">
        <w:rPr>
          <w:rFonts w:ascii="Times New Roman" w:hAnsi="Times New Roman"/>
          <w:color w:val="000000" w:themeColor="text1"/>
          <w:lang w:val="en-US"/>
        </w:rPr>
        <w:t>амите за ЕТС за периода 2014-20</w:t>
      </w:r>
      <w:r w:rsidRPr="003B4987">
        <w:rPr>
          <w:rFonts w:ascii="Times New Roman" w:hAnsi="Times New Roman"/>
          <w:color w:val="000000" w:themeColor="text1"/>
          <w:lang w:val="en-US"/>
        </w:rPr>
        <w:t>20 и подобряване на административния капацитет за тяхното управление;</w:t>
      </w:r>
    </w:p>
    <w:p w:rsidR="009A2C63" w:rsidRPr="003B4987" w:rsidRDefault="009A2C63"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3B4987" w:rsidRDefault="009A2C63"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B4987">
        <w:rPr>
          <w:rFonts w:ascii="Times New Roman" w:hAnsi="Times New Roman"/>
          <w:color w:val="000000" w:themeColor="text1"/>
        </w:rPr>
        <w:t>;</w:t>
      </w:r>
    </w:p>
    <w:p w:rsidR="00CC671B" w:rsidRPr="003B4987" w:rsidRDefault="00CC671B"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Стартиране на процеса за подготовка на проекти на програмите за трансгранично сътрудничество</w:t>
      </w:r>
      <w:r w:rsidR="00891570" w:rsidRPr="003B4987">
        <w:rPr>
          <w:rFonts w:ascii="Times New Roman" w:hAnsi="Times New Roman"/>
          <w:color w:val="000000" w:themeColor="text1"/>
          <w:lang w:val="en-US"/>
        </w:rPr>
        <w:t xml:space="preserve"> за програмен период 2021-2027</w:t>
      </w:r>
      <w:r w:rsidR="00891570" w:rsidRPr="003B4987">
        <w:rPr>
          <w:rFonts w:ascii="Times New Roman" w:hAnsi="Times New Roman"/>
          <w:color w:val="000000" w:themeColor="text1"/>
        </w:rPr>
        <w:t>;</w:t>
      </w:r>
    </w:p>
    <w:p w:rsidR="00891570" w:rsidRPr="003B4987" w:rsidRDefault="00891570"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енергия в обновените жилищни сгради.</w:t>
      </w:r>
    </w:p>
    <w:p w:rsidR="00891570" w:rsidRPr="003B4987" w:rsidRDefault="00891570" w:rsidP="00CF2CCB">
      <w:pPr>
        <w:pStyle w:val="ListParagraph"/>
        <w:numPr>
          <w:ilvl w:val="0"/>
          <w:numId w:val="26"/>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и координация на изпълнението на Националната жилищна стратегия на Република България.</w:t>
      </w:r>
    </w:p>
    <w:p w:rsidR="00900F00" w:rsidRDefault="00900F00" w:rsidP="003B4424">
      <w:pPr>
        <w:tabs>
          <w:tab w:val="num" w:pos="851"/>
        </w:tabs>
        <w:spacing w:after="0" w:line="240" w:lineRule="auto"/>
        <w:ind w:firstLine="567"/>
        <w:jc w:val="both"/>
        <w:rPr>
          <w:rFonts w:ascii="Times New Roman" w:hAnsi="Times New Roman" w:cs="Times New Roman"/>
          <w:b/>
          <w:i/>
          <w:color w:val="0000CC"/>
        </w:rPr>
      </w:pPr>
    </w:p>
    <w:p w:rsidR="00D619E5" w:rsidRPr="003B4987" w:rsidRDefault="000864C8" w:rsidP="003B4424">
      <w:pPr>
        <w:tabs>
          <w:tab w:val="num" w:pos="851"/>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Полза/ефект за обществото</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B4987" w:rsidRDefault="00175AFF"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B4987" w:rsidRDefault="00175AFF"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lastRenderedPageBreak/>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B4987" w:rsidRDefault="00ED5A48"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36304C" w:rsidRPr="003B4987" w:rsidRDefault="0036304C" w:rsidP="00CF2CCB">
      <w:pPr>
        <w:pStyle w:val="ListParagraph"/>
        <w:numPr>
          <w:ilvl w:val="0"/>
          <w:numId w:val="25"/>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rPr>
        <w:t>Реконструирани/възстановени културни и исторически обекти</w:t>
      </w:r>
      <w:r w:rsidRPr="003B4987">
        <w:rPr>
          <w:rFonts w:ascii="Times New Roman" w:hAnsi="Times New Roman"/>
          <w:bCs/>
          <w:iCs/>
        </w:rPr>
        <w:t>;</w:t>
      </w:r>
    </w:p>
    <w:p w:rsidR="0036304C" w:rsidRPr="003B4987" w:rsidRDefault="0036304C" w:rsidP="00CF2CCB">
      <w:pPr>
        <w:pStyle w:val="ListParagraph"/>
        <w:numPr>
          <w:ilvl w:val="0"/>
          <w:numId w:val="25"/>
        </w:numPr>
        <w:tabs>
          <w:tab w:val="num" w:pos="851"/>
        </w:tabs>
        <w:autoSpaceDE w:val="0"/>
        <w:autoSpaceDN w:val="0"/>
        <w:adjustRightInd w:val="0"/>
        <w:spacing w:after="0" w:line="240" w:lineRule="auto"/>
        <w:ind w:left="0" w:firstLine="567"/>
        <w:jc w:val="both"/>
        <w:rPr>
          <w:rFonts w:ascii="Times New Roman" w:hAnsi="Times New Roman"/>
        </w:rPr>
      </w:pPr>
      <w:r w:rsidRPr="003B4987">
        <w:rPr>
          <w:rFonts w:ascii="Times New Roman" w:hAnsi="Times New Roman"/>
        </w:rPr>
        <w:t>Население, възползващо се от мерки за защита от наводнения или горски пожари;</w:t>
      </w:r>
    </w:p>
    <w:p w:rsidR="0036304C" w:rsidRPr="003B4987" w:rsidRDefault="0036304C" w:rsidP="00CF2CCB">
      <w:pPr>
        <w:pStyle w:val="ListParagraph"/>
        <w:numPr>
          <w:ilvl w:val="0"/>
          <w:numId w:val="25"/>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bCs/>
          <w:iCs/>
        </w:rPr>
        <w:t>Младежи, включени в схеми за младежко предприемачество и инициативи;</w:t>
      </w:r>
    </w:p>
    <w:p w:rsidR="0036304C" w:rsidRPr="003B4987" w:rsidRDefault="0036304C" w:rsidP="00CF2CCB">
      <w:pPr>
        <w:pStyle w:val="ListParagraph"/>
        <w:numPr>
          <w:ilvl w:val="0"/>
          <w:numId w:val="25"/>
        </w:numPr>
        <w:tabs>
          <w:tab w:val="num" w:pos="851"/>
        </w:tabs>
        <w:spacing w:after="0" w:line="240" w:lineRule="auto"/>
        <w:ind w:left="0" w:firstLine="567"/>
        <w:jc w:val="both"/>
        <w:rPr>
          <w:rFonts w:ascii="Times New Roman" w:hAnsi="Times New Roman"/>
          <w:b/>
          <w:i/>
        </w:rPr>
      </w:pPr>
      <w:r w:rsidRPr="003B4987">
        <w:rPr>
          <w:rFonts w:ascii="Times New Roman" w:hAnsi="Times New Roman"/>
          <w:bCs/>
          <w:iCs/>
        </w:rPr>
        <w:t>Участници в инициативи за обучение и квалификация.</w:t>
      </w:r>
    </w:p>
    <w:p w:rsidR="005C4D19" w:rsidRPr="003B4987"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разходите за отопление на домакинствата;</w:t>
      </w:r>
    </w:p>
    <w:p w:rsidR="005C4D19" w:rsidRPr="003B4987"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B4987"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Спестени емисии на парникови газове (СО2), по-чиста околна среда;</w:t>
      </w:r>
    </w:p>
    <w:p w:rsidR="005C4D19" w:rsidRPr="003B4987"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Удължаване на живота на сград</w:t>
      </w:r>
      <w:r w:rsidR="006040EB" w:rsidRPr="003B4987">
        <w:rPr>
          <w:rFonts w:ascii="Times New Roman" w:eastAsia="TTA2036468t00" w:hAnsi="Times New Roman" w:cs="Times New Roman"/>
          <w:lang w:eastAsia="bg-BG"/>
        </w:rPr>
        <w:t>ите</w:t>
      </w:r>
      <w:r w:rsidRPr="003B4987">
        <w:rPr>
          <w:rFonts w:ascii="Times New Roman" w:eastAsia="TTA2036468t00" w:hAnsi="Times New Roman" w:cs="Times New Roman"/>
          <w:lang w:eastAsia="bg-BG"/>
        </w:rPr>
        <w:t xml:space="preserve"> </w:t>
      </w:r>
      <w:r w:rsidR="006040EB" w:rsidRPr="003B4987">
        <w:rPr>
          <w:rFonts w:ascii="Times New Roman" w:eastAsia="TTA2036468t00" w:hAnsi="Times New Roman" w:cs="Times New Roman"/>
          <w:lang w:eastAsia="bg-BG"/>
        </w:rPr>
        <w:t>и съответно повишаване на цената им</w:t>
      </w:r>
      <w:r w:rsidRPr="003B4987">
        <w:rPr>
          <w:rFonts w:ascii="Times New Roman" w:eastAsia="TTA2036468t00" w:hAnsi="Times New Roman" w:cs="Times New Roman"/>
          <w:lang w:eastAsia="bg-BG"/>
        </w:rPr>
        <w:t>;</w:t>
      </w:r>
    </w:p>
    <w:p w:rsidR="005C4D19" w:rsidRPr="003B4987" w:rsidRDefault="006040EB"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бизнеса и повишаване на заетостта</w:t>
      </w:r>
      <w:r w:rsidR="005C4D19" w:rsidRPr="003B4987">
        <w:rPr>
          <w:rFonts w:ascii="Times New Roman" w:eastAsia="TTA2036468t00" w:hAnsi="Times New Roman" w:cs="Times New Roman"/>
          <w:lang w:eastAsia="bg-BG"/>
        </w:rPr>
        <w:t>;</w:t>
      </w:r>
    </w:p>
    <w:p w:rsidR="005C4D19" w:rsidRPr="003B4987"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Установяване на традиции в управлението на етажната собственост;</w:t>
      </w:r>
    </w:p>
    <w:p w:rsidR="005C4D19" w:rsidRDefault="005C4D19"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FC71FD" w:rsidRPr="00432CCB" w:rsidRDefault="00FC71FD"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FC71FD" w:rsidRPr="00432CCB" w:rsidRDefault="00FC71FD"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FC71FD" w:rsidRPr="00432CCB" w:rsidRDefault="00FC71FD" w:rsidP="00CF2CCB">
      <w:pPr>
        <w:numPr>
          <w:ilvl w:val="0"/>
          <w:numId w:val="25"/>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432CCB">
        <w:rPr>
          <w:rFonts w:ascii="Times New Roman" w:eastAsia="TTA2036468t00" w:hAnsi="Times New Roman" w:cs="Times New Roman"/>
          <w:lang w:eastAsia="bg-BG"/>
        </w:rPr>
        <w:t>местно ниво на Съвета на Европа.</w:t>
      </w:r>
    </w:p>
    <w:p w:rsidR="004609DC" w:rsidRPr="003B4987" w:rsidRDefault="004609DC" w:rsidP="003B4424">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B4987" w:rsidRDefault="002D1757"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Европейска комисия;</w:t>
      </w:r>
    </w:p>
    <w:p w:rsidR="00C53DD6" w:rsidRPr="003B4987" w:rsidRDefault="00C53DD6"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ИА „Одит на средствата от ЕС”;</w:t>
      </w:r>
    </w:p>
    <w:p w:rsidR="00D73D8D" w:rsidRPr="003B4987" w:rsidRDefault="00C53DD6"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 xml:space="preserve">Управляващи органи </w:t>
      </w:r>
      <w:r w:rsidR="00D73D8D" w:rsidRPr="003B4987">
        <w:rPr>
          <w:rFonts w:ascii="Times New Roman" w:eastAsia="Times New Roman" w:hAnsi="Times New Roman"/>
          <w:color w:val="000000" w:themeColor="text1"/>
          <w:lang w:eastAsia="bg-BG"/>
        </w:rPr>
        <w:t>и национални партниращи органи;</w:t>
      </w:r>
    </w:p>
    <w:p w:rsidR="002D1757" w:rsidRPr="003B4987" w:rsidRDefault="003B7D00"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Министерства</w:t>
      </w:r>
      <w:r w:rsidR="002D1757" w:rsidRPr="003B4987">
        <w:rPr>
          <w:rFonts w:ascii="Times New Roman" w:eastAsia="Times New Roman" w:hAnsi="Times New Roman"/>
          <w:color w:val="000000" w:themeColor="text1"/>
          <w:lang w:eastAsia="bg-BG"/>
        </w:rPr>
        <w:t>;</w:t>
      </w:r>
    </w:p>
    <w:p w:rsidR="002D1757" w:rsidRPr="003B4987" w:rsidRDefault="00132690"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Областни администрации и о</w:t>
      </w:r>
      <w:r w:rsidR="002D1757" w:rsidRPr="003B4987">
        <w:rPr>
          <w:rFonts w:ascii="Times New Roman" w:eastAsia="Times New Roman" w:hAnsi="Times New Roman"/>
          <w:color w:val="000000" w:themeColor="text1"/>
          <w:lang w:eastAsia="bg-BG"/>
        </w:rPr>
        <w:t>бщини;</w:t>
      </w:r>
    </w:p>
    <w:p w:rsidR="002D1757" w:rsidRPr="003B4987" w:rsidRDefault="002D1757"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Сдружения на собствениците;</w:t>
      </w:r>
    </w:p>
    <w:p w:rsidR="002D1757" w:rsidRPr="003B4987" w:rsidRDefault="002D1757"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Образователни и културни институции;</w:t>
      </w:r>
    </w:p>
    <w:p w:rsidR="002D1757" w:rsidRPr="003B4987" w:rsidRDefault="002D1757"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Национален статистически институт;</w:t>
      </w:r>
    </w:p>
    <w:p w:rsidR="002D1757" w:rsidRPr="003B4987" w:rsidRDefault="002D1757"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Неправителствени организации;</w:t>
      </w:r>
    </w:p>
    <w:p w:rsidR="003B0AB2" w:rsidRPr="003B4987" w:rsidRDefault="00D57DB0"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Българска банка за развитие;</w:t>
      </w:r>
    </w:p>
    <w:p w:rsidR="00D57DB0" w:rsidRDefault="00D57DB0" w:rsidP="00CF2CCB">
      <w:pPr>
        <w:pStyle w:val="ListParagraph"/>
        <w:numPr>
          <w:ilvl w:val="0"/>
          <w:numId w:val="2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Национално сдружение на общините в Република България и др.</w:t>
      </w:r>
    </w:p>
    <w:p w:rsidR="006F3CC4" w:rsidRPr="006F3CC4" w:rsidRDefault="006F3CC4" w:rsidP="006F3CC4">
      <w:pPr>
        <w:tabs>
          <w:tab w:val="left" w:pos="851"/>
        </w:tabs>
        <w:spacing w:after="0" w:line="240" w:lineRule="auto"/>
        <w:ind w:left="567"/>
        <w:jc w:val="both"/>
        <w:rPr>
          <w:rFonts w:ascii="Times New Roman" w:eastAsia="Times New Roman" w:hAnsi="Times New Roman"/>
          <w:color w:val="000000" w:themeColor="text1"/>
          <w:lang w:eastAsia="bg-BG"/>
        </w:rPr>
      </w:pPr>
    </w:p>
    <w:p w:rsidR="00405E8B" w:rsidRDefault="00405E8B" w:rsidP="003B4424">
      <w:pPr>
        <w:spacing w:after="0" w:line="240" w:lineRule="auto"/>
        <w:ind w:firstLine="567"/>
        <w:jc w:val="both"/>
        <w:rPr>
          <w:rFonts w:ascii="Times New Roman" w:hAnsi="Times New Roman" w:cs="Times New Roman"/>
          <w:b/>
          <w:i/>
          <w:color w:val="0000CC"/>
        </w:rPr>
      </w:pPr>
    </w:p>
    <w:p w:rsidR="005B4848" w:rsidRDefault="005B4848" w:rsidP="003B4424">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lastRenderedPageBreak/>
        <w:t>Показатели за полза/ефект и целеви стойности</w:t>
      </w:r>
    </w:p>
    <w:p w:rsidR="00405E8B" w:rsidRPr="003B4987" w:rsidRDefault="00405E8B" w:rsidP="003B4424">
      <w:pPr>
        <w:spacing w:after="0" w:line="240" w:lineRule="auto"/>
        <w:ind w:firstLine="567"/>
        <w:jc w:val="both"/>
        <w:rPr>
          <w:rFonts w:ascii="Times New Roman" w:hAnsi="Times New Roman" w:cs="Times New Roman"/>
          <w:b/>
          <w:i/>
          <w:color w:val="0000CC"/>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709"/>
        <w:gridCol w:w="709"/>
        <w:gridCol w:w="708"/>
        <w:gridCol w:w="993"/>
      </w:tblGrid>
      <w:tr w:rsidR="005374D0" w:rsidRPr="000E303F" w:rsidTr="00405E8B">
        <w:trPr>
          <w:trHeight w:val="300"/>
        </w:trPr>
        <w:tc>
          <w:tcPr>
            <w:tcW w:w="10065" w:type="dxa"/>
            <w:gridSpan w:val="5"/>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374D0" w:rsidRPr="000E303F" w:rsidTr="00405E8B">
        <w:trPr>
          <w:trHeight w:val="70"/>
        </w:trPr>
        <w:tc>
          <w:tcPr>
            <w:tcW w:w="6946" w:type="dxa"/>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i/>
                <w:iCs/>
                <w:color w:val="000000"/>
                <w:sz w:val="18"/>
                <w:szCs w:val="18"/>
                <w:lang w:eastAsia="bg-BG"/>
              </w:rPr>
            </w:pPr>
            <w:r w:rsidRPr="000E303F">
              <w:rPr>
                <w:rFonts w:ascii="Times New Roman" w:eastAsia="Times New Roman" w:hAnsi="Times New Roman" w:cs="Times New Roman"/>
                <w:i/>
                <w:iCs/>
                <w:color w:val="000000"/>
                <w:sz w:val="18"/>
                <w:szCs w:val="18"/>
                <w:lang w:eastAsia="bg-BG"/>
              </w:rPr>
              <w:t>Ползи/ефекти:</w:t>
            </w:r>
          </w:p>
        </w:tc>
        <w:tc>
          <w:tcPr>
            <w:tcW w:w="709" w:type="dxa"/>
            <w:shd w:val="clear" w:color="000000" w:fill="FFCC99"/>
            <w:vAlign w:val="center"/>
            <w:hideMark/>
          </w:tcPr>
          <w:p w:rsidR="005374D0" w:rsidRPr="000E303F" w:rsidRDefault="005374D0" w:rsidP="003B4424">
            <w:pPr>
              <w:spacing w:after="0" w:line="240" w:lineRule="auto"/>
              <w:rPr>
                <w:rFonts w:ascii="Calibri" w:eastAsia="Times New Roman" w:hAnsi="Calibri" w:cs="Times New Roman"/>
                <w:color w:val="000000"/>
                <w:sz w:val="18"/>
                <w:szCs w:val="18"/>
                <w:lang w:eastAsia="bg-BG"/>
              </w:rPr>
            </w:pPr>
            <w:r w:rsidRPr="000E303F">
              <w:rPr>
                <w:rFonts w:ascii="Calibri" w:eastAsia="Times New Roman" w:hAnsi="Calibri" w:cs="Times New Roman"/>
                <w:color w:val="000000"/>
                <w:sz w:val="18"/>
                <w:szCs w:val="18"/>
                <w:lang w:eastAsia="bg-BG"/>
              </w:rPr>
              <w:t> </w:t>
            </w:r>
          </w:p>
        </w:tc>
        <w:tc>
          <w:tcPr>
            <w:tcW w:w="2410" w:type="dxa"/>
            <w:gridSpan w:val="3"/>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Целева стойност</w:t>
            </w:r>
          </w:p>
        </w:tc>
      </w:tr>
      <w:tr w:rsidR="005374D0" w:rsidRPr="000E303F" w:rsidTr="00405E8B">
        <w:trPr>
          <w:trHeight w:val="309"/>
        </w:trPr>
        <w:tc>
          <w:tcPr>
            <w:tcW w:w="6946" w:type="dxa"/>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w:t>
            </w:r>
          </w:p>
        </w:tc>
        <w:tc>
          <w:tcPr>
            <w:tcW w:w="709" w:type="dxa"/>
            <w:shd w:val="clear" w:color="000000" w:fill="FFCC99"/>
            <w:vAlign w:val="center"/>
            <w:hideMark/>
          </w:tcPr>
          <w:p w:rsidR="005374D0" w:rsidRPr="006E643A" w:rsidRDefault="005374D0" w:rsidP="003B4424">
            <w:pPr>
              <w:spacing w:after="0" w:line="240" w:lineRule="auto"/>
              <w:ind w:left="-57" w:right="-57"/>
              <w:jc w:val="center"/>
              <w:rPr>
                <w:rFonts w:ascii="Times New Roman" w:eastAsia="Times New Roman" w:hAnsi="Times New Roman" w:cs="Times New Roman"/>
                <w:b/>
                <w:bCs/>
                <w:color w:val="000000"/>
                <w:sz w:val="16"/>
                <w:szCs w:val="18"/>
                <w:lang w:eastAsia="bg-BG"/>
              </w:rPr>
            </w:pPr>
            <w:r w:rsidRPr="006E643A">
              <w:rPr>
                <w:rFonts w:ascii="Times New Roman" w:eastAsia="Times New Roman" w:hAnsi="Times New Roman" w:cs="Times New Roman"/>
                <w:b/>
                <w:bCs/>
                <w:color w:val="000000"/>
                <w:sz w:val="16"/>
                <w:szCs w:val="18"/>
                <w:lang w:eastAsia="bg-BG"/>
              </w:rPr>
              <w:t>Мерна ед</w:t>
            </w:r>
            <w:r w:rsidR="00226EC1">
              <w:rPr>
                <w:rFonts w:ascii="Times New Roman" w:eastAsia="Times New Roman" w:hAnsi="Times New Roman" w:cs="Times New Roman"/>
                <w:b/>
                <w:bCs/>
                <w:color w:val="000000"/>
                <w:sz w:val="16"/>
                <w:szCs w:val="18"/>
                <w:lang w:eastAsia="bg-BG"/>
              </w:rPr>
              <w:t>ини</w:t>
            </w:r>
            <w:r w:rsidRPr="006E643A">
              <w:rPr>
                <w:rFonts w:ascii="Times New Roman" w:eastAsia="Times New Roman" w:hAnsi="Times New Roman" w:cs="Times New Roman"/>
                <w:b/>
                <w:bCs/>
                <w:color w:val="000000"/>
                <w:sz w:val="16"/>
                <w:szCs w:val="18"/>
                <w:lang w:eastAsia="bg-BG"/>
              </w:rPr>
              <w:t>ца</w:t>
            </w:r>
          </w:p>
        </w:tc>
        <w:tc>
          <w:tcPr>
            <w:tcW w:w="709" w:type="dxa"/>
            <w:shd w:val="clear" w:color="000000" w:fill="FFCC99"/>
            <w:vAlign w:val="center"/>
            <w:hideMark/>
          </w:tcPr>
          <w:p w:rsidR="005374D0" w:rsidRPr="006E643A" w:rsidRDefault="0000118E"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Pr>
                <w:rFonts w:ascii="Times New Roman" w:eastAsia="Times New Roman" w:hAnsi="Times New Roman" w:cs="Times New Roman"/>
                <w:b/>
                <w:bCs/>
                <w:i/>
                <w:iCs/>
                <w:color w:val="000000"/>
                <w:sz w:val="16"/>
                <w:szCs w:val="18"/>
                <w:lang w:eastAsia="bg-BG"/>
              </w:rPr>
              <w:t>Бюджет</w:t>
            </w:r>
            <w:r w:rsidR="000C3034" w:rsidRPr="006E643A">
              <w:rPr>
                <w:rFonts w:ascii="Times New Roman" w:eastAsia="Times New Roman" w:hAnsi="Times New Roman" w:cs="Times New Roman"/>
                <w:b/>
                <w:bCs/>
                <w:i/>
                <w:iCs/>
                <w:color w:val="000000"/>
                <w:sz w:val="16"/>
                <w:szCs w:val="18"/>
                <w:lang w:eastAsia="bg-BG"/>
              </w:rPr>
              <w:t xml:space="preserve"> </w:t>
            </w:r>
            <w:r w:rsidR="005374D0" w:rsidRPr="006E643A">
              <w:rPr>
                <w:rFonts w:ascii="Times New Roman" w:eastAsia="Times New Roman" w:hAnsi="Times New Roman" w:cs="Times New Roman"/>
                <w:b/>
                <w:bCs/>
                <w:i/>
                <w:iCs/>
                <w:color w:val="000000"/>
                <w:sz w:val="16"/>
                <w:szCs w:val="18"/>
                <w:lang w:eastAsia="bg-BG"/>
              </w:rPr>
              <w:t>202</w:t>
            </w:r>
            <w:r w:rsidR="00AD7A28" w:rsidRPr="006E643A">
              <w:rPr>
                <w:rFonts w:ascii="Times New Roman" w:eastAsia="Times New Roman" w:hAnsi="Times New Roman" w:cs="Times New Roman"/>
                <w:b/>
                <w:bCs/>
                <w:i/>
                <w:iCs/>
                <w:color w:val="000000"/>
                <w:sz w:val="16"/>
                <w:szCs w:val="18"/>
                <w:lang w:eastAsia="bg-BG"/>
              </w:rPr>
              <w:t>2</w:t>
            </w:r>
            <w:r w:rsidR="005374D0" w:rsidRPr="006E643A">
              <w:rPr>
                <w:rFonts w:ascii="Times New Roman" w:eastAsia="Times New Roman" w:hAnsi="Times New Roman" w:cs="Times New Roman"/>
                <w:b/>
                <w:bCs/>
                <w:i/>
                <w:iCs/>
                <w:color w:val="000000"/>
                <w:sz w:val="16"/>
                <w:szCs w:val="18"/>
                <w:lang w:eastAsia="bg-BG"/>
              </w:rPr>
              <w:t xml:space="preserve"> г.</w:t>
            </w:r>
          </w:p>
        </w:tc>
        <w:tc>
          <w:tcPr>
            <w:tcW w:w="708" w:type="dxa"/>
            <w:shd w:val="clear" w:color="000000" w:fill="FFCC99"/>
            <w:vAlign w:val="center"/>
            <w:hideMark/>
          </w:tcPr>
          <w:p w:rsidR="005374D0" w:rsidRPr="006E643A" w:rsidRDefault="005374D0"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6E643A">
              <w:rPr>
                <w:rFonts w:ascii="Times New Roman" w:eastAsia="Times New Roman" w:hAnsi="Times New Roman" w:cs="Times New Roman"/>
                <w:b/>
                <w:bCs/>
                <w:i/>
                <w:iCs/>
                <w:color w:val="000000"/>
                <w:sz w:val="16"/>
                <w:szCs w:val="18"/>
                <w:lang w:eastAsia="bg-BG"/>
              </w:rPr>
              <w:t>П</w:t>
            </w:r>
            <w:r w:rsidR="00AD7A28" w:rsidRPr="006E643A">
              <w:rPr>
                <w:rFonts w:ascii="Times New Roman" w:eastAsia="Times New Roman" w:hAnsi="Times New Roman" w:cs="Times New Roman"/>
                <w:b/>
                <w:bCs/>
                <w:i/>
                <w:iCs/>
                <w:color w:val="000000"/>
                <w:sz w:val="16"/>
                <w:szCs w:val="18"/>
                <w:lang w:eastAsia="bg-BG"/>
              </w:rPr>
              <w:t>рогноза 2023</w:t>
            </w:r>
            <w:r w:rsidRPr="006E643A">
              <w:rPr>
                <w:rFonts w:ascii="Times New Roman" w:eastAsia="Times New Roman" w:hAnsi="Times New Roman" w:cs="Times New Roman"/>
                <w:b/>
                <w:bCs/>
                <w:i/>
                <w:iCs/>
                <w:color w:val="000000"/>
                <w:sz w:val="16"/>
                <w:szCs w:val="18"/>
                <w:lang w:eastAsia="bg-BG"/>
              </w:rPr>
              <w:t xml:space="preserve"> г.</w:t>
            </w:r>
          </w:p>
        </w:tc>
        <w:tc>
          <w:tcPr>
            <w:tcW w:w="993" w:type="dxa"/>
            <w:shd w:val="clear" w:color="000000" w:fill="FFCC99"/>
            <w:vAlign w:val="center"/>
            <w:hideMark/>
          </w:tcPr>
          <w:p w:rsidR="005374D0" w:rsidRPr="006E643A" w:rsidRDefault="00AD7A28"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6E643A">
              <w:rPr>
                <w:rFonts w:ascii="Times New Roman" w:eastAsia="Times New Roman" w:hAnsi="Times New Roman" w:cs="Times New Roman"/>
                <w:b/>
                <w:bCs/>
                <w:i/>
                <w:iCs/>
                <w:color w:val="000000"/>
                <w:sz w:val="16"/>
                <w:szCs w:val="18"/>
                <w:lang w:eastAsia="bg-BG"/>
              </w:rPr>
              <w:t>Прогноза 2024</w:t>
            </w:r>
            <w:r w:rsidR="005374D0" w:rsidRPr="006E643A">
              <w:rPr>
                <w:rFonts w:ascii="Times New Roman" w:eastAsia="Times New Roman" w:hAnsi="Times New Roman" w:cs="Times New Roman"/>
                <w:b/>
                <w:bCs/>
                <w:i/>
                <w:iCs/>
                <w:color w:val="000000"/>
                <w:sz w:val="16"/>
                <w:szCs w:val="18"/>
                <w:lang w:eastAsia="bg-BG"/>
              </w:rPr>
              <w:t xml:space="preserve"> г.</w:t>
            </w:r>
          </w:p>
        </w:tc>
      </w:tr>
      <w:tr w:rsidR="006C2FBC" w:rsidRPr="000E303F" w:rsidTr="00BC0531">
        <w:trPr>
          <w:trHeight w:val="414"/>
        </w:trPr>
        <w:tc>
          <w:tcPr>
            <w:tcW w:w="6946" w:type="dxa"/>
            <w:shd w:val="clear" w:color="auto" w:fill="auto"/>
            <w:vAlign w:val="center"/>
          </w:tcPr>
          <w:p w:rsidR="006C2FBC" w:rsidRPr="0052406A" w:rsidRDefault="006C2FBC" w:rsidP="003B4424">
            <w:pPr>
              <w:spacing w:after="0" w:line="240" w:lineRule="auto"/>
              <w:rPr>
                <w:rFonts w:ascii="Times New Roman" w:hAnsi="Times New Roman" w:cs="Times New Roman"/>
                <w:sz w:val="18"/>
                <w:szCs w:val="18"/>
              </w:rPr>
            </w:pPr>
            <w:r w:rsidRPr="0052406A">
              <w:rPr>
                <w:rFonts w:ascii="Times New Roman" w:hAnsi="Times New Roman" w:cs="Times New Roman"/>
                <w:sz w:val="18"/>
                <w:szCs w:val="18"/>
              </w:rPr>
              <w:t>1. Изпълнение на Пътна карта за нови подходи в регионалната политика</w:t>
            </w:r>
            <w:r w:rsidRPr="0052406A">
              <w:rPr>
                <w:rFonts w:ascii="Times New Roman" w:hAnsi="Times New Roman" w:cs="Times New Roman"/>
                <w:sz w:val="18"/>
                <w:szCs w:val="18"/>
                <w:lang w:val="en-US"/>
              </w:rPr>
              <w:t xml:space="preserve"> </w:t>
            </w:r>
            <w:r w:rsidRPr="0052406A">
              <w:rPr>
                <w:rFonts w:ascii="Times New Roman" w:hAnsi="Times New Roman" w:cs="Times New Roman"/>
                <w:sz w:val="18"/>
                <w:szCs w:val="18"/>
              </w:rPr>
              <w:t>с цел създаване на условия за балансирано териториално развитие (с натрупване)</w:t>
            </w:r>
          </w:p>
        </w:tc>
        <w:tc>
          <w:tcPr>
            <w:tcW w:w="709"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shd w:val="clear" w:color="auto" w:fill="auto"/>
            <w:vAlign w:val="center"/>
          </w:tcPr>
          <w:p w:rsidR="006C2FBC" w:rsidRPr="00405E8B" w:rsidRDefault="006C2FBC" w:rsidP="00BC0531">
            <w:pPr>
              <w:spacing w:after="0" w:line="240" w:lineRule="auto"/>
              <w:ind w:left="-57" w:right="-28"/>
              <w:jc w:val="center"/>
              <w:rPr>
                <w:rFonts w:ascii="Times New Roman" w:hAnsi="Times New Roman" w:cs="Times New Roman"/>
                <w:sz w:val="16"/>
                <w:szCs w:val="18"/>
                <w:lang w:val="en-US"/>
              </w:rPr>
            </w:pPr>
            <w:r w:rsidRPr="00405E8B">
              <w:rPr>
                <w:rFonts w:ascii="Times New Roman" w:hAnsi="Times New Roman" w:cs="Times New Roman"/>
                <w:sz w:val="16"/>
                <w:szCs w:val="18"/>
              </w:rPr>
              <w:t>100</w:t>
            </w:r>
            <w:r w:rsidR="00500661" w:rsidRPr="00405E8B">
              <w:rPr>
                <w:rFonts w:ascii="Times New Roman" w:hAnsi="Times New Roman" w:cs="Times New Roman"/>
                <w:sz w:val="16"/>
                <w:szCs w:val="18"/>
              </w:rPr>
              <w:t>*</w:t>
            </w:r>
          </w:p>
        </w:tc>
        <w:tc>
          <w:tcPr>
            <w:tcW w:w="708" w:type="dxa"/>
            <w:shd w:val="clear" w:color="auto" w:fill="auto"/>
            <w:vAlign w:val="center"/>
          </w:tcPr>
          <w:p w:rsidR="006C2FBC" w:rsidRPr="00405E8B" w:rsidRDefault="002F42DE" w:rsidP="00BC053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30</w:t>
            </w:r>
          </w:p>
        </w:tc>
        <w:tc>
          <w:tcPr>
            <w:tcW w:w="993" w:type="dxa"/>
            <w:shd w:val="clear" w:color="auto" w:fill="auto"/>
            <w:vAlign w:val="center"/>
          </w:tcPr>
          <w:p w:rsidR="006C2FBC" w:rsidRPr="00405E8B" w:rsidRDefault="006C2FBC" w:rsidP="00BC053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30</w:t>
            </w:r>
          </w:p>
        </w:tc>
      </w:tr>
      <w:tr w:rsidR="006C2FBC" w:rsidRPr="000E303F" w:rsidTr="00BC0531">
        <w:trPr>
          <w:trHeight w:val="368"/>
        </w:trPr>
        <w:tc>
          <w:tcPr>
            <w:tcW w:w="6946" w:type="dxa"/>
            <w:shd w:val="clear" w:color="auto" w:fill="auto"/>
            <w:vAlign w:val="center"/>
          </w:tcPr>
          <w:p w:rsidR="006C2FBC" w:rsidRPr="0052406A" w:rsidRDefault="006C2FBC" w:rsidP="003B4424">
            <w:pPr>
              <w:spacing w:after="0" w:line="240" w:lineRule="auto"/>
              <w:rPr>
                <w:rFonts w:ascii="Times New Roman" w:hAnsi="Times New Roman" w:cs="Times New Roman"/>
                <w:sz w:val="18"/>
                <w:szCs w:val="18"/>
                <w:lang w:val="en-US"/>
              </w:rPr>
            </w:pPr>
            <w:r w:rsidRPr="0052406A">
              <w:rPr>
                <w:rFonts w:ascii="Times New Roman" w:hAnsi="Times New Roman" w:cs="Times New Roman"/>
                <w:sz w:val="18"/>
                <w:szCs w:val="18"/>
                <w:lang w:val="en-US"/>
              </w:rPr>
              <w:t>2.</w:t>
            </w:r>
            <w:r w:rsidRPr="0052406A">
              <w:rPr>
                <w:rFonts w:ascii="Times New Roman" w:hAnsi="Times New Roman" w:cs="Times New Roman"/>
                <w:sz w:val="18"/>
                <w:szCs w:val="18"/>
              </w:rPr>
              <w:t xml:space="preserve"> Намаляване на дела на мигриралото население (вътрешна миграция)</w:t>
            </w:r>
          </w:p>
        </w:tc>
        <w:tc>
          <w:tcPr>
            <w:tcW w:w="709"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shd w:val="clear" w:color="auto" w:fill="auto"/>
            <w:vAlign w:val="center"/>
          </w:tcPr>
          <w:p w:rsidR="006C2FBC" w:rsidRPr="00405E8B" w:rsidRDefault="006C2FBC" w:rsidP="00BC053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2,02</w:t>
            </w:r>
          </w:p>
        </w:tc>
        <w:tc>
          <w:tcPr>
            <w:tcW w:w="708" w:type="dxa"/>
            <w:shd w:val="clear" w:color="auto" w:fill="auto"/>
            <w:vAlign w:val="center"/>
          </w:tcPr>
          <w:p w:rsidR="006C2FBC" w:rsidRPr="00405E8B" w:rsidRDefault="002F42DE" w:rsidP="00BC053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2,01</w:t>
            </w:r>
          </w:p>
        </w:tc>
        <w:tc>
          <w:tcPr>
            <w:tcW w:w="993" w:type="dxa"/>
            <w:shd w:val="clear" w:color="auto" w:fill="auto"/>
            <w:vAlign w:val="center"/>
          </w:tcPr>
          <w:p w:rsidR="006C2FBC" w:rsidRPr="00405E8B" w:rsidRDefault="006C2FBC" w:rsidP="00BC0531">
            <w:pPr>
              <w:spacing w:after="0" w:line="240" w:lineRule="auto"/>
              <w:ind w:left="-57" w:right="-28"/>
              <w:jc w:val="center"/>
              <w:rPr>
                <w:rFonts w:ascii="Times New Roman" w:hAnsi="Times New Roman" w:cs="Times New Roman"/>
                <w:sz w:val="16"/>
                <w:szCs w:val="18"/>
                <w:lang w:val="en-US"/>
              </w:rPr>
            </w:pPr>
            <w:r w:rsidRPr="00405E8B">
              <w:rPr>
                <w:rFonts w:ascii="Times New Roman" w:hAnsi="Times New Roman" w:cs="Times New Roman"/>
                <w:sz w:val="16"/>
                <w:szCs w:val="18"/>
              </w:rPr>
              <w:t>2,01</w:t>
            </w:r>
          </w:p>
        </w:tc>
      </w:tr>
      <w:tr w:rsidR="006C2FBC" w:rsidRPr="000E303F" w:rsidTr="00405E8B">
        <w:trPr>
          <w:trHeight w:val="368"/>
        </w:trPr>
        <w:tc>
          <w:tcPr>
            <w:tcW w:w="6946"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3. Реконструирани/възстановени културни и исторически обекти</w:t>
            </w:r>
          </w:p>
        </w:tc>
        <w:tc>
          <w:tcPr>
            <w:tcW w:w="709"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708"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993"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55</w:t>
            </w:r>
            <w:r w:rsidRPr="00405E8B">
              <w:rPr>
                <w:rFonts w:ascii="Times New Roman" w:hAnsi="Times New Roman" w:cs="Times New Roman"/>
                <w:b/>
                <w:bCs/>
                <w:sz w:val="16"/>
                <w:szCs w:val="18"/>
              </w:rPr>
              <w:t>**</w:t>
            </w:r>
          </w:p>
        </w:tc>
      </w:tr>
      <w:tr w:rsidR="006C2FBC" w:rsidRPr="000E303F" w:rsidTr="00405E8B">
        <w:trPr>
          <w:trHeight w:val="368"/>
        </w:trPr>
        <w:tc>
          <w:tcPr>
            <w:tcW w:w="6946"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4. Население, възползващо се от мерки за защита от наводнения или горски пожари</w:t>
            </w:r>
          </w:p>
        </w:tc>
        <w:tc>
          <w:tcPr>
            <w:tcW w:w="709"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708"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993" w:type="dxa"/>
            <w:shd w:val="clear" w:color="auto" w:fill="auto"/>
            <w:vAlign w:val="center"/>
          </w:tcPr>
          <w:p w:rsidR="006C2FBC" w:rsidRPr="00405E8B" w:rsidRDefault="006C2FBC" w:rsidP="00500661">
            <w:pPr>
              <w:spacing w:after="0" w:line="240" w:lineRule="auto"/>
              <w:ind w:left="-57" w:right="-28"/>
              <w:jc w:val="center"/>
              <w:rPr>
                <w:rFonts w:ascii="Times New Roman" w:hAnsi="Times New Roman" w:cs="Times New Roman"/>
                <w:sz w:val="16"/>
                <w:szCs w:val="18"/>
                <w:lang w:val="en-US"/>
              </w:rPr>
            </w:pPr>
            <w:r w:rsidRPr="00405E8B">
              <w:rPr>
                <w:rFonts w:ascii="Times New Roman" w:eastAsia="Times New Roman" w:hAnsi="Times New Roman" w:cs="Times New Roman"/>
                <w:sz w:val="16"/>
                <w:szCs w:val="18"/>
                <w:lang w:val="en-US" w:eastAsia="bg-BG"/>
              </w:rPr>
              <w:t>4 400</w:t>
            </w:r>
            <w:r w:rsidR="00500661" w:rsidRPr="00405E8B">
              <w:rPr>
                <w:rFonts w:ascii="Times New Roman" w:eastAsia="Times New Roman" w:hAnsi="Times New Roman" w:cs="Times New Roman"/>
                <w:sz w:val="16"/>
                <w:szCs w:val="18"/>
                <w:lang w:val="en-US" w:eastAsia="bg-BG"/>
              </w:rPr>
              <w:t> </w:t>
            </w:r>
            <w:r w:rsidRPr="00405E8B">
              <w:rPr>
                <w:rFonts w:ascii="Times New Roman" w:eastAsia="Times New Roman" w:hAnsi="Times New Roman" w:cs="Times New Roman"/>
                <w:sz w:val="16"/>
                <w:szCs w:val="18"/>
                <w:lang w:val="en-US" w:eastAsia="bg-BG"/>
              </w:rPr>
              <w:t>856</w:t>
            </w:r>
            <w:r w:rsidR="00500661" w:rsidRPr="00405E8B">
              <w:rPr>
                <w:rFonts w:ascii="Times New Roman" w:eastAsia="Times New Roman" w:hAnsi="Times New Roman" w:cs="Times New Roman"/>
                <w:sz w:val="16"/>
                <w:szCs w:val="18"/>
                <w:lang w:eastAsia="bg-BG"/>
              </w:rPr>
              <w:t>*</w:t>
            </w:r>
            <w:r w:rsidRPr="00405E8B">
              <w:rPr>
                <w:rFonts w:ascii="Times New Roman" w:hAnsi="Times New Roman" w:cs="Times New Roman"/>
                <w:b/>
                <w:bCs/>
                <w:sz w:val="16"/>
                <w:szCs w:val="18"/>
              </w:rPr>
              <w:t>*</w:t>
            </w:r>
          </w:p>
        </w:tc>
      </w:tr>
      <w:tr w:rsidR="006C2FBC" w:rsidRPr="000E303F" w:rsidTr="00405E8B">
        <w:trPr>
          <w:trHeight w:val="368"/>
        </w:trPr>
        <w:tc>
          <w:tcPr>
            <w:tcW w:w="6946"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5. Общ брой младежи, включени в схеми за младежко предприемачество и инициативи</w:t>
            </w:r>
          </w:p>
        </w:tc>
        <w:tc>
          <w:tcPr>
            <w:tcW w:w="709"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708" w:type="dxa"/>
            <w:shd w:val="clear" w:color="auto" w:fill="auto"/>
            <w:vAlign w:val="center"/>
          </w:tcPr>
          <w:p w:rsidR="006C2FBC" w:rsidRPr="00405E8B" w:rsidRDefault="006C2FBC" w:rsidP="00E97CFF">
            <w:pPr>
              <w:spacing w:after="0" w:line="240" w:lineRule="auto"/>
              <w:ind w:left="-57" w:right="-28"/>
              <w:jc w:val="center"/>
              <w:rPr>
                <w:rFonts w:ascii="Times New Roman" w:hAnsi="Times New Roman" w:cs="Times New Roman"/>
                <w:sz w:val="16"/>
                <w:szCs w:val="18"/>
              </w:rPr>
            </w:pPr>
          </w:p>
        </w:tc>
        <w:tc>
          <w:tcPr>
            <w:tcW w:w="993" w:type="dxa"/>
            <w:shd w:val="clear" w:color="auto" w:fill="auto"/>
            <w:vAlign w:val="center"/>
          </w:tcPr>
          <w:p w:rsidR="006C2FBC" w:rsidRPr="00405E8B" w:rsidRDefault="006C2FBC" w:rsidP="0050066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573</w:t>
            </w:r>
            <w:r w:rsidRPr="00405E8B">
              <w:rPr>
                <w:rFonts w:ascii="Times New Roman" w:hAnsi="Times New Roman" w:cs="Times New Roman"/>
                <w:b/>
                <w:bCs/>
                <w:sz w:val="16"/>
                <w:szCs w:val="18"/>
              </w:rPr>
              <w:t>*</w:t>
            </w:r>
            <w:r w:rsidR="00500661" w:rsidRPr="00405E8B">
              <w:rPr>
                <w:rFonts w:ascii="Times New Roman" w:hAnsi="Times New Roman" w:cs="Times New Roman"/>
                <w:b/>
                <w:bCs/>
                <w:sz w:val="16"/>
                <w:szCs w:val="18"/>
              </w:rPr>
              <w:t>*</w:t>
            </w:r>
          </w:p>
        </w:tc>
      </w:tr>
      <w:tr w:rsidR="0059668D" w:rsidRPr="000E303F" w:rsidTr="00405E8B">
        <w:trPr>
          <w:trHeight w:val="368"/>
        </w:trPr>
        <w:tc>
          <w:tcPr>
            <w:tcW w:w="6946" w:type="dxa"/>
            <w:shd w:val="clear" w:color="auto" w:fill="auto"/>
            <w:vAlign w:val="center"/>
          </w:tcPr>
          <w:p w:rsidR="0059668D" w:rsidRPr="0052406A" w:rsidRDefault="0059668D" w:rsidP="005F51BB">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 Участници в инициативи за обучение и квалификация</w:t>
            </w:r>
          </w:p>
        </w:tc>
        <w:tc>
          <w:tcPr>
            <w:tcW w:w="709" w:type="dxa"/>
            <w:shd w:val="clear" w:color="auto" w:fill="auto"/>
            <w:vAlign w:val="center"/>
          </w:tcPr>
          <w:p w:rsidR="0059668D" w:rsidRPr="00A71B94" w:rsidRDefault="0059668D" w:rsidP="0059668D">
            <w:pPr>
              <w:spacing w:after="0" w:line="240" w:lineRule="auto"/>
              <w:ind w:left="-57" w:right="-28"/>
              <w:jc w:val="center"/>
              <w:rPr>
                <w:rFonts w:ascii="Times New Roman" w:hAnsi="Times New Roman" w:cs="Times New Roman"/>
                <w:sz w:val="18"/>
                <w:szCs w:val="18"/>
              </w:rPr>
            </w:pPr>
            <w:r w:rsidRPr="00A71B94">
              <w:rPr>
                <w:rFonts w:ascii="Times New Roman" w:hAnsi="Times New Roman" w:cs="Times New Roman"/>
                <w:sz w:val="18"/>
                <w:szCs w:val="18"/>
              </w:rPr>
              <w:t>брой</w:t>
            </w:r>
          </w:p>
        </w:tc>
        <w:tc>
          <w:tcPr>
            <w:tcW w:w="709" w:type="dxa"/>
            <w:shd w:val="clear" w:color="auto" w:fill="auto"/>
            <w:vAlign w:val="center"/>
          </w:tcPr>
          <w:p w:rsidR="0059668D" w:rsidRPr="00405E8B" w:rsidRDefault="0059668D" w:rsidP="00E97CFF">
            <w:pPr>
              <w:spacing w:after="0" w:line="240" w:lineRule="auto"/>
              <w:ind w:left="-57" w:right="-28"/>
              <w:jc w:val="center"/>
              <w:rPr>
                <w:rFonts w:ascii="Times New Roman" w:hAnsi="Times New Roman" w:cs="Times New Roman"/>
                <w:sz w:val="16"/>
                <w:szCs w:val="18"/>
              </w:rPr>
            </w:pPr>
          </w:p>
        </w:tc>
        <w:tc>
          <w:tcPr>
            <w:tcW w:w="708" w:type="dxa"/>
            <w:shd w:val="clear" w:color="auto" w:fill="auto"/>
            <w:vAlign w:val="center"/>
          </w:tcPr>
          <w:p w:rsidR="0059668D" w:rsidRPr="00405E8B" w:rsidRDefault="0059668D" w:rsidP="00E97CFF">
            <w:pPr>
              <w:spacing w:after="0" w:line="240" w:lineRule="auto"/>
              <w:ind w:left="-57" w:right="-28"/>
              <w:jc w:val="center"/>
              <w:rPr>
                <w:rFonts w:ascii="Times New Roman" w:hAnsi="Times New Roman" w:cs="Times New Roman"/>
                <w:sz w:val="16"/>
                <w:szCs w:val="18"/>
              </w:rPr>
            </w:pPr>
          </w:p>
        </w:tc>
        <w:tc>
          <w:tcPr>
            <w:tcW w:w="993" w:type="dxa"/>
            <w:shd w:val="clear" w:color="auto" w:fill="auto"/>
            <w:vAlign w:val="center"/>
          </w:tcPr>
          <w:p w:rsidR="0059668D" w:rsidRPr="00405E8B" w:rsidRDefault="0059668D" w:rsidP="00500661">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rPr>
              <w:t>150</w:t>
            </w:r>
            <w:r w:rsidRPr="00405E8B">
              <w:rPr>
                <w:rFonts w:ascii="Times New Roman" w:hAnsi="Times New Roman" w:cs="Times New Roman"/>
                <w:b/>
                <w:bCs/>
                <w:sz w:val="16"/>
                <w:szCs w:val="18"/>
              </w:rPr>
              <w:t>*</w:t>
            </w:r>
            <w:r w:rsidR="00500661" w:rsidRPr="00405E8B">
              <w:rPr>
                <w:rFonts w:ascii="Times New Roman" w:hAnsi="Times New Roman" w:cs="Times New Roman"/>
                <w:b/>
                <w:bCs/>
                <w:sz w:val="16"/>
                <w:szCs w:val="18"/>
              </w:rPr>
              <w:t>*</w:t>
            </w:r>
          </w:p>
        </w:tc>
      </w:tr>
      <w:tr w:rsidR="0059668D" w:rsidRPr="00AF19CC" w:rsidTr="00405E8B">
        <w:trPr>
          <w:trHeight w:val="946"/>
        </w:trPr>
        <w:tc>
          <w:tcPr>
            <w:tcW w:w="6946" w:type="dxa"/>
            <w:shd w:val="clear" w:color="auto" w:fill="auto"/>
            <w:vAlign w:val="center"/>
          </w:tcPr>
          <w:p w:rsidR="0059668D" w:rsidRPr="00432CCB" w:rsidRDefault="00405E8B" w:rsidP="00CF2CCB">
            <w:pPr>
              <w:pStyle w:val="ListParagraph"/>
              <w:numPr>
                <w:ilvl w:val="0"/>
                <w:numId w:val="75"/>
              </w:numPr>
              <w:tabs>
                <w:tab w:val="left" w:pos="149"/>
              </w:tabs>
              <w:spacing w:after="0" w:line="240" w:lineRule="auto"/>
              <w:ind w:left="7" w:firstLine="0"/>
              <w:rPr>
                <w:rFonts w:ascii="Times New Roman" w:hAnsi="Times New Roman"/>
                <w:sz w:val="18"/>
                <w:szCs w:val="18"/>
              </w:rPr>
            </w:pPr>
            <w:r>
              <w:rPr>
                <w:rFonts w:ascii="Times New Roman" w:hAnsi="Times New Roman"/>
                <w:sz w:val="18"/>
                <w:szCs w:val="18"/>
              </w:rPr>
              <w:t xml:space="preserve"> </w:t>
            </w:r>
            <w:r w:rsidR="0059668D" w:rsidRPr="00432CCB">
              <w:rPr>
                <w:rFonts w:ascii="Times New Roman" w:hAnsi="Times New Roman"/>
                <w:sz w:val="18"/>
                <w:szCs w:val="18"/>
              </w:rPr>
              <w:t xml:space="preserve">Нарастване потенциала на АТЕ за ефективно и ефикасно планиране, управление и използване на ресурсите за устойчиво местно развитие </w:t>
            </w:r>
            <w:r w:rsidR="0059668D" w:rsidRPr="00432CCB">
              <w:rPr>
                <w:rFonts w:ascii="Times New Roman" w:hAnsi="Times New Roman"/>
                <w:i/>
                <w:sz w:val="18"/>
                <w:szCs w:val="18"/>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709" w:type="dxa"/>
            <w:shd w:val="clear" w:color="auto" w:fill="auto"/>
            <w:vAlign w:val="center"/>
          </w:tcPr>
          <w:p w:rsidR="0059668D" w:rsidRPr="00A71B94" w:rsidRDefault="0059668D" w:rsidP="0059668D">
            <w:pPr>
              <w:spacing w:after="0" w:line="240" w:lineRule="auto"/>
              <w:ind w:left="-57" w:right="-28"/>
              <w:jc w:val="center"/>
              <w:rPr>
                <w:rFonts w:ascii="Times New Roman" w:hAnsi="Times New Roman" w:cs="Times New Roman"/>
                <w:sz w:val="18"/>
                <w:szCs w:val="18"/>
              </w:rPr>
            </w:pPr>
            <w:r w:rsidRPr="00A71B94">
              <w:rPr>
                <w:rFonts w:ascii="Times New Roman" w:hAnsi="Times New Roman" w:cs="Times New Roman"/>
                <w:sz w:val="18"/>
                <w:szCs w:val="18"/>
              </w:rPr>
              <w:t>(%)</w:t>
            </w:r>
          </w:p>
        </w:tc>
        <w:tc>
          <w:tcPr>
            <w:tcW w:w="709" w:type="dxa"/>
            <w:shd w:val="clear" w:color="auto" w:fill="auto"/>
            <w:vAlign w:val="center"/>
          </w:tcPr>
          <w:p w:rsidR="0059668D" w:rsidRPr="00405E8B" w:rsidRDefault="0059668D" w:rsidP="0059668D">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lang w:val="en-US"/>
              </w:rPr>
              <w:t>1.</w:t>
            </w:r>
            <w:r w:rsidRPr="00405E8B">
              <w:rPr>
                <w:rFonts w:ascii="Times New Roman" w:hAnsi="Times New Roman" w:cs="Times New Roman"/>
                <w:sz w:val="16"/>
                <w:szCs w:val="18"/>
              </w:rPr>
              <w:t>0</w:t>
            </w:r>
          </w:p>
        </w:tc>
        <w:tc>
          <w:tcPr>
            <w:tcW w:w="708" w:type="dxa"/>
            <w:shd w:val="clear" w:color="auto" w:fill="auto"/>
            <w:vAlign w:val="center"/>
          </w:tcPr>
          <w:p w:rsidR="0059668D" w:rsidRPr="00405E8B" w:rsidRDefault="0059668D" w:rsidP="0059668D">
            <w:pPr>
              <w:spacing w:after="0" w:line="240" w:lineRule="auto"/>
              <w:ind w:left="-57" w:right="-28"/>
              <w:jc w:val="center"/>
              <w:rPr>
                <w:rFonts w:ascii="Times New Roman" w:hAnsi="Times New Roman" w:cs="Times New Roman"/>
                <w:sz w:val="16"/>
                <w:szCs w:val="18"/>
              </w:rPr>
            </w:pPr>
            <w:r w:rsidRPr="00405E8B">
              <w:rPr>
                <w:rFonts w:ascii="Times New Roman" w:hAnsi="Times New Roman" w:cs="Times New Roman"/>
                <w:sz w:val="16"/>
                <w:szCs w:val="18"/>
                <w:lang w:val="en-US"/>
              </w:rPr>
              <w:t>1.</w:t>
            </w:r>
            <w:r w:rsidRPr="00405E8B">
              <w:rPr>
                <w:rFonts w:ascii="Times New Roman" w:hAnsi="Times New Roman" w:cs="Times New Roman"/>
                <w:sz w:val="16"/>
                <w:szCs w:val="18"/>
              </w:rPr>
              <w:t>1</w:t>
            </w:r>
          </w:p>
        </w:tc>
        <w:tc>
          <w:tcPr>
            <w:tcW w:w="993" w:type="dxa"/>
            <w:shd w:val="clear" w:color="auto" w:fill="auto"/>
            <w:vAlign w:val="center"/>
          </w:tcPr>
          <w:p w:rsidR="0059668D" w:rsidRPr="00405E8B" w:rsidRDefault="0059668D" w:rsidP="0059668D">
            <w:pPr>
              <w:spacing w:after="0" w:line="240" w:lineRule="auto"/>
              <w:ind w:left="-57" w:right="-28"/>
              <w:jc w:val="center"/>
              <w:rPr>
                <w:rFonts w:ascii="Times New Roman" w:eastAsia="Times New Roman" w:hAnsi="Times New Roman" w:cs="Times New Roman"/>
                <w:sz w:val="16"/>
                <w:szCs w:val="18"/>
                <w:lang w:eastAsia="bg-BG"/>
              </w:rPr>
            </w:pPr>
            <w:r w:rsidRPr="00405E8B">
              <w:rPr>
                <w:rFonts w:ascii="Times New Roman" w:eastAsia="Times New Roman" w:hAnsi="Times New Roman" w:cs="Times New Roman"/>
                <w:sz w:val="16"/>
                <w:szCs w:val="18"/>
                <w:lang w:val="en-US" w:eastAsia="bg-BG"/>
              </w:rPr>
              <w:t>1.</w:t>
            </w:r>
            <w:r w:rsidRPr="00405E8B">
              <w:rPr>
                <w:rFonts w:ascii="Times New Roman" w:eastAsia="Times New Roman" w:hAnsi="Times New Roman" w:cs="Times New Roman"/>
                <w:sz w:val="16"/>
                <w:szCs w:val="18"/>
                <w:lang w:eastAsia="bg-BG"/>
              </w:rPr>
              <w:t>2</w:t>
            </w:r>
          </w:p>
        </w:tc>
      </w:tr>
    </w:tbl>
    <w:p w:rsidR="00500661" w:rsidRPr="00500661" w:rsidRDefault="00500661" w:rsidP="005B31BF">
      <w:pPr>
        <w:spacing w:after="0" w:line="240" w:lineRule="auto"/>
        <w:ind w:hanging="142"/>
        <w:contextualSpacing/>
        <w:jc w:val="both"/>
        <w:rPr>
          <w:rFonts w:ascii="Times New Roman" w:eastAsia="Calibri" w:hAnsi="Times New Roman" w:cs="Times New Roman"/>
          <w:color w:val="000000"/>
          <w:sz w:val="16"/>
          <w:szCs w:val="16"/>
          <w:lang w:val="ru-RU"/>
        </w:rPr>
      </w:pPr>
      <w:r w:rsidRPr="00500661">
        <w:rPr>
          <w:rFonts w:ascii="Times New Roman" w:hAnsi="Times New Roman" w:cs="Times New Roman"/>
          <w:i/>
          <w:sz w:val="16"/>
          <w:szCs w:val="16"/>
        </w:rPr>
        <w:t>*</w:t>
      </w:r>
      <w:r w:rsidR="008D4D7A" w:rsidRPr="00500661">
        <w:rPr>
          <w:rFonts w:ascii="Times New Roman" w:eastAsia="Calibri" w:hAnsi="Times New Roman" w:cs="Times New Roman"/>
          <w:color w:val="000000"/>
          <w:sz w:val="16"/>
          <w:szCs w:val="16"/>
          <w:lang w:val="ru-RU"/>
        </w:rPr>
        <w:t xml:space="preserve"> </w:t>
      </w:r>
      <w:r w:rsidRPr="00500661">
        <w:rPr>
          <w:rFonts w:ascii="Times New Roman" w:eastAsia="Calibri" w:hAnsi="Times New Roman" w:cs="Times New Roman"/>
          <w:color w:val="000000"/>
          <w:sz w:val="16"/>
          <w:szCs w:val="16"/>
          <w:lang w:val="ru-RU"/>
        </w:rPr>
        <w:t xml:space="preserve">Предвижда се през 2022 г. да бъде разработена нова  Пътна карта за реализиране на регионалната политика с цел създаване на условия за балансирано териториално развитие, чието  изпълнение да стартира през  2023 г. </w:t>
      </w:r>
    </w:p>
    <w:p w:rsidR="008D4D7A" w:rsidRPr="00F0015D" w:rsidRDefault="00500661" w:rsidP="005B31BF">
      <w:pPr>
        <w:spacing w:after="0" w:line="240" w:lineRule="auto"/>
        <w:ind w:hanging="142"/>
        <w:contextualSpacing/>
        <w:jc w:val="both"/>
        <w:rPr>
          <w:rFonts w:ascii="Times New Roman" w:eastAsia="Calibri" w:hAnsi="Times New Roman" w:cs="Times New Roman"/>
          <w:color w:val="000000"/>
          <w:sz w:val="16"/>
          <w:szCs w:val="16"/>
          <w:lang w:val="ru-RU"/>
        </w:rPr>
      </w:pPr>
      <w:r>
        <w:rPr>
          <w:rFonts w:ascii="Times New Roman" w:eastAsia="Calibri" w:hAnsi="Times New Roman" w:cs="Times New Roman"/>
          <w:b/>
          <w:color w:val="000000"/>
          <w:sz w:val="16"/>
          <w:szCs w:val="16"/>
          <w:lang w:val="ru-RU"/>
        </w:rPr>
        <w:t>*</w:t>
      </w:r>
      <w:r w:rsidR="008D4D7A" w:rsidRPr="00F0015D">
        <w:rPr>
          <w:b/>
          <w:bCs/>
          <w:sz w:val="16"/>
          <w:szCs w:val="16"/>
        </w:rPr>
        <w:t>*</w:t>
      </w:r>
      <w:r w:rsidR="008D4D7A" w:rsidRPr="00F0015D">
        <w:rPr>
          <w:rFonts w:ascii="Times New Roman" w:eastAsia="Calibri" w:hAnsi="Times New Roman" w:cs="Times New Roman"/>
          <w:color w:val="000000"/>
          <w:sz w:val="16"/>
          <w:szCs w:val="16"/>
          <w:lang w:val="ru-RU"/>
        </w:rPr>
        <w:t>Целевите стойности са определени в одобрените от ЕК програмни документи за целия период на изпълнение на програмите</w:t>
      </w:r>
      <w:r w:rsidR="008D4D7A" w:rsidRPr="00F0015D">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008D4D7A" w:rsidRPr="00F0015D">
        <w:rPr>
          <w:rFonts w:ascii="Times New Roman" w:eastAsia="Calibri" w:hAnsi="Times New Roman" w:cs="Times New Roman"/>
          <w:color w:val="000000"/>
          <w:sz w:val="16"/>
          <w:szCs w:val="16"/>
          <w:lang w:val="ru-RU"/>
        </w:rPr>
        <w:t xml:space="preserve">. </w:t>
      </w:r>
    </w:p>
    <w:p w:rsidR="00382E88" w:rsidRPr="00A21AE4" w:rsidRDefault="00382E88" w:rsidP="003B4424">
      <w:pPr>
        <w:spacing w:after="0" w:line="240" w:lineRule="auto"/>
        <w:ind w:firstLine="567"/>
        <w:jc w:val="both"/>
        <w:rPr>
          <w:rFonts w:ascii="Times New Roman" w:hAnsi="Times New Roman" w:cs="Times New Roman"/>
          <w:b/>
          <w:i/>
          <w:color w:val="0000CC"/>
        </w:rPr>
      </w:pPr>
    </w:p>
    <w:p w:rsidR="00E17B62" w:rsidRPr="003B4987" w:rsidRDefault="00E17B62"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Описание на показателите за полза/ефект</w:t>
      </w:r>
    </w:p>
    <w:p w:rsidR="0048095E" w:rsidRPr="0052406A" w:rsidRDefault="0048095E" w:rsidP="00CF2CCB">
      <w:pPr>
        <w:pStyle w:val="ListParagraph"/>
        <w:numPr>
          <w:ilvl w:val="0"/>
          <w:numId w:val="28"/>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t>Първият показател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 Целта е до края на 2022 г. да се достигне 100% изпълнение. Предвижда се през 2022 г. да бъде разработена нова Пътна карта за реализиране на регионалната политика с цел създаване на условия за балансирано териториално развитие, чието  изпълнение да стартира през 2023 г. и до края на 2024 г. да бъдат изпълнени 30% от дейностите, които ще бъдат заложени в нея.</w:t>
      </w:r>
    </w:p>
    <w:p w:rsidR="0048095E" w:rsidRDefault="0048095E" w:rsidP="00CF2CCB">
      <w:pPr>
        <w:pStyle w:val="ListParagraph"/>
        <w:numPr>
          <w:ilvl w:val="0"/>
          <w:numId w:val="28"/>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t>Вторият показател е свързан с изпълнението на ОПРР 2014-2020 г. Една от основните цели на ОПРР 2014-2020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г.,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p>
    <w:p w:rsidR="0048095E" w:rsidRDefault="0048095E" w:rsidP="003B4424">
      <w:pPr>
        <w:pStyle w:val="ListParagraph"/>
        <w:tabs>
          <w:tab w:val="left" w:pos="851"/>
        </w:tabs>
        <w:spacing w:after="0" w:line="240" w:lineRule="auto"/>
        <w:ind w:left="567"/>
        <w:jc w:val="both"/>
        <w:rPr>
          <w:rFonts w:ascii="Times New Roman" w:hAnsi="Times New Roman"/>
          <w:b/>
          <w:i/>
          <w:color w:val="0000CC"/>
          <w:lang w:val="en-US"/>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42403B" w:rsidRDefault="0042403B"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B4987">
        <w:rPr>
          <w:rFonts w:ascii="Times New Roman" w:eastAsia="Times New Roman" w:hAnsi="Times New Roman" w:cs="Times New Roman"/>
          <w:color w:val="000000" w:themeColor="text1"/>
          <w:lang w:eastAsia="bg-BG"/>
        </w:rPr>
        <w:t>МРРБ</w:t>
      </w:r>
      <w:r w:rsidRPr="003B4987">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B4987">
        <w:rPr>
          <w:rFonts w:ascii="Times New Roman" w:eastAsia="Times New Roman" w:hAnsi="Times New Roman" w:cs="Times New Roman"/>
          <w:color w:val="000000" w:themeColor="text1"/>
          <w:lang w:eastAsia="bg-BG"/>
        </w:rPr>
        <w:t xml:space="preserve"> на Агенцията по заетостта и други</w:t>
      </w:r>
      <w:r w:rsidRPr="003B4987">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B4987">
        <w:rPr>
          <w:rFonts w:ascii="Times New Roman" w:eastAsia="Times New Roman" w:hAnsi="Times New Roman" w:cs="Times New Roman"/>
          <w:color w:val="000000" w:themeColor="text1"/>
          <w:lang w:eastAsia="bg-BG"/>
        </w:rPr>
        <w:t>,</w:t>
      </w:r>
      <w:r w:rsidRPr="003B4987">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6F3CC4" w:rsidRDefault="006F3CC4" w:rsidP="003B4424">
      <w:pPr>
        <w:spacing w:after="0" w:line="240" w:lineRule="auto"/>
        <w:ind w:firstLine="567"/>
        <w:jc w:val="both"/>
        <w:rPr>
          <w:rFonts w:ascii="Times New Roman" w:eastAsia="Times New Roman" w:hAnsi="Times New Roman" w:cs="Times New Roman"/>
          <w:color w:val="000000" w:themeColor="text1"/>
          <w:lang w:eastAsia="bg-BG"/>
        </w:rPr>
      </w:pPr>
    </w:p>
    <w:p w:rsidR="00B80891" w:rsidRPr="00500661" w:rsidRDefault="00B80891" w:rsidP="003B4424">
      <w:pPr>
        <w:spacing w:after="0" w:line="240" w:lineRule="auto"/>
        <w:ind w:firstLine="567"/>
        <w:jc w:val="both"/>
        <w:rPr>
          <w:rFonts w:ascii="Times New Roman" w:eastAsia="Times New Roman" w:hAnsi="Times New Roman" w:cs="Times New Roman"/>
          <w:color w:val="000000" w:themeColor="text1"/>
          <w:sz w:val="6"/>
          <w:lang w:eastAsia="bg-BG"/>
        </w:rPr>
      </w:pPr>
    </w:p>
    <w:tbl>
      <w:tblPr>
        <w:tblStyle w:val="TableGrid"/>
        <w:tblW w:w="0" w:type="auto"/>
        <w:tblInd w:w="108" w:type="dxa"/>
        <w:tblLook w:val="04A0" w:firstRow="1" w:lastRow="0" w:firstColumn="1" w:lastColumn="0" w:noHBand="0" w:noVBand="1"/>
      </w:tblPr>
      <w:tblGrid>
        <w:gridCol w:w="9804"/>
      </w:tblGrid>
      <w:tr w:rsidR="00B80891" w:rsidRPr="003B4987" w:rsidTr="00B80891">
        <w:tc>
          <w:tcPr>
            <w:tcW w:w="10094" w:type="dxa"/>
          </w:tcPr>
          <w:p w:rsidR="00B80891" w:rsidRPr="003B4987" w:rsidRDefault="00B80891" w:rsidP="003B4424">
            <w:pPr>
              <w:ind w:firstLine="34"/>
              <w:jc w:val="both"/>
              <w:rPr>
                <w:b/>
                <w:i/>
                <w:color w:val="AA2B1E" w:themeColor="accent2"/>
                <w:sz w:val="22"/>
                <w:szCs w:val="22"/>
              </w:rPr>
            </w:pPr>
            <w:r w:rsidRPr="006F3CC4">
              <w:rPr>
                <w:b/>
                <w:i/>
                <w:color w:val="AA2B1E" w:themeColor="accent2"/>
                <w:szCs w:val="22"/>
              </w:rPr>
              <w:lastRenderedPageBreak/>
              <w:t xml:space="preserve">2100.02.00 </w:t>
            </w:r>
            <w:r w:rsidR="001A7787" w:rsidRPr="006F3CC4">
              <w:rPr>
                <w:b/>
                <w:i/>
                <w:color w:val="AA2B1E" w:themeColor="accent2"/>
                <w:szCs w:val="22"/>
              </w:rPr>
              <w:t>ПОЛИТИКА ЗА ПОДОБРЯВАНЕ НА ИНВЕСТИЦИОННИЯ ПРОЦЕС, ПОДДЪРЖАНЕ, МОДЕРНИЗАЦИЯ И ИЗГРАЖДАНЕ НА ТЕХНИЧЕСКАТА ИНФРАСТРУКТУРА</w:t>
            </w:r>
          </w:p>
        </w:tc>
      </w:tr>
    </w:tbl>
    <w:p w:rsidR="006F3CC4" w:rsidRDefault="006F3CC4" w:rsidP="009302DA">
      <w:pPr>
        <w:spacing w:after="0" w:line="240" w:lineRule="auto"/>
        <w:ind w:right="46" w:firstLine="567"/>
        <w:jc w:val="both"/>
        <w:rPr>
          <w:rFonts w:ascii="Times New Roman" w:eastAsia="Times New Roman" w:hAnsi="Times New Roman" w:cs="Times New Roman"/>
          <w:lang w:eastAsia="bg-BG"/>
        </w:rPr>
      </w:pPr>
    </w:p>
    <w:p w:rsidR="009302DA" w:rsidRDefault="00002F8D" w:rsidP="009302DA">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Визията за развитието на политиката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е тясно обвързана с мерките</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w:t>
      </w:r>
      <w:r w:rsidR="00C713FC">
        <w:rPr>
          <w:rFonts w:ascii="Times New Roman" w:eastAsia="Times New Roman" w:hAnsi="Times New Roman" w:cs="Times New Roman"/>
          <w:lang w:eastAsia="bg-BG"/>
        </w:rPr>
        <w:t xml:space="preserve"> </w:t>
      </w:r>
    </w:p>
    <w:p w:rsidR="009302DA" w:rsidRPr="009302DA" w:rsidRDefault="00C713FC" w:rsidP="009302DA">
      <w:pPr>
        <w:spacing w:after="0" w:line="240" w:lineRule="auto"/>
        <w:ind w:right="46" w:firstLine="567"/>
        <w:jc w:val="both"/>
        <w:rPr>
          <w:rFonts w:ascii="Times New Roman" w:hAnsi="Times New Roman" w:cs="Times New Roman"/>
          <w:i/>
        </w:rPr>
      </w:pPr>
      <w:r w:rsidRPr="00C713FC">
        <w:rPr>
          <w:rFonts w:ascii="Times New Roman" w:eastAsia="Times New Roman" w:hAnsi="Times New Roman" w:cs="Times New Roman"/>
          <w:i/>
          <w:lang w:eastAsia="bg-BG"/>
        </w:rPr>
        <w:t>Една от главните цели е до</w:t>
      </w:r>
      <w:r w:rsidRPr="00C713FC">
        <w:rPr>
          <w:rFonts w:ascii="Times New Roman" w:hAnsi="Times New Roman" w:cs="Times New Roman"/>
          <w:i/>
        </w:rPr>
        <w:t xml:space="preserve"> 202</w:t>
      </w:r>
      <w:r w:rsidR="009302DA">
        <w:rPr>
          <w:rFonts w:ascii="Times New Roman" w:hAnsi="Times New Roman" w:cs="Times New Roman"/>
          <w:i/>
        </w:rPr>
        <w:t>5</w:t>
      </w:r>
      <w:r w:rsidRPr="00C713FC">
        <w:rPr>
          <w:rFonts w:ascii="Times New Roman" w:hAnsi="Times New Roman" w:cs="Times New Roman"/>
          <w:i/>
        </w:rPr>
        <w:t xml:space="preserve"> г. </w:t>
      </w:r>
      <w:r w:rsidR="009302DA" w:rsidRPr="009302DA">
        <w:rPr>
          <w:rFonts w:ascii="Times New Roman" w:hAnsi="Times New Roman" w:cs="Times New Roman"/>
          <w:i/>
        </w:rPr>
        <w:t>България да има устойчива пътна мрежа, интегрирана в Европейската транспортна система с оглед ускоряване икономическото развитие на страната ни</w:t>
      </w:r>
      <w:r w:rsidR="009302DA">
        <w:rPr>
          <w:rFonts w:ascii="Times New Roman" w:hAnsi="Times New Roman" w:cs="Times New Roman"/>
          <w:i/>
        </w:rPr>
        <w:t xml:space="preserve">. </w:t>
      </w:r>
      <w:r w:rsidR="009302DA" w:rsidRPr="009302DA">
        <w:rPr>
          <w:rFonts w:ascii="Times New Roman" w:hAnsi="Times New Roman" w:cs="Times New Roman"/>
          <w:i/>
        </w:rPr>
        <w:t>Основен приоритет е България да стане привлекателен транспортен хъб.</w:t>
      </w:r>
    </w:p>
    <w:p w:rsidR="00D23F4F" w:rsidRDefault="00837B13" w:rsidP="003B4424">
      <w:pPr>
        <w:spacing w:after="0" w:line="240" w:lineRule="auto"/>
        <w:ind w:right="46" w:firstLine="567"/>
        <w:jc w:val="both"/>
        <w:rPr>
          <w:rFonts w:ascii="Times New Roman" w:eastAsia="Times New Roman" w:hAnsi="Times New Roman" w:cs="Times New Roman"/>
          <w:lang w:eastAsia="bg-BG"/>
        </w:rPr>
      </w:pPr>
      <w:r w:rsidRPr="00837B13">
        <w:rPr>
          <w:rFonts w:ascii="Times New Roman" w:eastAsia="Times New Roman" w:hAnsi="Times New Roman" w:cs="Times New Roman"/>
          <w:lang w:val="en-US" w:eastAsia="bg-BG"/>
        </w:rPr>
        <w:t xml:space="preserve">Изпълняваната от </w:t>
      </w:r>
      <w:r>
        <w:rPr>
          <w:rFonts w:ascii="Times New Roman" w:eastAsia="Times New Roman" w:hAnsi="Times New Roman" w:cs="Times New Roman"/>
          <w:lang w:eastAsia="bg-BG"/>
        </w:rPr>
        <w:t>МРРБ</w:t>
      </w:r>
      <w:r w:rsidRPr="00837B13">
        <w:rPr>
          <w:rFonts w:ascii="Times New Roman" w:eastAsia="Times New Roman" w:hAnsi="Times New Roman" w:cs="Times New Roman"/>
          <w:lang w:val="en-US" w:eastAsia="bg-BG"/>
        </w:rPr>
        <w:t xml:space="preserve"> политика, е разработена и хармонизирана съгласно Приложение № 4: Транспорт и Приложение № 12: Регионално развитие</w:t>
      </w:r>
      <w:r w:rsidR="00D23F4F">
        <w:rPr>
          <w:rFonts w:ascii="Times New Roman" w:eastAsia="Times New Roman" w:hAnsi="Times New Roman" w:cs="Times New Roman"/>
          <w:lang w:eastAsia="bg-BG"/>
        </w:rPr>
        <w:t xml:space="preserve"> от</w:t>
      </w:r>
      <w:r w:rsidR="00D23F4F" w:rsidRPr="00D23F4F">
        <w:rPr>
          <w:rFonts w:ascii="Times New Roman" w:eastAsia="Times New Roman" w:hAnsi="Times New Roman" w:cs="Times New Roman"/>
          <w:lang w:eastAsia="bg-BG"/>
        </w:rPr>
        <w:t xml:space="preserve"> Споразумение</w:t>
      </w:r>
      <w:r w:rsidR="00D23F4F">
        <w:rPr>
          <w:rFonts w:ascii="Times New Roman" w:eastAsia="Times New Roman" w:hAnsi="Times New Roman" w:cs="Times New Roman"/>
          <w:lang w:eastAsia="bg-BG"/>
        </w:rPr>
        <w:t>то</w:t>
      </w:r>
      <w:r w:rsidR="00D23F4F" w:rsidRPr="00D23F4F">
        <w:rPr>
          <w:rFonts w:ascii="Times New Roman" w:eastAsia="Times New Roman" w:hAnsi="Times New Roman" w:cs="Times New Roman"/>
          <w:lang w:eastAsia="bg-BG"/>
        </w:rPr>
        <w:t xml:space="preserve"> за съвместно управление на Република България в период 2021 г. – 2025 г.</w:t>
      </w:r>
      <w:r w:rsidRPr="00837B13">
        <w:rPr>
          <w:rFonts w:ascii="Times New Roman" w:eastAsia="Times New Roman" w:hAnsi="Times New Roman" w:cs="Times New Roman"/>
          <w:lang w:val="en-US" w:eastAsia="bg-BG"/>
        </w:rPr>
        <w:t xml:space="preserve">, като ще започне изпълнението по конкретните мерки и основни приоритети. </w:t>
      </w:r>
      <w:r w:rsidR="004435A6">
        <w:rPr>
          <w:rFonts w:ascii="Times New Roman" w:eastAsia="Times New Roman" w:hAnsi="Times New Roman" w:cs="Times New Roman"/>
          <w:lang w:val="en-US" w:eastAsia="bg-BG"/>
        </w:rPr>
        <w:t>За по</w:t>
      </w:r>
      <w:r w:rsidR="004435A6">
        <w:rPr>
          <w:rFonts w:ascii="Times New Roman" w:eastAsia="Times New Roman" w:hAnsi="Times New Roman" w:cs="Times New Roman"/>
          <w:lang w:eastAsia="bg-BG"/>
        </w:rPr>
        <w:t>стигане на цели</w:t>
      </w:r>
      <w:r>
        <w:rPr>
          <w:rFonts w:ascii="Times New Roman" w:eastAsia="Times New Roman" w:hAnsi="Times New Roman" w:cs="Times New Roman"/>
          <w:lang w:eastAsia="bg-BG"/>
        </w:rPr>
        <w:t>те на политиката</w:t>
      </w:r>
      <w:r w:rsidR="004435A6">
        <w:rPr>
          <w:rFonts w:ascii="Times New Roman" w:eastAsia="Times New Roman" w:hAnsi="Times New Roman" w:cs="Times New Roman"/>
          <w:lang w:eastAsia="bg-BG"/>
        </w:rPr>
        <w:t>, в среднасрачен план</w:t>
      </w:r>
      <w:r w:rsidR="00D23F4F">
        <w:rPr>
          <w:rFonts w:ascii="Times New Roman" w:eastAsia="Times New Roman" w:hAnsi="Times New Roman" w:cs="Times New Roman"/>
          <w:lang w:eastAsia="bg-BG"/>
        </w:rPr>
        <w:t>, е осигурено необходимото финансиране за изпълнениена тези мерки.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lastRenderedPageBreak/>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II-86 Асеновград – Смолян в три участъка.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Развитие при изграждането по вертикалните направления север-юг: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Доизграждането на магистралните и скоростни трасета ще допринесе до затваряне на автомагистралния пръстен на Република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Развитие при проектирането и изграждането на обходни/околовръстни пътища в градовете  София, Пазарджик, Пловдив, Плевен, Чепеларе, Провадия, Бургас, Петрич, Плевен, Павликени.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АПИ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се предвижда актуализиране на размера на тол таксите и определяне на размер за тол такси за пътища II–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002F8D" w:rsidRPr="002F5664" w:rsidRDefault="00E52638" w:rsidP="00E52638">
      <w:pPr>
        <w:spacing w:after="0" w:line="240" w:lineRule="auto"/>
        <w:ind w:right="46" w:firstLine="567"/>
        <w:jc w:val="both"/>
        <w:rPr>
          <w:rFonts w:ascii="Times New Roman" w:eastAsia="Calibri" w:hAnsi="Times New Roman" w:cs="Times New Roman"/>
          <w:bCs/>
          <w:iCs/>
          <w:color w:val="FF0000"/>
        </w:rPr>
      </w:pPr>
      <w:r w:rsidRPr="00E52638">
        <w:rPr>
          <w:rFonts w:ascii="Times New Roman" w:eastAsia="Times New Roman" w:hAnsi="Times New Roman" w:cs="Times New Roman"/>
          <w:lang w:eastAsia="bg-BG"/>
        </w:rPr>
        <w:t>Други стратегически цели, които се изпълняват по политиката са свързани с:</w:t>
      </w:r>
      <w:r w:rsidR="00002F8D" w:rsidRPr="002F5664">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w:t>
      </w:r>
      <w:r w:rsidR="00002F8D" w:rsidRPr="002F5664">
        <w:rPr>
          <w:rFonts w:ascii="Times New Roman" w:eastAsia="Times New Roman" w:hAnsi="Times New Roman" w:cs="Times New Roman"/>
          <w:lang w:eastAsia="bg-BG"/>
        </w:rPr>
        <w:lastRenderedPageBreak/>
        <w:t xml:space="preserve">със стратегическото планиране на инфраструктурни проекти. </w:t>
      </w:r>
      <w:r w:rsidR="00002F8D" w:rsidRPr="002F5664">
        <w:rPr>
          <w:rFonts w:ascii="Times New Roman" w:eastAsia="PMingLiU" w:hAnsi="Times New Roman" w:cs="Times New Roman"/>
          <w:lang w:eastAsia="zh-TW"/>
        </w:rPr>
        <w:t xml:space="preserve">Целта е да бъде осигурена в максимална степен техническата </w:t>
      </w:r>
      <w:r w:rsidR="00002F8D" w:rsidRPr="002F5664">
        <w:rPr>
          <w:rFonts w:ascii="Times New Roman" w:eastAsia="Times New Roman" w:hAnsi="Times New Roman" w:cs="Times New Roman"/>
          <w:shd w:val="clear" w:color="auto" w:fill="FFFFFF"/>
          <w:lang w:eastAsia="bg-BG"/>
        </w:rPr>
        <w:t>документация, преди одобрението на проектите от Националния експертен съвет по устройство на територията и регионалната политика към МРРБ.</w:t>
      </w:r>
      <w:r w:rsidR="00002F8D" w:rsidRPr="002F5664">
        <w:rPr>
          <w:rFonts w:ascii="Times New Roman" w:eastAsia="Times New Roman" w:hAnsi="Times New Roman" w:cs="Times New Roman"/>
          <w:color w:val="FF0000"/>
          <w:shd w:val="clear" w:color="auto" w:fill="FFFFFF"/>
          <w:lang w:eastAsia="bg-BG"/>
        </w:rPr>
        <w:t xml:space="preserve"> </w:t>
      </w:r>
    </w:p>
    <w:p w:rsidR="00A835C4" w:rsidRPr="002F5664" w:rsidRDefault="00A835C4" w:rsidP="00A835C4">
      <w:pPr>
        <w:spacing w:after="0" w:line="240" w:lineRule="auto"/>
        <w:ind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състоянието на общинските пътища и на транспортната достъпност до и в населените маста. По одобрена </w:t>
      </w:r>
      <w:r w:rsidRPr="002F5664">
        <w:rPr>
          <w:rFonts w:ascii="Times New Roman" w:eastAsia="Times New Roman" w:hAnsi="Times New Roman" w:cs="Times New Roman"/>
          <w:bCs/>
          <w:lang w:eastAsia="bg-BG"/>
        </w:rPr>
        <w:t xml:space="preserve">Методика за приоритизиране на благоустройствени проекти, предложени от общинските администрации в Република България </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Методиката</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 xml:space="preserve"> </w:t>
      </w:r>
      <w:r w:rsidRPr="002F5664">
        <w:rPr>
          <w:rFonts w:ascii="Times New Roman" w:eastAsia="Times New Roman" w:hAnsi="Times New Roman" w:cs="Times New Roman"/>
          <w:lang w:eastAsia="bg-BG"/>
        </w:rPr>
        <w:t xml:space="preserve">се анализират и приоритизират обекти, които са с социална значимост, подобряват достъпа до и в населените места и социалните услуги на територията на общините, както и подобряват техническите характеристики, сигурността и безопасността на общинските пътища и улична мрежа. </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техническото и експлоатационното им състояние.</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Предвижда се продължаване на дейността по поддържане/допълване на базата данни за състоянието на утвърдените общински пътища </w:t>
      </w:r>
      <w:r w:rsidRPr="002F5664">
        <w:rPr>
          <w:rFonts w:ascii="Times New Roman" w:eastAsia="Times New Roman" w:hAnsi="Times New Roman" w:cs="Times New Roman"/>
          <w:lang w:val="en-US" w:eastAsia="bg-BG"/>
        </w:rPr>
        <w:t>(</w:t>
      </w:r>
      <w:r w:rsidRPr="002F5664">
        <w:rPr>
          <w:rFonts w:ascii="Times New Roman" w:eastAsia="Times New Roman" w:hAnsi="Times New Roman" w:cs="Times New Roman"/>
          <w:lang w:eastAsia="bg-BG"/>
        </w:rPr>
        <w:t>съгласно Решение №</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и съоръженията към тях, която ще бъде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rsidR="00002F8D" w:rsidRPr="007A65F3" w:rsidRDefault="00002F8D" w:rsidP="007A65F3">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w:t>
      </w:r>
      <w:r w:rsidR="007A65F3">
        <w:rPr>
          <w:rFonts w:ascii="Times New Roman" w:eastAsia="Times New Roman" w:hAnsi="Times New Roman" w:cs="Times New Roman"/>
          <w:lang w:eastAsia="bg-BG"/>
        </w:rPr>
        <w:t>Основен приоритет е създаване на у</w:t>
      </w:r>
      <w:r w:rsidRPr="002F5664">
        <w:rPr>
          <w:rFonts w:ascii="Times New Roman" w:eastAsia="Times New Roman" w:hAnsi="Times New Roman" w:cs="Times New Roman"/>
          <w:bCs/>
          <w:iCs/>
          <w:color w:val="000000"/>
          <w:lang w:eastAsia="bg-BG"/>
        </w:rPr>
        <w:t>стойчива политика за здравословна околна среда</w:t>
      </w:r>
      <w:r w:rsidR="007A65F3">
        <w:rPr>
          <w:rFonts w:ascii="Times New Roman" w:eastAsia="Times New Roman" w:hAnsi="Times New Roman" w:cs="Times New Roman"/>
          <w:bCs/>
          <w:iCs/>
          <w:color w:val="000000"/>
          <w:lang w:eastAsia="bg-BG"/>
        </w:rPr>
        <w:t>,</w:t>
      </w:r>
      <w:r w:rsidRPr="002F5664">
        <w:rPr>
          <w:rFonts w:ascii="Times New Roman" w:eastAsia="Times New Roman" w:hAnsi="Times New Roman" w:cs="Times New Roman"/>
          <w:bCs/>
          <w:iCs/>
          <w:color w:val="000000"/>
          <w:lang w:eastAsia="bg-BG"/>
        </w:rPr>
        <w:t xml:space="preserve"> </w:t>
      </w:r>
      <w:r w:rsidR="007A65F3">
        <w:rPr>
          <w:rFonts w:ascii="Times New Roman" w:eastAsia="Times New Roman" w:hAnsi="Times New Roman" w:cs="Times New Roman"/>
          <w:bCs/>
          <w:iCs/>
          <w:color w:val="000000"/>
          <w:lang w:eastAsia="bg-BG"/>
        </w:rPr>
        <w:t>о</w:t>
      </w:r>
      <w:r w:rsidRPr="002F5664">
        <w:rPr>
          <w:rFonts w:ascii="Times New Roman" w:eastAsia="Times New Roman" w:hAnsi="Times New Roman" w:cs="Times New Roman"/>
          <w:bCs/>
          <w:iCs/>
          <w:color w:val="000000"/>
          <w:lang w:eastAsia="bg-BG"/>
        </w:rPr>
        <w:t>пазване и оползотворяване на природните ресурси</w:t>
      </w:r>
      <w:r w:rsidR="007A65F3">
        <w:rPr>
          <w:rFonts w:ascii="Times New Roman" w:eastAsia="Times New Roman" w:hAnsi="Times New Roman" w:cs="Times New Roman"/>
          <w:bCs/>
          <w:iCs/>
          <w:color w:val="000000"/>
          <w:lang w:eastAsia="bg-BG"/>
        </w:rPr>
        <w:t xml:space="preserve"> чрез п</w:t>
      </w:r>
      <w:r w:rsidRPr="002F5664">
        <w:rPr>
          <w:rFonts w:ascii="Times New Roman" w:eastAsia="Times New Roman" w:hAnsi="Times New Roman" w:cs="Times New Roman"/>
          <w:color w:val="000000"/>
          <w:lang w:eastAsia="bg-BG"/>
        </w:rPr>
        <w:t>ревенция и ограничаване на свлачищните процеси, на абразионните процеси по Черноморското крайбрежие и на ерозионните процеси по Дунавското крайбрежие</w:t>
      </w:r>
      <w:r w:rsidR="007A65F3">
        <w:rPr>
          <w:rFonts w:ascii="Times New Roman" w:eastAsia="Times New Roman" w:hAnsi="Times New Roman" w:cs="Times New Roman"/>
          <w:color w:val="000000"/>
          <w:lang w:eastAsia="bg-BG"/>
        </w:rPr>
        <w:t xml:space="preserve">. </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Свлачищата, ерозията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rsidR="00A91A7A" w:rsidRPr="002F5664" w:rsidRDefault="00A91A7A"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Политиката е свързана и с дейности за управление, поддържане и изграждане на ВиК инфраструктура, с цел осигуряване на съответствие с директивите на Европейския съюз в областта на водите и устойчивост при предоставяне на ВиК услугите.</w:t>
      </w:r>
    </w:p>
    <w:p w:rsidR="00002F8D" w:rsidRPr="002F5664" w:rsidRDefault="00002F8D" w:rsidP="003B4424">
      <w:pPr>
        <w:spacing w:after="0" w:line="240" w:lineRule="auto"/>
        <w:ind w:right="46" w:firstLine="567"/>
        <w:jc w:val="both"/>
        <w:rPr>
          <w:rFonts w:ascii="Times New Roman" w:eastAsia="Calibri" w:hAnsi="Times New Roman" w:cs="Times New Roman"/>
          <w:lang w:eastAsia="bg-BG"/>
        </w:rPr>
      </w:pPr>
      <w:r w:rsidRPr="002F5664">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2F5664">
        <w:rPr>
          <w:rFonts w:ascii="Times New Roman" w:eastAsia="Calibri" w:hAnsi="Times New Roman" w:cs="Times New Roman"/>
          <w:color w:val="000000"/>
          <w:lang w:eastAsia="bg-BG"/>
        </w:rPr>
        <w:t xml:space="preserve">, координацията между отделните ведомства, </w:t>
      </w:r>
      <w:r w:rsidRPr="002F5664">
        <w:rPr>
          <w:rFonts w:ascii="Times New Roman" w:eastAsia="Calibri" w:hAnsi="Times New Roman" w:cs="Times New Roman"/>
          <w:lang w:eastAsia="bg-BG"/>
        </w:rPr>
        <w:t>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002F8D" w:rsidRPr="002F5664" w:rsidRDefault="00002F8D" w:rsidP="003B4424">
      <w:pPr>
        <w:spacing w:after="0" w:line="240" w:lineRule="auto"/>
        <w:ind w:right="-3" w:firstLine="567"/>
        <w:jc w:val="both"/>
        <w:rPr>
          <w:rFonts w:ascii="Times New Roman" w:hAnsi="Times New Roman" w:cs="Times New Roman"/>
          <w:b/>
          <w:i/>
          <w:color w:val="0000CC"/>
        </w:rPr>
      </w:pPr>
      <w:r w:rsidRPr="002F5664">
        <w:rPr>
          <w:rFonts w:ascii="Times New Roman" w:eastAsia="Times New Roman" w:hAnsi="Times New Roman" w:cs="Times New Roman"/>
          <w:lang w:eastAsia="bg-BG"/>
        </w:rPr>
        <w:t>През периода се предвижда и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и абразионни процеси, както и нови такива, избрани по определени критерии.</w:t>
      </w:r>
    </w:p>
    <w:p w:rsidR="00E204C8" w:rsidRPr="00793D1A" w:rsidRDefault="00E204C8" w:rsidP="00E204C8">
      <w:pPr>
        <w:widowControl w:val="0"/>
        <w:tabs>
          <w:tab w:val="left" w:pos="851"/>
        </w:tabs>
        <w:adjustRightInd w:val="0"/>
        <w:spacing w:after="0" w:line="240" w:lineRule="auto"/>
        <w:ind w:firstLine="567"/>
        <w:jc w:val="both"/>
        <w:textAlignment w:val="baseline"/>
        <w:rPr>
          <w:rFonts w:ascii="Times New Roman" w:eastAsia="Times New Roman" w:hAnsi="Times New Roman" w:cs="Times New Roman"/>
          <w:b/>
          <w:lang w:eastAsia="bg-BG"/>
        </w:rPr>
      </w:pPr>
      <w:r w:rsidRPr="00793D1A">
        <w:rPr>
          <w:rFonts w:ascii="Times New Roman" w:eastAsia="Times New Roman" w:hAnsi="Times New Roman" w:cs="Times New Roman"/>
          <w:b/>
          <w:lang w:eastAsia="bg-BG"/>
        </w:rPr>
        <w:t xml:space="preserve">Други основни приоритети за изпълнение на политиката са: </w:t>
      </w:r>
    </w:p>
    <w:p w:rsidR="00E204C8" w:rsidRPr="0052406A" w:rsidRDefault="00E204C8" w:rsidP="00CF2CCB">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w:t>
      </w:r>
      <w:r w:rsidRPr="0052406A">
        <w:rPr>
          <w:rFonts w:ascii="Times New Roman" w:eastAsia="Times New Roman" w:hAnsi="Times New Roman"/>
          <w:lang w:eastAsia="bg-BG"/>
        </w:rPr>
        <w:lastRenderedPageBreak/>
        <w:t>потребители, подобряване на инвестиционния процес и създаване на основа за устойчиво интегрирано регионално развитие.</w:t>
      </w:r>
    </w:p>
    <w:p w:rsidR="00E204C8" w:rsidRPr="0052406A" w:rsidRDefault="00E204C8" w:rsidP="00CF2CCB">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hAnsi="Times New Roman"/>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p>
    <w:p w:rsidR="00E204C8" w:rsidRPr="0052406A" w:rsidRDefault="00E204C8" w:rsidP="00CF2CCB">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Качество на регулаторната рамка </w:t>
      </w:r>
      <w:r w:rsidR="003F6127">
        <w:rPr>
          <w:rFonts w:ascii="Times New Roman" w:eastAsia="Times New Roman" w:hAnsi="Times New Roman"/>
          <w:lang w:eastAsia="bg-BG"/>
        </w:rPr>
        <w:t>- инструмент</w:t>
      </w:r>
      <w:r w:rsidRPr="0052406A">
        <w:rPr>
          <w:rFonts w:ascii="Times New Roman" w:eastAsia="Times New Roman" w:hAnsi="Times New Roman"/>
          <w:lang w:eastAsia="bg-BG"/>
        </w:rPr>
        <w:t xml:space="preserve">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w:t>
      </w:r>
      <w:r w:rsidR="003F6127">
        <w:rPr>
          <w:rFonts w:ascii="Times New Roman" w:eastAsia="Times New Roman" w:hAnsi="Times New Roman"/>
          <w:lang w:eastAsia="bg-BG"/>
        </w:rPr>
        <w:t xml:space="preserve"> ключово през следващия период:</w:t>
      </w:r>
    </w:p>
    <w:p w:rsidR="00E204C8" w:rsidRPr="0052406A" w:rsidRDefault="003F6127" w:rsidP="00E204C8">
      <w:pPr>
        <w:pStyle w:val="ListParagraph"/>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 xml:space="preserve">- </w:t>
      </w:r>
      <w:r w:rsidR="00E204C8" w:rsidRPr="0052406A">
        <w:rPr>
          <w:rFonts w:ascii="Times New Roman" w:eastAsia="Times New Roman" w:hAnsi="Times New Roman"/>
          <w:lang w:eastAsia="bg-BG"/>
        </w:rPr>
        <w:t>Интелигентна регулаторна политика;</w:t>
      </w:r>
    </w:p>
    <w:p w:rsidR="00E204C8" w:rsidRPr="0052406A" w:rsidRDefault="003F6127" w:rsidP="00E204C8">
      <w:pPr>
        <w:pStyle w:val="ListParagraph"/>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E204C8" w:rsidRPr="0052406A">
        <w:rPr>
          <w:rFonts w:ascii="Times New Roman" w:eastAsia="Times New Roman" w:hAnsi="Times New Roman"/>
          <w:lang w:eastAsia="bg-BG"/>
        </w:rPr>
        <w:t xml:space="preserve"> Административен контрол</w:t>
      </w:r>
    </w:p>
    <w:p w:rsidR="00002F8D" w:rsidRDefault="00002F8D" w:rsidP="003B4424">
      <w:pPr>
        <w:spacing w:after="0" w:line="240" w:lineRule="auto"/>
        <w:ind w:right="-3" w:firstLine="567"/>
        <w:jc w:val="both"/>
        <w:rPr>
          <w:rFonts w:ascii="Times New Roman" w:hAnsi="Times New Roman" w:cs="Times New Roman"/>
          <w:b/>
          <w:i/>
          <w:color w:val="0000CC"/>
        </w:rPr>
      </w:pPr>
    </w:p>
    <w:p w:rsidR="00E43E3B" w:rsidRDefault="000864C8" w:rsidP="003B4424">
      <w:pPr>
        <w:spacing w:after="0" w:line="240" w:lineRule="auto"/>
        <w:ind w:right="-3" w:firstLine="567"/>
        <w:jc w:val="both"/>
        <w:rPr>
          <w:rFonts w:ascii="Times New Roman" w:hAnsi="Times New Roman" w:cs="Times New Roman"/>
          <w:b/>
          <w:i/>
          <w:color w:val="0000CC"/>
        </w:rPr>
      </w:pPr>
      <w:r w:rsidRPr="003B4987">
        <w:rPr>
          <w:rFonts w:ascii="Times New Roman" w:hAnsi="Times New Roman" w:cs="Times New Roman"/>
          <w:b/>
          <w:i/>
          <w:color w:val="0000CC"/>
        </w:rPr>
        <w:t xml:space="preserve">Стратегически </w:t>
      </w:r>
      <w:r w:rsidR="00F76BE1" w:rsidRPr="003B4987">
        <w:rPr>
          <w:rFonts w:ascii="Times New Roman" w:hAnsi="Times New Roman" w:cs="Times New Roman"/>
          <w:b/>
          <w:i/>
          <w:color w:val="0000CC"/>
        </w:rPr>
        <w:t xml:space="preserve">и оперативни </w:t>
      </w:r>
      <w:r w:rsidRPr="003B4987">
        <w:rPr>
          <w:rFonts w:ascii="Times New Roman" w:hAnsi="Times New Roman" w:cs="Times New Roman"/>
          <w:b/>
          <w:i/>
          <w:color w:val="0000CC"/>
        </w:rPr>
        <w:t>цели</w:t>
      </w:r>
    </w:p>
    <w:p w:rsidR="00E52638" w:rsidRPr="00E52638" w:rsidRDefault="009302DA" w:rsidP="00CF2CCB">
      <w:pPr>
        <w:pStyle w:val="ListParagraph"/>
        <w:numPr>
          <w:ilvl w:val="0"/>
          <w:numId w:val="70"/>
        </w:numPr>
        <w:tabs>
          <w:tab w:val="left" w:pos="851"/>
        </w:tabs>
        <w:spacing w:after="0" w:line="240" w:lineRule="auto"/>
        <w:ind w:left="0" w:firstLine="567"/>
        <w:jc w:val="both"/>
        <w:rPr>
          <w:rFonts w:ascii="Times New Roman" w:eastAsia="SimSun" w:hAnsi="Times New Roman"/>
        </w:rPr>
      </w:pPr>
      <w:r w:rsidRPr="00E52638">
        <w:rPr>
          <w:rFonts w:ascii="Times New Roman" w:eastAsia="Times New Roman" w:hAnsi="Times New Roman"/>
          <w:lang w:eastAsia="bg-BG"/>
        </w:rPr>
        <w:t>Ефективното поддържане, модернизация и развитие на транспортната инфраструктура</w:t>
      </w:r>
      <w:r w:rsidR="00E52638">
        <w:rPr>
          <w:rFonts w:ascii="Times New Roman" w:eastAsia="Times New Roman" w:hAnsi="Times New Roman"/>
          <w:lang w:eastAsia="bg-BG"/>
        </w:rPr>
        <w:t>;</w:t>
      </w:r>
      <w:r w:rsidRPr="00E52638">
        <w:rPr>
          <w:rFonts w:ascii="Times New Roman" w:eastAsia="Times New Roman" w:hAnsi="Times New Roman"/>
          <w:lang w:eastAsia="bg-BG"/>
        </w:rPr>
        <w:t xml:space="preserve"> </w:t>
      </w:r>
    </w:p>
    <w:p w:rsidR="00E52638" w:rsidRPr="00E52638" w:rsidRDefault="00E52638" w:rsidP="00B97825">
      <w:pPr>
        <w:pStyle w:val="ListParagraph"/>
        <w:numPr>
          <w:ilvl w:val="0"/>
          <w:numId w:val="18"/>
        </w:numPr>
        <w:tabs>
          <w:tab w:val="left" w:pos="567"/>
          <w:tab w:val="left" w:pos="851"/>
        </w:tabs>
        <w:spacing w:after="0" w:line="240" w:lineRule="auto"/>
        <w:ind w:left="0" w:right="-3" w:firstLine="567"/>
        <w:jc w:val="both"/>
        <w:rPr>
          <w:rFonts w:ascii="Times New Roman" w:hAnsi="Times New Roman"/>
        </w:rPr>
      </w:pPr>
      <w:r>
        <w:rPr>
          <w:rFonts w:ascii="Times New Roman" w:eastAsia="SimSun" w:hAnsi="Times New Roman"/>
        </w:rPr>
        <w:t>В</w:t>
      </w:r>
      <w:r w:rsidR="009302DA" w:rsidRPr="00E52638">
        <w:rPr>
          <w:rFonts w:ascii="Times New Roman" w:eastAsia="SimSun" w:hAnsi="Times New Roman"/>
        </w:rPr>
        <w:t>недряване на интелигентни транспортни системи</w:t>
      </w:r>
      <w:r>
        <w:rPr>
          <w:rFonts w:ascii="Times New Roman" w:eastAsia="SimSun" w:hAnsi="Times New Roman"/>
        </w:rPr>
        <w:t>;</w:t>
      </w:r>
      <w:r w:rsidR="009302DA" w:rsidRPr="00E52638">
        <w:rPr>
          <w:rFonts w:ascii="Times New Roman" w:eastAsia="SimSun" w:hAnsi="Times New Roman"/>
        </w:rPr>
        <w:t xml:space="preserve"> </w:t>
      </w:r>
    </w:p>
    <w:p w:rsidR="00740C65" w:rsidRPr="00E52638" w:rsidRDefault="00740C65" w:rsidP="00B97825">
      <w:pPr>
        <w:pStyle w:val="ListParagraph"/>
        <w:numPr>
          <w:ilvl w:val="0"/>
          <w:numId w:val="18"/>
        </w:numPr>
        <w:tabs>
          <w:tab w:val="left" w:pos="567"/>
          <w:tab w:val="left" w:pos="851"/>
        </w:tabs>
        <w:spacing w:after="0" w:line="240" w:lineRule="auto"/>
        <w:ind w:left="0" w:right="-3" w:firstLine="567"/>
        <w:jc w:val="both"/>
        <w:rPr>
          <w:rFonts w:ascii="Times New Roman" w:hAnsi="Times New Roman"/>
        </w:rPr>
      </w:pPr>
      <w:r w:rsidRPr="00E52638">
        <w:rPr>
          <w:rFonts w:ascii="Times New Roman" w:hAnsi="Times New Roman"/>
        </w:rPr>
        <w:t>Подобряване на качеството на жизнената среда;</w:t>
      </w:r>
    </w:p>
    <w:p w:rsidR="00740C65" w:rsidRPr="002F5664" w:rsidRDefault="00740C65" w:rsidP="00E52638">
      <w:pPr>
        <w:numPr>
          <w:ilvl w:val="0"/>
          <w:numId w:val="18"/>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2F5664">
        <w:rPr>
          <w:rFonts w:ascii="Times New Roman" w:hAnsi="Times New Roman" w:cs="Times New Roman"/>
        </w:rPr>
        <w:t>кото и Черноморското крайбрежие;</w:t>
      </w:r>
    </w:p>
    <w:p w:rsidR="00740C65" w:rsidRPr="002F5664" w:rsidRDefault="00740C65" w:rsidP="00E52638">
      <w:pPr>
        <w:numPr>
          <w:ilvl w:val="0"/>
          <w:numId w:val="18"/>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Нормативна и приложна дейност в областта на пътната инфраструктура;</w:t>
      </w:r>
    </w:p>
    <w:p w:rsidR="00740C65" w:rsidRPr="002F5664" w:rsidRDefault="00002F8D" w:rsidP="007F4A54">
      <w:pPr>
        <w:numPr>
          <w:ilvl w:val="0"/>
          <w:numId w:val="18"/>
        </w:numPr>
        <w:tabs>
          <w:tab w:val="left" w:pos="851"/>
        </w:tabs>
        <w:spacing w:after="0" w:line="240" w:lineRule="auto"/>
        <w:ind w:left="0" w:right="-3" w:firstLine="567"/>
        <w:jc w:val="both"/>
        <w:rPr>
          <w:rFonts w:ascii="Times New Roman" w:hAnsi="Times New Roman" w:cs="Times New Roman"/>
        </w:rPr>
      </w:pPr>
      <w:r w:rsidRPr="002F5664">
        <w:rPr>
          <w:rFonts w:ascii="Times New Roman" w:eastAsia="Times New Roman" w:hAnsi="Times New Roman" w:cs="Times New Roman"/>
          <w:lang w:eastAsia="bg-BG"/>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r w:rsidR="00740C65" w:rsidRPr="002F5664">
        <w:rPr>
          <w:rFonts w:ascii="Times New Roman" w:hAnsi="Times New Roman" w:cs="Times New Roman"/>
        </w:rPr>
        <w:t>;</w:t>
      </w:r>
    </w:p>
    <w:p w:rsidR="00EC500F" w:rsidRPr="002F5664" w:rsidRDefault="00740C65" w:rsidP="007F4A54">
      <w:pPr>
        <w:numPr>
          <w:ilvl w:val="0"/>
          <w:numId w:val="18"/>
        </w:numPr>
        <w:tabs>
          <w:tab w:val="left" w:pos="851"/>
        </w:tabs>
        <w:spacing w:after="0" w:line="240" w:lineRule="auto"/>
        <w:ind w:left="0" w:right="-3" w:firstLine="567"/>
        <w:jc w:val="both"/>
        <w:rPr>
          <w:rFonts w:ascii="Times New Roman" w:hAnsi="Times New Roman" w:cs="Times New Roman"/>
          <w:color w:val="00B050"/>
        </w:rPr>
      </w:pPr>
      <w:r w:rsidRPr="002F5664">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2F5664">
        <w:rPr>
          <w:rFonts w:ascii="Times New Roman" w:hAnsi="Times New Roman" w:cs="Times New Roman"/>
        </w:rPr>
        <w:t>;</w:t>
      </w:r>
    </w:p>
    <w:p w:rsidR="009B0A12" w:rsidRPr="002F5664" w:rsidRDefault="005D0158" w:rsidP="0059668D">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Постигане на </w:t>
      </w:r>
      <w:r w:rsidR="004C65AA" w:rsidRPr="002F5664">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9302DA">
        <w:rPr>
          <w:rFonts w:ascii="Times New Roman" w:eastAsia="Times New Roman" w:hAnsi="Times New Roman"/>
          <w:lang w:eastAsia="bg-BG"/>
        </w:rPr>
        <w:t xml:space="preserve">нето и пречистването на водите. </w:t>
      </w:r>
      <w:r w:rsidR="009B0A12"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F6A91" w:rsidRPr="002F5664" w:rsidRDefault="000F6A91" w:rsidP="0059668D">
      <w:pPr>
        <w:pStyle w:val="ListParagraph"/>
        <w:numPr>
          <w:ilvl w:val="0"/>
          <w:numId w:val="18"/>
        </w:numPr>
        <w:spacing w:after="0" w:line="240" w:lineRule="auto"/>
        <w:ind w:hanging="219"/>
        <w:rPr>
          <w:rFonts w:ascii="Times New Roman" w:eastAsia="Times New Roman" w:hAnsi="Times New Roman"/>
          <w:lang w:eastAsia="bg-BG"/>
        </w:rPr>
      </w:pPr>
      <w:r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2F5664" w:rsidRDefault="000D773F" w:rsidP="0059668D">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hAnsi="Times New Roman"/>
        </w:rPr>
        <w:t>Повишаване ефективността на инвестициите чрез планиране на регионално ниво;</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hAnsi="Times New Roman"/>
        </w:rPr>
        <w:t xml:space="preserve">Повишаване ефективността при предоставяне на „ВиК“ услугите; </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на качеството на питейната вода;</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Отвеждане на отпадъчните води от насе</w:t>
      </w:r>
      <w:r w:rsidR="00E17B62" w:rsidRPr="002F5664">
        <w:rPr>
          <w:rFonts w:ascii="Times New Roman" w:eastAsia="Times New Roman" w:hAnsi="Times New Roman"/>
          <w:lang w:eastAsia="bg-BG"/>
        </w:rPr>
        <w:t>лените места и пречистването им;</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2F5664">
        <w:rPr>
          <w:rFonts w:ascii="Times New Roman" w:eastAsia="Times New Roman" w:hAnsi="Times New Roman"/>
          <w:lang w:eastAsia="bg-BG"/>
        </w:rPr>
        <w:t>о-историческото наследство;</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E204C8" w:rsidRPr="0052406A" w:rsidRDefault="00E204C8" w:rsidP="00CF2CCB">
      <w:pPr>
        <w:numPr>
          <w:ilvl w:val="0"/>
          <w:numId w:val="67"/>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E204C8" w:rsidRPr="0052406A" w:rsidRDefault="00E204C8" w:rsidP="00CF2CCB">
      <w:pPr>
        <w:numPr>
          <w:ilvl w:val="0"/>
          <w:numId w:val="67"/>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lastRenderedPageBreak/>
        <w:t xml:space="preserve">Засилен контрол върху строежите, попадащи в обхвата на контролната дейност на ДНСК, на територията на Република България и върху действията на общинската администрация и на участниците в строителния процес. </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w:t>
      </w:r>
      <w:r>
        <w:rPr>
          <w:rFonts w:ascii="Times New Roman" w:eastAsia="Times New Roman" w:hAnsi="Times New Roman"/>
          <w:lang w:eastAsia="bg-BG"/>
        </w:rPr>
        <w:t xml:space="preserve">хното влагане в строежите на Република </w:t>
      </w:r>
      <w:r w:rsidRPr="0052406A">
        <w:rPr>
          <w:rFonts w:ascii="Times New Roman" w:eastAsia="Times New Roman" w:hAnsi="Times New Roman"/>
          <w:lang w:eastAsia="bg-BG"/>
        </w:rPr>
        <w:t>България.</w:t>
      </w:r>
    </w:p>
    <w:p w:rsidR="00E204C8" w:rsidRPr="0052406A" w:rsidRDefault="00E204C8" w:rsidP="00CF2CCB">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w:t>
      </w:r>
    </w:p>
    <w:p w:rsidR="00E204C8" w:rsidRPr="0052406A" w:rsidRDefault="00E204C8" w:rsidP="00CF2CCB">
      <w:pPr>
        <w:numPr>
          <w:ilvl w:val="0"/>
          <w:numId w:val="22"/>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Осигуряване на актуална информация за националните изисквания към строителните продукти в зависимост от предвидената им употреба, заложени в програмния формат на бюджета на МРРБ за разглеждания период.</w:t>
      </w:r>
    </w:p>
    <w:p w:rsidR="00E204C8" w:rsidRPr="0052406A" w:rsidRDefault="00E204C8" w:rsidP="00CF2CCB">
      <w:pPr>
        <w:pStyle w:val="ListParagraph"/>
        <w:numPr>
          <w:ilvl w:val="0"/>
          <w:numId w:val="22"/>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изпълнението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страната, действията на общинската администрация и действията на участниците в строителния процес. </w:t>
      </w:r>
    </w:p>
    <w:p w:rsidR="00E204C8" w:rsidRPr="0052406A" w:rsidRDefault="00E204C8" w:rsidP="00CF2CCB">
      <w:pPr>
        <w:pStyle w:val="ListParagraph"/>
        <w:numPr>
          <w:ilvl w:val="0"/>
          <w:numId w:val="22"/>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0701DB" w:rsidRPr="002F5664" w:rsidRDefault="000701DB" w:rsidP="003B4424">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2F5664" w:rsidRDefault="000864C8" w:rsidP="003B4424">
      <w:pPr>
        <w:pStyle w:val="ListParagraph"/>
        <w:tabs>
          <w:tab w:val="left" w:pos="851"/>
        </w:tabs>
        <w:spacing w:after="0" w:line="240" w:lineRule="auto"/>
        <w:ind w:left="0" w:firstLine="567"/>
        <w:jc w:val="both"/>
        <w:rPr>
          <w:rFonts w:ascii="Times New Roman" w:hAnsi="Times New Roman"/>
          <w:b/>
          <w:i/>
          <w:color w:val="0000CC"/>
          <w:lang w:val="en-US"/>
        </w:rPr>
      </w:pPr>
      <w:r w:rsidRPr="002F5664">
        <w:rPr>
          <w:rFonts w:ascii="Times New Roman" w:hAnsi="Times New Roman"/>
          <w:b/>
          <w:i/>
          <w:color w:val="0000CC"/>
        </w:rPr>
        <w:t>Полза/ефект за обществото</w:t>
      </w:r>
    </w:p>
    <w:p w:rsidR="00326036" w:rsidRPr="00326036" w:rsidRDefault="00326036" w:rsidP="00CF2CCB">
      <w:pPr>
        <w:numPr>
          <w:ilvl w:val="0"/>
          <w:numId w:val="29"/>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 xml:space="preserve">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w:t>
      </w:r>
      <w:r w:rsidRPr="00326036">
        <w:rPr>
          <w:rFonts w:ascii="Times New Roman" w:hAnsi="Times New Roman" w:cs="Times New Roman"/>
        </w:rPr>
        <w:lastRenderedPageBreak/>
        <w:t>остаряващи активи на пътната инфраструктура, много от които се нуждаят от подмяна, актуализиране/подобряване или ремонт.</w:t>
      </w:r>
    </w:p>
    <w:p w:rsidR="00326036" w:rsidRPr="00326036" w:rsidRDefault="00326036" w:rsidP="00CF2CCB">
      <w:pPr>
        <w:numPr>
          <w:ilvl w:val="0"/>
          <w:numId w:val="29"/>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326036" w:rsidRPr="00326036" w:rsidRDefault="00326036" w:rsidP="00CF2CCB">
      <w:pPr>
        <w:numPr>
          <w:ilvl w:val="0"/>
          <w:numId w:val="29"/>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 xml:space="preserve">Значението на привеждането на инфраструктурата в добро работно състояние за устойчивост и създаването на работни места. </w:t>
      </w:r>
    </w:p>
    <w:p w:rsidR="00326036" w:rsidRPr="00326036" w:rsidRDefault="00326036" w:rsidP="00CF2CCB">
      <w:pPr>
        <w:numPr>
          <w:ilvl w:val="0"/>
          <w:numId w:val="29"/>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AA42E4" w:rsidRPr="002F5664" w:rsidRDefault="00326036" w:rsidP="00CF2CCB">
      <w:pPr>
        <w:numPr>
          <w:ilvl w:val="0"/>
          <w:numId w:val="29"/>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Постигането на високи нива на безопасност като функция от цялостния п</w:t>
      </w:r>
      <w:r>
        <w:rPr>
          <w:rFonts w:ascii="Times New Roman" w:hAnsi="Times New Roman" w:cs="Times New Roman"/>
        </w:rPr>
        <w:t>роцес по планиране- изграждане-</w:t>
      </w:r>
      <w:r w:rsidRPr="00326036">
        <w:rPr>
          <w:rFonts w:ascii="Times New Roman" w:hAnsi="Times New Roman" w:cs="Times New Roman"/>
        </w:rPr>
        <w:t xml:space="preserve">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 </w:t>
      </w:r>
      <w:r w:rsidR="00AA42E4" w:rsidRPr="002F5664">
        <w:rPr>
          <w:rFonts w:ascii="Times New Roman" w:hAnsi="Times New Roman" w:cs="Times New Roman"/>
        </w:rPr>
        <w:t>Интегриране на националната пътна мрежа с европейската транспортна  инфраструктура;</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актуална нормативна база в областта на пътното дело;</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Постигане на устойчива и достъпна общинска пътна мрежа</w:t>
      </w:r>
      <w:r w:rsidRPr="002F5664">
        <w:rPr>
          <w:rFonts w:ascii="Times New Roman" w:hAnsi="Times New Roman" w:cs="Times New Roman"/>
          <w:lang w:val="en-US"/>
        </w:rPr>
        <w:t>;</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2F5664" w:rsidRDefault="00AA42E4" w:rsidP="00CF2CCB">
      <w:pPr>
        <w:numPr>
          <w:ilvl w:val="0"/>
          <w:numId w:val="2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 xml:space="preserve">Възстановяване и защита на </w:t>
      </w:r>
      <w:r w:rsidR="00845B73" w:rsidRPr="002F5664">
        <w:rPr>
          <w:rFonts w:ascii="Times New Roman" w:hAnsi="Times New Roman" w:cs="Times New Roman"/>
        </w:rPr>
        <w:t xml:space="preserve">техническата </w:t>
      </w:r>
      <w:r w:rsidRPr="002F5664">
        <w:rPr>
          <w:rFonts w:ascii="Times New Roman" w:hAnsi="Times New Roman" w:cs="Times New Roman"/>
        </w:rPr>
        <w:t xml:space="preserve">инфраструктура и терените, засегнати и застрашени от свлачища, абразия по Черноморското крайбрежие и </w:t>
      </w:r>
      <w:r w:rsidR="00E41A38" w:rsidRPr="002F5664">
        <w:rPr>
          <w:rFonts w:ascii="Times New Roman" w:hAnsi="Times New Roman" w:cs="Times New Roman"/>
        </w:rPr>
        <w:t>ерозия по Дунавското крайбрежие;</w:t>
      </w:r>
    </w:p>
    <w:p w:rsidR="00CF697A" w:rsidRPr="002F5664" w:rsidRDefault="00CF697A" w:rsidP="00CF2CCB">
      <w:pPr>
        <w:pStyle w:val="ListParagraph"/>
        <w:numPr>
          <w:ilvl w:val="0"/>
          <w:numId w:val="29"/>
        </w:numPr>
        <w:tabs>
          <w:tab w:val="left" w:pos="851"/>
        </w:tabs>
        <w:spacing w:after="0" w:line="240" w:lineRule="auto"/>
        <w:ind w:left="0" w:firstLine="567"/>
        <w:jc w:val="both"/>
        <w:rPr>
          <w:rFonts w:ascii="Times New Roman" w:hAnsi="Times New Roman"/>
          <w:bCs/>
          <w:iCs/>
        </w:rPr>
      </w:pPr>
      <w:r w:rsidRPr="002F5664">
        <w:rPr>
          <w:rFonts w:ascii="Times New Roman" w:hAnsi="Times New Roman"/>
          <w:bCs/>
          <w:iCs/>
        </w:rPr>
        <w:t>Реализация на инвестиционните намерения и подобряване на инвестиционния климат;</w:t>
      </w:r>
    </w:p>
    <w:p w:rsidR="00B33BE2" w:rsidRPr="002F5664" w:rsidRDefault="00B33BE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Устойчиво и балансирано социално-икономическо развитие;</w:t>
      </w:r>
    </w:p>
    <w:p w:rsidR="00B33BE2" w:rsidRPr="002F5664" w:rsidRDefault="00B33BE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Опазване на околната среда; </w:t>
      </w:r>
    </w:p>
    <w:p w:rsidR="00B33BE2" w:rsidRPr="002F5664" w:rsidRDefault="00B33BE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Опазване на обектите на културно-историческото наследство;</w:t>
      </w:r>
    </w:p>
    <w:p w:rsidR="00B33BE2" w:rsidRPr="002F5664" w:rsidRDefault="00B33BE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rsidR="00B33BE2" w:rsidRPr="002F5664" w:rsidRDefault="00B33BE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и развитие на техническата инфраструктура и за благоустрояване на урбанизираните територии (населени места и селищни образувания);</w:t>
      </w:r>
    </w:p>
    <w:p w:rsidR="00221932" w:rsidRPr="002F5664" w:rsidRDefault="0022193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качеството</w:t>
      </w:r>
      <w:r w:rsidR="00E60DAD" w:rsidRPr="002F5664">
        <w:rPr>
          <w:rFonts w:ascii="Times New Roman" w:eastAsia="Times New Roman" w:hAnsi="Times New Roman"/>
          <w:lang w:eastAsia="bg-BG"/>
        </w:rPr>
        <w:t xml:space="preserve"> на питейните</w:t>
      </w:r>
      <w:r w:rsidR="00E60DAD" w:rsidRPr="002F5664">
        <w:rPr>
          <w:rFonts w:ascii="Times New Roman" w:eastAsia="Times New Roman" w:hAnsi="Times New Roman"/>
          <w:lang w:val="en-US" w:eastAsia="bg-BG"/>
        </w:rPr>
        <w:t xml:space="preserve"> </w:t>
      </w:r>
      <w:r w:rsidRPr="002F5664">
        <w:rPr>
          <w:rFonts w:ascii="Times New Roman" w:eastAsia="Times New Roman" w:hAnsi="Times New Roman"/>
          <w:lang w:eastAsia="bg-BG"/>
        </w:rPr>
        <w:t>води;</w:t>
      </w:r>
    </w:p>
    <w:p w:rsidR="00221932" w:rsidRPr="002F5664" w:rsidRDefault="0022193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Непрекъснатост на водоснабдяването;</w:t>
      </w:r>
    </w:p>
    <w:p w:rsidR="00221932" w:rsidRPr="002F5664" w:rsidRDefault="00221932"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Увеличаване на процента на отведени</w:t>
      </w:r>
      <w:r w:rsidR="005A480E" w:rsidRPr="002F5664">
        <w:rPr>
          <w:rFonts w:ascii="Times New Roman" w:eastAsia="Times New Roman" w:hAnsi="Times New Roman"/>
          <w:lang w:eastAsia="bg-BG"/>
        </w:rPr>
        <w:t>те и пречистени отпадъчни води;</w:t>
      </w:r>
    </w:p>
    <w:p w:rsidR="005A480E" w:rsidRDefault="005A480E" w:rsidP="00CF2CCB">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Приходите от пътни такси са финансов инструмент за постигането на икономическа ефективност чрез поддръжка, модернизация и развитие на пътната инфраструктура и са мотив за законодателни предложения във връзка с прилагане и разработ</w:t>
      </w:r>
      <w:r w:rsidR="005E074E">
        <w:rPr>
          <w:rFonts w:ascii="Times New Roman" w:eastAsia="Times New Roman" w:hAnsi="Times New Roman"/>
          <w:lang w:eastAsia="bg-BG"/>
        </w:rPr>
        <w:t>ка бъдещи инвестиционни проекти;</w:t>
      </w:r>
    </w:p>
    <w:p w:rsidR="005E074E" w:rsidRPr="0052406A" w:rsidRDefault="005E074E" w:rsidP="00CF2CCB">
      <w:pPr>
        <w:pStyle w:val="ListParagraph"/>
        <w:numPr>
          <w:ilvl w:val="0"/>
          <w:numId w:val="22"/>
        </w:numPr>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lastRenderedPageBreak/>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lang w:eastAsia="bg-BG"/>
        </w:rPr>
        <w:t>Н</w:t>
      </w:r>
      <w:r w:rsidRPr="0052406A">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Създаване на нужните предпоставки за гарантиране собствеността на физическите и юридически лица;</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Съкращаване на времето и разходите за реализиране на сделки;</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 xml:space="preserve">Подобряване на пазарите на земеделска земя; </w:t>
      </w:r>
    </w:p>
    <w:p w:rsidR="005E074E" w:rsidRPr="0052406A" w:rsidRDefault="005E074E" w:rsidP="00CF2CCB">
      <w:pPr>
        <w:pStyle w:val="ListParagraph"/>
        <w:numPr>
          <w:ilvl w:val="0"/>
          <w:numId w:val="22"/>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Улесняване на достъпа до кредити;</w:t>
      </w:r>
    </w:p>
    <w:p w:rsidR="005E074E" w:rsidRPr="0052406A" w:rsidRDefault="005E074E" w:rsidP="00CF2CCB">
      <w:pPr>
        <w:numPr>
          <w:ilvl w:val="0"/>
          <w:numId w:val="32"/>
        </w:numPr>
        <w:tabs>
          <w:tab w:val="num"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Стимулиране на чуждите инвеститори;</w:t>
      </w:r>
    </w:p>
    <w:p w:rsidR="005E074E" w:rsidRPr="002F5664" w:rsidRDefault="005E074E" w:rsidP="005E074E">
      <w:pPr>
        <w:pStyle w:val="ListParagraph"/>
        <w:tabs>
          <w:tab w:val="left" w:pos="851"/>
        </w:tabs>
        <w:spacing w:after="0" w:line="240" w:lineRule="auto"/>
        <w:ind w:left="567"/>
        <w:jc w:val="both"/>
        <w:rPr>
          <w:rFonts w:ascii="Times New Roman" w:eastAsia="Times New Roman" w:hAnsi="Times New Roman"/>
          <w:lang w:eastAsia="bg-BG"/>
        </w:rPr>
      </w:pPr>
    </w:p>
    <w:p w:rsidR="000864C8" w:rsidRPr="002F5664" w:rsidRDefault="000864C8" w:rsidP="003B4424">
      <w:pPr>
        <w:spacing w:after="0" w:line="240" w:lineRule="auto"/>
        <w:ind w:firstLine="567"/>
        <w:jc w:val="both"/>
        <w:rPr>
          <w:rFonts w:ascii="Times New Roman" w:hAnsi="Times New Roman" w:cs="Times New Roman"/>
          <w:b/>
          <w:i/>
          <w:color w:val="0000CC"/>
          <w:lang w:val="en-US"/>
        </w:rPr>
      </w:pPr>
      <w:r w:rsidRPr="002F5664">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2F5664" w:rsidRDefault="00AA27A0" w:rsidP="00CF2CCB">
      <w:pPr>
        <w:pStyle w:val="ListParagraph"/>
        <w:numPr>
          <w:ilvl w:val="0"/>
          <w:numId w:val="3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Министерски съвет, </w:t>
      </w:r>
      <w:r w:rsidR="00094E33" w:rsidRPr="002F5664">
        <w:rPr>
          <w:rFonts w:ascii="Times New Roman" w:eastAsia="Times New Roman" w:hAnsi="Times New Roman"/>
          <w:lang w:eastAsia="bg-BG"/>
        </w:rPr>
        <w:t>м</w:t>
      </w:r>
      <w:r w:rsidR="007D50A5" w:rsidRPr="002F5664">
        <w:rPr>
          <w:rFonts w:ascii="Times New Roman" w:eastAsia="Times New Roman" w:hAnsi="Times New Roman"/>
          <w:lang w:eastAsia="bg-BG"/>
        </w:rPr>
        <w:t>инистерства</w:t>
      </w:r>
      <w:r w:rsidR="00DC5037" w:rsidRPr="002F5664">
        <w:rPr>
          <w:rFonts w:ascii="Times New Roman" w:eastAsia="Times New Roman" w:hAnsi="Times New Roman"/>
          <w:lang w:eastAsia="bg-BG"/>
        </w:rPr>
        <w:t>;</w:t>
      </w:r>
    </w:p>
    <w:p w:rsidR="00DC5037" w:rsidRPr="002F5664" w:rsidRDefault="007D50A5" w:rsidP="00CF2CCB">
      <w:pPr>
        <w:pStyle w:val="ListParagraph"/>
        <w:numPr>
          <w:ilvl w:val="0"/>
          <w:numId w:val="3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Областни и общински администрации</w:t>
      </w:r>
      <w:r w:rsidR="00E41A38" w:rsidRPr="002F5664">
        <w:rPr>
          <w:rFonts w:ascii="Times New Roman" w:eastAsia="Times New Roman" w:hAnsi="Times New Roman"/>
          <w:lang w:eastAsia="bg-BG"/>
        </w:rPr>
        <w:t>;</w:t>
      </w:r>
    </w:p>
    <w:p w:rsidR="00A8475A" w:rsidRPr="002F5664" w:rsidRDefault="00DC5037" w:rsidP="00CF2CCB">
      <w:pPr>
        <w:pStyle w:val="ListParagraph"/>
        <w:numPr>
          <w:ilvl w:val="0"/>
          <w:numId w:val="3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Структури </w:t>
      </w:r>
      <w:r w:rsidR="00D15CC3" w:rsidRPr="002F5664">
        <w:rPr>
          <w:rFonts w:ascii="Times New Roman" w:eastAsia="Times New Roman" w:hAnsi="Times New Roman"/>
          <w:lang w:eastAsia="bg-BG"/>
        </w:rPr>
        <w:t>в</w:t>
      </w:r>
      <w:r w:rsidR="00CF41B4" w:rsidRPr="002F5664">
        <w:rPr>
          <w:rFonts w:ascii="Times New Roman" w:eastAsia="Times New Roman" w:hAnsi="Times New Roman"/>
          <w:lang w:eastAsia="bg-BG"/>
        </w:rPr>
        <w:t xml:space="preserve"> МРРБ, </w:t>
      </w:r>
      <w:r w:rsidR="00A8475A" w:rsidRPr="002F5664">
        <w:rPr>
          <w:rFonts w:ascii="Times New Roman" w:hAnsi="Times New Roman"/>
        </w:rPr>
        <w:t>„Геозащита” ЕООД – Варна, Плевен и Перник</w:t>
      </w:r>
      <w:r w:rsidR="00E41A38" w:rsidRPr="002F5664">
        <w:rPr>
          <w:rFonts w:ascii="Times New Roman" w:hAnsi="Times New Roman"/>
        </w:rPr>
        <w:t>;</w:t>
      </w:r>
    </w:p>
    <w:p w:rsidR="00A65F79" w:rsidRPr="002F5664" w:rsidRDefault="000A323F" w:rsidP="00CF2CCB">
      <w:pPr>
        <w:pStyle w:val="ListParagraph"/>
        <w:numPr>
          <w:ilvl w:val="0"/>
          <w:numId w:val="3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К</w:t>
      </w:r>
      <w:r w:rsidR="00083A3F" w:rsidRPr="002F5664">
        <w:rPr>
          <w:rFonts w:ascii="Times New Roman" w:eastAsia="Times New Roman" w:hAnsi="Times New Roman"/>
          <w:lang w:eastAsia="bg-BG"/>
        </w:rPr>
        <w:t>омисия</w:t>
      </w:r>
      <w:r w:rsidRPr="002F5664">
        <w:rPr>
          <w:rFonts w:ascii="Times New Roman" w:eastAsia="Times New Roman" w:hAnsi="Times New Roman"/>
          <w:lang w:eastAsia="bg-BG"/>
        </w:rPr>
        <w:t>та</w:t>
      </w:r>
      <w:r w:rsidR="00083A3F" w:rsidRPr="002F5664">
        <w:rPr>
          <w:rFonts w:ascii="Times New Roman" w:eastAsia="Times New Roman" w:hAnsi="Times New Roman"/>
          <w:lang w:eastAsia="bg-BG"/>
        </w:rPr>
        <w:t xml:space="preserve"> за енергийно и водно регулиране</w:t>
      </w:r>
      <w:r w:rsidR="00A65F79" w:rsidRPr="002F5664">
        <w:rPr>
          <w:rFonts w:ascii="Times New Roman" w:eastAsia="Times New Roman" w:hAnsi="Times New Roman"/>
          <w:lang w:eastAsia="bg-BG"/>
        </w:rPr>
        <w:t>;</w:t>
      </w:r>
    </w:p>
    <w:p w:rsidR="007D50A5" w:rsidRPr="002F5664" w:rsidRDefault="00083A3F" w:rsidP="00CF2CCB">
      <w:pPr>
        <w:pStyle w:val="ListParagraph"/>
        <w:numPr>
          <w:ilvl w:val="0"/>
          <w:numId w:val="3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В</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и</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К дру</w:t>
      </w:r>
      <w:r w:rsidR="00316925" w:rsidRPr="002F5664">
        <w:rPr>
          <w:rFonts w:ascii="Times New Roman" w:eastAsia="Times New Roman" w:hAnsi="Times New Roman"/>
          <w:lang w:eastAsia="bg-BG"/>
        </w:rPr>
        <w:t>жества, Асоциации по ВиК и др</w:t>
      </w:r>
      <w:r w:rsidRPr="002F5664">
        <w:rPr>
          <w:rFonts w:ascii="Times New Roman" w:eastAsia="Times New Roman" w:hAnsi="Times New Roman"/>
          <w:lang w:eastAsia="bg-BG"/>
        </w:rPr>
        <w:t>.</w:t>
      </w:r>
    </w:p>
    <w:p w:rsidR="00C75551" w:rsidRPr="002F5664" w:rsidRDefault="00C75551" w:rsidP="003B4424">
      <w:pPr>
        <w:tabs>
          <w:tab w:val="left" w:pos="851"/>
        </w:tabs>
        <w:spacing w:after="0" w:line="240" w:lineRule="auto"/>
        <w:ind w:left="567"/>
        <w:jc w:val="both"/>
        <w:rPr>
          <w:rFonts w:ascii="Times New Roman" w:eastAsia="Times New Roman" w:hAnsi="Times New Roman"/>
          <w:lang w:val="en-US" w:eastAsia="bg-BG"/>
        </w:rPr>
      </w:pPr>
    </w:p>
    <w:p w:rsidR="00C75551" w:rsidRPr="003B4987" w:rsidRDefault="00C75551"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Показатели за полза/ефект и целеви стойности</w:t>
      </w:r>
      <w:r w:rsidRPr="003B4987">
        <w:rPr>
          <w:rFonts w:ascii="Times New Roman" w:hAnsi="Times New Roman" w:cs="Times New Roman"/>
          <w:b/>
          <w:i/>
          <w:color w:val="0000CC"/>
        </w:rPr>
        <w:tab/>
      </w:r>
      <w:r w:rsidR="00183812" w:rsidRPr="003B4987">
        <w:rPr>
          <w:rFonts w:ascii="Times New Roman" w:hAnsi="Times New Roman" w:cs="Times New Roman"/>
          <w:b/>
          <w:i/>
          <w:color w:val="0000CC"/>
        </w:rPr>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9"/>
        <w:gridCol w:w="15"/>
        <w:gridCol w:w="699"/>
        <w:gridCol w:w="15"/>
        <w:gridCol w:w="850"/>
        <w:gridCol w:w="15"/>
        <w:gridCol w:w="836"/>
        <w:gridCol w:w="15"/>
        <w:gridCol w:w="891"/>
      </w:tblGrid>
      <w:tr w:rsidR="00070B6C" w:rsidRPr="00A32E66" w:rsidTr="00DB5674">
        <w:trPr>
          <w:trHeight w:val="300"/>
        </w:trPr>
        <w:tc>
          <w:tcPr>
            <w:tcW w:w="10065" w:type="dxa"/>
            <w:gridSpan w:val="9"/>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070B6C" w:rsidRPr="00A32E66" w:rsidTr="00DB5674">
        <w:trPr>
          <w:trHeight w:val="60"/>
        </w:trPr>
        <w:tc>
          <w:tcPr>
            <w:tcW w:w="6744" w:type="dxa"/>
            <w:gridSpan w:val="2"/>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i/>
                <w:iCs/>
                <w:color w:val="000000"/>
                <w:sz w:val="18"/>
                <w:szCs w:val="18"/>
                <w:lang w:eastAsia="bg-BG"/>
              </w:rPr>
            </w:pPr>
            <w:r w:rsidRPr="00A32E66">
              <w:rPr>
                <w:rFonts w:ascii="Times New Roman" w:eastAsia="Times New Roman" w:hAnsi="Times New Roman" w:cs="Times New Roman"/>
                <w:i/>
                <w:iCs/>
                <w:color w:val="000000"/>
                <w:sz w:val="18"/>
                <w:szCs w:val="18"/>
                <w:lang w:eastAsia="bg-BG"/>
              </w:rPr>
              <w:t>Ползи/ефекти:</w:t>
            </w:r>
          </w:p>
        </w:tc>
        <w:tc>
          <w:tcPr>
            <w:tcW w:w="714" w:type="dxa"/>
            <w:gridSpan w:val="2"/>
            <w:shd w:val="clear" w:color="000000" w:fill="FFCC99"/>
            <w:vAlign w:val="center"/>
            <w:hideMark/>
          </w:tcPr>
          <w:p w:rsidR="00070B6C" w:rsidRPr="00A32E66" w:rsidRDefault="00070B6C" w:rsidP="00981E55">
            <w:pPr>
              <w:spacing w:after="0" w:line="240" w:lineRule="auto"/>
              <w:rPr>
                <w:rFonts w:ascii="Times New Roman" w:eastAsia="Times New Roman" w:hAnsi="Times New Roman" w:cs="Times New Roman"/>
                <w:color w:val="000000"/>
                <w:sz w:val="18"/>
                <w:szCs w:val="18"/>
                <w:lang w:eastAsia="bg-BG"/>
              </w:rPr>
            </w:pPr>
            <w:r w:rsidRPr="00A32E66">
              <w:rPr>
                <w:rFonts w:ascii="Times New Roman" w:eastAsia="Times New Roman" w:hAnsi="Times New Roman" w:cs="Times New Roman"/>
                <w:color w:val="000000"/>
                <w:sz w:val="18"/>
                <w:szCs w:val="18"/>
                <w:lang w:eastAsia="bg-BG"/>
              </w:rPr>
              <w:t> </w:t>
            </w:r>
          </w:p>
        </w:tc>
        <w:tc>
          <w:tcPr>
            <w:tcW w:w="2607" w:type="dxa"/>
            <w:gridSpan w:val="5"/>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Целева стойност</w:t>
            </w:r>
          </w:p>
        </w:tc>
      </w:tr>
      <w:tr w:rsidR="00070B6C" w:rsidRPr="00A32E66" w:rsidTr="00DB5674">
        <w:trPr>
          <w:trHeight w:val="264"/>
        </w:trPr>
        <w:tc>
          <w:tcPr>
            <w:tcW w:w="6744" w:type="dxa"/>
            <w:gridSpan w:val="2"/>
            <w:shd w:val="clear" w:color="000000" w:fill="FFCC99"/>
            <w:vAlign w:val="center"/>
            <w:hideMark/>
          </w:tcPr>
          <w:p w:rsidR="00070B6C" w:rsidRPr="0052406A"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Показатели за изпълнение</w:t>
            </w:r>
          </w:p>
        </w:tc>
        <w:tc>
          <w:tcPr>
            <w:tcW w:w="714" w:type="dxa"/>
            <w:gridSpan w:val="2"/>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color w:val="000000"/>
                <w:sz w:val="16"/>
                <w:szCs w:val="18"/>
                <w:lang w:eastAsia="bg-BG"/>
              </w:rPr>
            </w:pPr>
            <w:r w:rsidRPr="001A7787">
              <w:rPr>
                <w:rFonts w:ascii="Times New Roman" w:eastAsia="Times New Roman" w:hAnsi="Times New Roman" w:cs="Times New Roman"/>
                <w:b/>
                <w:bCs/>
                <w:color w:val="000000"/>
                <w:sz w:val="16"/>
                <w:szCs w:val="18"/>
                <w:lang w:eastAsia="bg-BG"/>
              </w:rPr>
              <w:t>Мерна единица</w:t>
            </w:r>
          </w:p>
        </w:tc>
        <w:tc>
          <w:tcPr>
            <w:tcW w:w="865" w:type="dxa"/>
            <w:gridSpan w:val="2"/>
            <w:shd w:val="clear" w:color="000000" w:fill="FFCC99"/>
            <w:vAlign w:val="center"/>
            <w:hideMark/>
          </w:tcPr>
          <w:p w:rsidR="00070B6C" w:rsidRPr="001A7787" w:rsidRDefault="006F1D1D"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Pr>
                <w:rFonts w:ascii="Times New Roman" w:eastAsia="Times New Roman" w:hAnsi="Times New Roman" w:cs="Times New Roman"/>
                <w:b/>
                <w:bCs/>
                <w:i/>
                <w:iCs/>
                <w:color w:val="000000"/>
                <w:sz w:val="16"/>
                <w:szCs w:val="18"/>
                <w:lang w:eastAsia="bg-BG"/>
              </w:rPr>
              <w:t>Бюджет</w:t>
            </w:r>
            <w:r w:rsidR="00B55E7D" w:rsidRPr="001A7787">
              <w:rPr>
                <w:rFonts w:ascii="Times New Roman" w:eastAsia="Times New Roman" w:hAnsi="Times New Roman" w:cs="Times New Roman"/>
                <w:b/>
                <w:bCs/>
                <w:i/>
                <w:iCs/>
                <w:color w:val="000000"/>
                <w:sz w:val="16"/>
                <w:szCs w:val="18"/>
                <w:lang w:eastAsia="bg-BG"/>
              </w:rPr>
              <w:t xml:space="preserve"> 202</w:t>
            </w:r>
            <w:r w:rsidR="007221D7" w:rsidRPr="001A7787">
              <w:rPr>
                <w:rFonts w:ascii="Times New Roman" w:eastAsia="Times New Roman" w:hAnsi="Times New Roman" w:cs="Times New Roman"/>
                <w:b/>
                <w:bCs/>
                <w:i/>
                <w:iCs/>
                <w:color w:val="000000"/>
                <w:sz w:val="16"/>
                <w:szCs w:val="18"/>
                <w:lang w:eastAsia="bg-BG"/>
              </w:rPr>
              <w:t>2</w:t>
            </w:r>
            <w:r w:rsidR="00070B6C" w:rsidRPr="001A7787">
              <w:rPr>
                <w:rFonts w:ascii="Times New Roman" w:eastAsia="Times New Roman" w:hAnsi="Times New Roman" w:cs="Times New Roman"/>
                <w:b/>
                <w:bCs/>
                <w:i/>
                <w:iCs/>
                <w:color w:val="000000"/>
                <w:sz w:val="16"/>
                <w:szCs w:val="18"/>
                <w:lang w:eastAsia="bg-BG"/>
              </w:rPr>
              <w:t>г.</w:t>
            </w:r>
          </w:p>
        </w:tc>
        <w:tc>
          <w:tcPr>
            <w:tcW w:w="851" w:type="dxa"/>
            <w:gridSpan w:val="2"/>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1A7787">
              <w:rPr>
                <w:rFonts w:ascii="Times New Roman" w:eastAsia="Times New Roman" w:hAnsi="Times New Roman" w:cs="Times New Roman"/>
                <w:b/>
                <w:bCs/>
                <w:i/>
                <w:iCs/>
                <w:color w:val="000000"/>
                <w:sz w:val="16"/>
                <w:szCs w:val="18"/>
                <w:lang w:eastAsia="bg-BG"/>
              </w:rPr>
              <w:t>Прогноза 202</w:t>
            </w:r>
            <w:r w:rsidR="007221D7" w:rsidRPr="001A7787">
              <w:rPr>
                <w:rFonts w:ascii="Times New Roman" w:eastAsia="Times New Roman" w:hAnsi="Times New Roman" w:cs="Times New Roman"/>
                <w:b/>
                <w:bCs/>
                <w:i/>
                <w:iCs/>
                <w:color w:val="000000"/>
                <w:sz w:val="16"/>
                <w:szCs w:val="18"/>
                <w:lang w:eastAsia="bg-BG"/>
              </w:rPr>
              <w:t>3</w:t>
            </w:r>
            <w:r w:rsidRPr="001A7787">
              <w:rPr>
                <w:rFonts w:ascii="Times New Roman" w:eastAsia="Times New Roman" w:hAnsi="Times New Roman" w:cs="Times New Roman"/>
                <w:b/>
                <w:bCs/>
                <w:i/>
                <w:iCs/>
                <w:color w:val="000000"/>
                <w:sz w:val="16"/>
                <w:szCs w:val="18"/>
                <w:lang w:eastAsia="bg-BG"/>
              </w:rPr>
              <w:t xml:space="preserve"> г.</w:t>
            </w:r>
          </w:p>
        </w:tc>
        <w:tc>
          <w:tcPr>
            <w:tcW w:w="891" w:type="dxa"/>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1A7787">
              <w:rPr>
                <w:rFonts w:ascii="Times New Roman" w:eastAsia="Times New Roman" w:hAnsi="Times New Roman" w:cs="Times New Roman"/>
                <w:b/>
                <w:bCs/>
                <w:i/>
                <w:iCs/>
                <w:color w:val="000000"/>
                <w:sz w:val="16"/>
                <w:szCs w:val="18"/>
                <w:lang w:eastAsia="bg-BG"/>
              </w:rPr>
              <w:t>П</w:t>
            </w:r>
            <w:r w:rsidR="00B55E7D" w:rsidRPr="001A7787">
              <w:rPr>
                <w:rFonts w:ascii="Times New Roman" w:eastAsia="Times New Roman" w:hAnsi="Times New Roman" w:cs="Times New Roman"/>
                <w:b/>
                <w:bCs/>
                <w:i/>
                <w:iCs/>
                <w:color w:val="000000"/>
                <w:sz w:val="16"/>
                <w:szCs w:val="18"/>
                <w:lang w:eastAsia="bg-BG"/>
              </w:rPr>
              <w:t>рогноза 202</w:t>
            </w:r>
            <w:r w:rsidR="007221D7" w:rsidRPr="001A7787">
              <w:rPr>
                <w:rFonts w:ascii="Times New Roman" w:eastAsia="Times New Roman" w:hAnsi="Times New Roman" w:cs="Times New Roman"/>
                <w:b/>
                <w:bCs/>
                <w:i/>
                <w:iCs/>
                <w:color w:val="000000"/>
                <w:sz w:val="16"/>
                <w:szCs w:val="18"/>
                <w:lang w:eastAsia="bg-BG"/>
              </w:rPr>
              <w:t>4</w:t>
            </w:r>
            <w:r w:rsidRPr="001A7787">
              <w:rPr>
                <w:rFonts w:ascii="Times New Roman" w:eastAsia="Times New Roman" w:hAnsi="Times New Roman" w:cs="Times New Roman"/>
                <w:b/>
                <w:bCs/>
                <w:i/>
                <w:iCs/>
                <w:color w:val="000000"/>
                <w:sz w:val="16"/>
                <w:szCs w:val="18"/>
                <w:lang w:eastAsia="bg-BG"/>
              </w:rPr>
              <w:t xml:space="preserve"> г.</w:t>
            </w:r>
          </w:p>
        </w:tc>
      </w:tr>
      <w:tr w:rsidR="00463E6F" w:rsidRPr="00AF19CC" w:rsidTr="00DB5674">
        <w:trPr>
          <w:trHeight w:val="371"/>
        </w:trPr>
        <w:tc>
          <w:tcPr>
            <w:tcW w:w="6744" w:type="dxa"/>
            <w:gridSpan w:val="2"/>
            <w:shd w:val="clear" w:color="auto" w:fill="auto"/>
          </w:tcPr>
          <w:p w:rsidR="00463E6F" w:rsidRPr="001D3943" w:rsidRDefault="00463E6F" w:rsidP="00CF2CCB">
            <w:pPr>
              <w:pStyle w:val="ListParagraph"/>
              <w:numPr>
                <w:ilvl w:val="0"/>
                <w:numId w:val="72"/>
              </w:numPr>
              <w:tabs>
                <w:tab w:val="left" w:pos="82"/>
              </w:tabs>
              <w:spacing w:after="0" w:line="240" w:lineRule="auto"/>
              <w:ind w:left="-60" w:right="-57" w:firstLine="3"/>
              <w:jc w:val="both"/>
              <w:rPr>
                <w:rFonts w:ascii="Times New Roman" w:hAnsi="Times New Roman"/>
                <w:b/>
                <w:sz w:val="18"/>
                <w:szCs w:val="18"/>
              </w:rPr>
            </w:pPr>
            <w:r w:rsidRPr="001D3943">
              <w:rPr>
                <w:rFonts w:ascii="Times New Roman" w:hAnsi="Times New Roman"/>
                <w:sz w:val="18"/>
                <w:szCs w:val="18"/>
              </w:rPr>
              <w:t>Подобряване качеството на предоставяната</w:t>
            </w:r>
            <w:r w:rsidR="00511D5D" w:rsidRPr="001D3943">
              <w:rPr>
                <w:rFonts w:ascii="Times New Roman" w:hAnsi="Times New Roman"/>
                <w:sz w:val="18"/>
                <w:szCs w:val="18"/>
              </w:rPr>
              <w:t xml:space="preserve"> ВиК услуга</w:t>
            </w:r>
            <w:r w:rsidRPr="001D3943">
              <w:rPr>
                <w:rFonts w:ascii="Times New Roman" w:hAnsi="Times New Roman"/>
                <w:sz w:val="18"/>
                <w:szCs w:val="18"/>
              </w:rPr>
              <w:t xml:space="preserve">, чрез увеличаване броя на </w:t>
            </w:r>
            <w:r w:rsidRPr="001D3943">
              <w:rPr>
                <w:rFonts w:ascii="Times New Roman" w:hAnsi="Times New Roman"/>
                <w:sz w:val="18"/>
                <w:szCs w:val="18"/>
                <w:lang w:val="ru-RU"/>
              </w:rPr>
              <w:t xml:space="preserve">жителите, на които се предоставя питейна вода с подобрени качествени показатели и/или </w:t>
            </w:r>
            <w:r w:rsidRPr="001D3943">
              <w:rPr>
                <w:rFonts w:ascii="Times New Roman" w:hAnsi="Times New Roman"/>
                <w:sz w:val="18"/>
                <w:szCs w:val="18"/>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436ED1" w:rsidRPr="001D3943">
              <w:rPr>
                <w:rFonts w:ascii="Times New Roman" w:hAnsi="Times New Roman"/>
                <w:sz w:val="18"/>
                <w:szCs w:val="18"/>
                <w:vertAlign w:val="superscript"/>
              </w:rPr>
              <w:t xml:space="preserve"> </w:t>
            </w:r>
          </w:p>
        </w:tc>
        <w:tc>
          <w:tcPr>
            <w:tcW w:w="714" w:type="dxa"/>
            <w:gridSpan w:val="2"/>
            <w:shd w:val="clear" w:color="auto" w:fill="auto"/>
            <w:vAlign w:val="center"/>
          </w:tcPr>
          <w:p w:rsidR="00463E6F" w:rsidRPr="001A7787" w:rsidRDefault="00603E74"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w:t>
            </w:r>
            <w:r w:rsidR="00463E6F" w:rsidRPr="001A7787">
              <w:rPr>
                <w:rFonts w:ascii="Times New Roman" w:hAnsi="Times New Roman" w:cs="Times New Roman"/>
                <w:sz w:val="16"/>
                <w:szCs w:val="18"/>
              </w:rPr>
              <w:t>р</w:t>
            </w:r>
            <w:r w:rsidRPr="001A7787">
              <w:rPr>
                <w:rFonts w:ascii="Times New Roman" w:hAnsi="Times New Roman" w:cs="Times New Roman"/>
                <w:sz w:val="16"/>
                <w:szCs w:val="18"/>
              </w:rPr>
              <w:t>.</w:t>
            </w:r>
            <w:r w:rsidR="00463E6F" w:rsidRPr="001A7787">
              <w:rPr>
                <w:rFonts w:ascii="Times New Roman" w:hAnsi="Times New Roman" w:cs="Times New Roman"/>
                <w:sz w:val="16"/>
                <w:szCs w:val="18"/>
              </w:rPr>
              <w:t xml:space="preserve"> жители</w:t>
            </w:r>
          </w:p>
        </w:tc>
        <w:tc>
          <w:tcPr>
            <w:tcW w:w="865"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lang w:val="en-US"/>
              </w:rPr>
            </w:pPr>
          </w:p>
          <w:p w:rsidR="00463E6F" w:rsidRPr="001A7787" w:rsidRDefault="007527C4"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57</w:t>
            </w:r>
            <w:r w:rsidR="00463E6F" w:rsidRPr="001A7787">
              <w:rPr>
                <w:rFonts w:ascii="Times New Roman" w:hAnsi="Times New Roman" w:cs="Times New Roman"/>
                <w:sz w:val="16"/>
                <w:szCs w:val="18"/>
              </w:rPr>
              <w:t>0 000</w:t>
            </w:r>
          </w:p>
        </w:tc>
        <w:tc>
          <w:tcPr>
            <w:tcW w:w="851"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p>
          <w:p w:rsidR="00463E6F" w:rsidRPr="001A7787" w:rsidRDefault="00B55E7D" w:rsidP="00981E55">
            <w:pPr>
              <w:spacing w:after="0" w:line="240" w:lineRule="auto"/>
              <w:ind w:left="-57" w:right="-57"/>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5</w:t>
            </w:r>
            <w:r w:rsidR="00AA0CB6" w:rsidRPr="001A7787">
              <w:rPr>
                <w:rFonts w:ascii="Times New Roman" w:hAnsi="Times New Roman" w:cs="Times New Roman"/>
                <w:sz w:val="16"/>
                <w:szCs w:val="18"/>
              </w:rPr>
              <w:t>7</w:t>
            </w:r>
            <w:r w:rsidRPr="001A7787">
              <w:rPr>
                <w:rFonts w:ascii="Times New Roman" w:hAnsi="Times New Roman" w:cs="Times New Roman"/>
                <w:sz w:val="16"/>
                <w:szCs w:val="18"/>
                <w:lang w:val="en-US"/>
              </w:rPr>
              <w:t>0 000</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p>
          <w:p w:rsidR="00463E6F" w:rsidRPr="001A7787" w:rsidRDefault="00B55E7D"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lang w:val="en-US"/>
              </w:rPr>
              <w:t>5</w:t>
            </w:r>
            <w:r w:rsidR="00AA0CB6" w:rsidRPr="001A7787">
              <w:rPr>
                <w:rFonts w:ascii="Times New Roman" w:hAnsi="Times New Roman" w:cs="Times New Roman"/>
                <w:sz w:val="16"/>
                <w:szCs w:val="18"/>
              </w:rPr>
              <w:t>7</w:t>
            </w:r>
            <w:r w:rsidR="00463E6F" w:rsidRPr="001A7787">
              <w:rPr>
                <w:rFonts w:ascii="Times New Roman" w:hAnsi="Times New Roman" w:cs="Times New Roman"/>
                <w:sz w:val="16"/>
                <w:szCs w:val="18"/>
              </w:rPr>
              <w:t>0 000</w:t>
            </w:r>
          </w:p>
        </w:tc>
      </w:tr>
      <w:tr w:rsidR="00463E6F" w:rsidRPr="00AF19CC" w:rsidTr="00DB5674">
        <w:trPr>
          <w:trHeight w:val="256"/>
        </w:trPr>
        <w:tc>
          <w:tcPr>
            <w:tcW w:w="6744" w:type="dxa"/>
            <w:gridSpan w:val="2"/>
            <w:shd w:val="clear" w:color="auto" w:fill="auto"/>
          </w:tcPr>
          <w:p w:rsidR="00463E6F" w:rsidRPr="001D3943" w:rsidRDefault="00463E6F"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Решения на Министерския съвет за изменения и допълнения на Списък на общинските пътища</w:t>
            </w:r>
          </w:p>
        </w:tc>
        <w:tc>
          <w:tcPr>
            <w:tcW w:w="714"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бр.</w:t>
            </w:r>
          </w:p>
        </w:tc>
        <w:tc>
          <w:tcPr>
            <w:tcW w:w="865"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c>
          <w:tcPr>
            <w:tcW w:w="851"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r>
      <w:tr w:rsidR="00463E6F" w:rsidRPr="00AF19CC" w:rsidTr="00DB5674">
        <w:trPr>
          <w:trHeight w:val="65"/>
        </w:trPr>
        <w:tc>
          <w:tcPr>
            <w:tcW w:w="6744" w:type="dxa"/>
            <w:gridSpan w:val="2"/>
            <w:shd w:val="clear" w:color="auto" w:fill="auto"/>
          </w:tcPr>
          <w:p w:rsidR="00463E6F" w:rsidRPr="001D3943" w:rsidRDefault="00463E6F"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Завършен пътен обект и/или благоустройствен обект</w:t>
            </w:r>
            <w:r w:rsidR="006F3CC4">
              <w:rPr>
                <w:rFonts w:ascii="Times New Roman" w:hAnsi="Times New Roman"/>
                <w:sz w:val="18"/>
                <w:szCs w:val="18"/>
              </w:rPr>
              <w:t>*</w:t>
            </w:r>
          </w:p>
        </w:tc>
        <w:tc>
          <w:tcPr>
            <w:tcW w:w="714"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бр.</w:t>
            </w:r>
          </w:p>
        </w:tc>
        <w:tc>
          <w:tcPr>
            <w:tcW w:w="865" w:type="dxa"/>
            <w:gridSpan w:val="2"/>
            <w:shd w:val="clear" w:color="auto" w:fill="auto"/>
            <w:vAlign w:val="center"/>
          </w:tcPr>
          <w:p w:rsidR="00463E6F" w:rsidRPr="001E518D" w:rsidRDefault="001E518D" w:rsidP="00981E55">
            <w:pPr>
              <w:spacing w:after="0" w:line="240" w:lineRule="auto"/>
              <w:ind w:left="-57" w:right="-57"/>
              <w:jc w:val="center"/>
              <w:rPr>
                <w:rFonts w:ascii="Times New Roman" w:hAnsi="Times New Roman" w:cs="Times New Roman"/>
                <w:sz w:val="16"/>
                <w:szCs w:val="18"/>
                <w:lang w:val="en-US"/>
              </w:rPr>
            </w:pPr>
            <w:r>
              <w:rPr>
                <w:rFonts w:ascii="Times New Roman" w:hAnsi="Times New Roman" w:cs="Times New Roman"/>
                <w:sz w:val="16"/>
                <w:szCs w:val="18"/>
                <w:lang w:val="en-US"/>
              </w:rPr>
              <w:t>6</w:t>
            </w:r>
          </w:p>
        </w:tc>
        <w:tc>
          <w:tcPr>
            <w:tcW w:w="851" w:type="dxa"/>
            <w:gridSpan w:val="2"/>
            <w:shd w:val="clear" w:color="auto" w:fill="auto"/>
            <w:vAlign w:val="center"/>
          </w:tcPr>
          <w:p w:rsidR="00463E6F" w:rsidRPr="001E518D" w:rsidRDefault="001E518D" w:rsidP="00981E55">
            <w:pPr>
              <w:spacing w:after="0" w:line="240" w:lineRule="auto"/>
              <w:ind w:left="-57" w:right="-57"/>
              <w:jc w:val="center"/>
              <w:rPr>
                <w:rFonts w:ascii="Times New Roman" w:hAnsi="Times New Roman" w:cs="Times New Roman"/>
                <w:sz w:val="16"/>
                <w:szCs w:val="18"/>
                <w:lang w:val="en-US"/>
              </w:rPr>
            </w:pPr>
            <w:r>
              <w:rPr>
                <w:rFonts w:ascii="Times New Roman" w:hAnsi="Times New Roman" w:cs="Times New Roman"/>
                <w:sz w:val="16"/>
                <w:szCs w:val="18"/>
                <w:lang w:val="en-US"/>
              </w:rPr>
              <w:t>7</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r>
      <w:tr w:rsidR="001E518D" w:rsidRPr="00AF19CC" w:rsidTr="00DB5674">
        <w:trPr>
          <w:trHeight w:val="60"/>
        </w:trPr>
        <w:tc>
          <w:tcPr>
            <w:tcW w:w="6744" w:type="dxa"/>
            <w:gridSpan w:val="2"/>
            <w:shd w:val="clear" w:color="auto" w:fill="auto"/>
            <w:vAlign w:val="center"/>
          </w:tcPr>
          <w:p w:rsidR="001E518D" w:rsidRPr="001D3943" w:rsidRDefault="001E518D"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Pr>
                <w:rFonts w:ascii="Times New Roman" w:hAnsi="Times New Roman"/>
                <w:sz w:val="18"/>
                <w:szCs w:val="18"/>
              </w:rPr>
              <w:t>Завършени геозащитни обект</w:t>
            </w:r>
            <w:r w:rsidR="006F3CC4">
              <w:rPr>
                <w:rFonts w:ascii="Times New Roman" w:hAnsi="Times New Roman"/>
                <w:sz w:val="18"/>
                <w:szCs w:val="18"/>
              </w:rPr>
              <w:t>и**</w:t>
            </w:r>
          </w:p>
        </w:tc>
        <w:tc>
          <w:tcPr>
            <w:tcW w:w="714" w:type="dxa"/>
            <w:gridSpan w:val="2"/>
            <w:shd w:val="clear" w:color="auto" w:fill="auto"/>
            <w:vAlign w:val="center"/>
          </w:tcPr>
          <w:p w:rsidR="001E518D" w:rsidRPr="001A7787" w:rsidRDefault="001E518D" w:rsidP="00981E55">
            <w:pPr>
              <w:spacing w:after="0" w:line="240" w:lineRule="auto"/>
              <w:ind w:right="-57"/>
              <w:jc w:val="center"/>
              <w:rPr>
                <w:rFonts w:ascii="Times New Roman" w:hAnsi="Times New Roman" w:cs="Times New Roman"/>
                <w:sz w:val="16"/>
                <w:szCs w:val="18"/>
              </w:rPr>
            </w:pPr>
            <w:r>
              <w:rPr>
                <w:rFonts w:ascii="Times New Roman" w:hAnsi="Times New Roman" w:cs="Times New Roman"/>
                <w:sz w:val="16"/>
                <w:szCs w:val="18"/>
              </w:rPr>
              <w:t>бр./%</w:t>
            </w:r>
          </w:p>
        </w:tc>
        <w:tc>
          <w:tcPr>
            <w:tcW w:w="865" w:type="dxa"/>
            <w:gridSpan w:val="2"/>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5</w:t>
            </w:r>
          </w:p>
        </w:tc>
        <w:tc>
          <w:tcPr>
            <w:tcW w:w="851" w:type="dxa"/>
            <w:gridSpan w:val="2"/>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4</w:t>
            </w:r>
          </w:p>
        </w:tc>
        <w:tc>
          <w:tcPr>
            <w:tcW w:w="891" w:type="dxa"/>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4</w:t>
            </w:r>
          </w:p>
        </w:tc>
      </w:tr>
      <w:tr w:rsidR="00207676" w:rsidRPr="00AF19CC" w:rsidTr="00DB5674">
        <w:trPr>
          <w:trHeight w:val="60"/>
        </w:trPr>
        <w:tc>
          <w:tcPr>
            <w:tcW w:w="6744" w:type="dxa"/>
            <w:gridSpan w:val="2"/>
            <w:shd w:val="clear" w:color="auto" w:fill="auto"/>
            <w:vAlign w:val="center"/>
          </w:tcPr>
          <w:p w:rsidR="00207676" w:rsidRDefault="00207676"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Pr>
                <w:rFonts w:ascii="Times New Roman" w:hAnsi="Times New Roman"/>
                <w:sz w:val="18"/>
                <w:szCs w:val="18"/>
              </w:rPr>
              <w:t xml:space="preserve"> Брегоукрепване</w:t>
            </w:r>
          </w:p>
        </w:tc>
        <w:tc>
          <w:tcPr>
            <w:tcW w:w="714" w:type="dxa"/>
            <w:gridSpan w:val="2"/>
            <w:shd w:val="clear" w:color="auto" w:fill="auto"/>
            <w:vAlign w:val="center"/>
          </w:tcPr>
          <w:p w:rsidR="00207676" w:rsidRDefault="00207676" w:rsidP="00981E55">
            <w:pPr>
              <w:spacing w:after="0" w:line="240" w:lineRule="auto"/>
              <w:ind w:right="-57"/>
              <w:jc w:val="center"/>
              <w:rPr>
                <w:rFonts w:ascii="Times New Roman" w:hAnsi="Times New Roman" w:cs="Times New Roman"/>
                <w:sz w:val="16"/>
                <w:szCs w:val="18"/>
              </w:rPr>
            </w:pPr>
            <w:r>
              <w:rPr>
                <w:rFonts w:ascii="Times New Roman" w:hAnsi="Times New Roman" w:cs="Times New Roman"/>
                <w:sz w:val="16"/>
                <w:szCs w:val="18"/>
              </w:rPr>
              <w:t>м</w:t>
            </w:r>
          </w:p>
        </w:tc>
        <w:tc>
          <w:tcPr>
            <w:tcW w:w="865" w:type="dxa"/>
            <w:gridSpan w:val="2"/>
            <w:shd w:val="clear" w:color="auto" w:fill="auto"/>
            <w:vAlign w:val="center"/>
          </w:tcPr>
          <w:p w:rsidR="00207676" w:rsidRDefault="00207676"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300</w:t>
            </w:r>
          </w:p>
        </w:tc>
        <w:tc>
          <w:tcPr>
            <w:tcW w:w="851" w:type="dxa"/>
            <w:gridSpan w:val="2"/>
            <w:shd w:val="clear" w:color="auto" w:fill="auto"/>
            <w:vAlign w:val="center"/>
          </w:tcPr>
          <w:p w:rsidR="00207676" w:rsidRDefault="00207676"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300</w:t>
            </w:r>
          </w:p>
        </w:tc>
        <w:tc>
          <w:tcPr>
            <w:tcW w:w="891" w:type="dxa"/>
            <w:shd w:val="clear" w:color="auto" w:fill="auto"/>
            <w:vAlign w:val="center"/>
          </w:tcPr>
          <w:p w:rsidR="00207676" w:rsidRDefault="00207676"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400</w:t>
            </w:r>
          </w:p>
        </w:tc>
      </w:tr>
      <w:tr w:rsidR="00D81DB6" w:rsidRPr="00AF19CC" w:rsidTr="00DB5674">
        <w:trPr>
          <w:trHeight w:val="151"/>
        </w:trPr>
        <w:tc>
          <w:tcPr>
            <w:tcW w:w="6744" w:type="dxa"/>
            <w:gridSpan w:val="2"/>
            <w:shd w:val="clear" w:color="auto" w:fill="auto"/>
          </w:tcPr>
          <w:p w:rsidR="00D81DB6" w:rsidRPr="001D3943" w:rsidRDefault="00D81DB6"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Контролирана свлачищна територия</w:t>
            </w:r>
          </w:p>
        </w:tc>
        <w:tc>
          <w:tcPr>
            <w:tcW w:w="714" w:type="dxa"/>
            <w:gridSpan w:val="2"/>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ха</w:t>
            </w:r>
          </w:p>
        </w:tc>
        <w:tc>
          <w:tcPr>
            <w:tcW w:w="865" w:type="dxa"/>
            <w:gridSpan w:val="2"/>
            <w:shd w:val="clear" w:color="auto" w:fill="auto"/>
            <w:vAlign w:val="center"/>
          </w:tcPr>
          <w:p w:rsidR="00D81DB6" w:rsidRPr="001A7787" w:rsidRDefault="00BB0EAF" w:rsidP="00981E55">
            <w:pPr>
              <w:spacing w:after="0" w:line="240" w:lineRule="auto"/>
              <w:ind w:left="-57" w:right="-57"/>
              <w:jc w:val="center"/>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1000</w:t>
            </w:r>
          </w:p>
        </w:tc>
        <w:tc>
          <w:tcPr>
            <w:tcW w:w="851" w:type="dxa"/>
            <w:gridSpan w:val="2"/>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color w:val="000000" w:themeColor="text1"/>
                <w:sz w:val="16"/>
                <w:szCs w:val="18"/>
                <w:lang w:val="en-US"/>
              </w:rPr>
            </w:pPr>
            <w:r w:rsidRPr="001A7787">
              <w:rPr>
                <w:rFonts w:ascii="Times New Roman" w:hAnsi="Times New Roman" w:cs="Times New Roman"/>
                <w:color w:val="000000" w:themeColor="text1"/>
                <w:sz w:val="16"/>
                <w:szCs w:val="18"/>
                <w:lang w:val="en-US"/>
              </w:rPr>
              <w:t>1000</w:t>
            </w:r>
          </w:p>
        </w:tc>
        <w:tc>
          <w:tcPr>
            <w:tcW w:w="891" w:type="dxa"/>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1000</w:t>
            </w:r>
          </w:p>
        </w:tc>
      </w:tr>
      <w:tr w:rsidR="007221D7" w:rsidRPr="00AF19CC" w:rsidTr="00DB5674">
        <w:trPr>
          <w:trHeight w:val="332"/>
        </w:trPr>
        <w:tc>
          <w:tcPr>
            <w:tcW w:w="6744" w:type="dxa"/>
            <w:gridSpan w:val="2"/>
            <w:shd w:val="clear" w:color="auto" w:fill="auto"/>
          </w:tcPr>
          <w:p w:rsidR="007221D7" w:rsidRPr="001D3943" w:rsidRDefault="007221D7" w:rsidP="00CF2CCB">
            <w:pPr>
              <w:pStyle w:val="ListParagraph"/>
              <w:numPr>
                <w:ilvl w:val="0"/>
                <w:numId w:val="72"/>
              </w:numPr>
              <w:tabs>
                <w:tab w:val="left" w:pos="82"/>
                <w:tab w:val="left" w:pos="229"/>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 xml:space="preserve">Обезпечаване на територията на страната с общи устройствени планове. </w:t>
            </w:r>
            <w:r w:rsidRPr="001D3943">
              <w:rPr>
                <w:rFonts w:ascii="Times New Roman" w:hAnsi="Times New Roman"/>
                <w:i/>
                <w:sz w:val="18"/>
                <w:szCs w:val="18"/>
              </w:rPr>
              <w:t>(нарастване на броя на общините с действащи общи устройствени планове)</w:t>
            </w:r>
          </w:p>
        </w:tc>
        <w:tc>
          <w:tcPr>
            <w:tcW w:w="714" w:type="dxa"/>
            <w:gridSpan w:val="2"/>
            <w:shd w:val="clear" w:color="auto" w:fill="auto"/>
            <w:vAlign w:val="center"/>
          </w:tcPr>
          <w:p w:rsidR="007221D7" w:rsidRPr="001A7787" w:rsidRDefault="007221D7"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w:t>
            </w:r>
          </w:p>
        </w:tc>
        <w:tc>
          <w:tcPr>
            <w:tcW w:w="865" w:type="dxa"/>
            <w:gridSpan w:val="2"/>
            <w:shd w:val="clear" w:color="auto" w:fill="auto"/>
            <w:vAlign w:val="center"/>
          </w:tcPr>
          <w:p w:rsidR="007221D7" w:rsidRPr="001A7787" w:rsidRDefault="007221D7" w:rsidP="00981E55">
            <w:pPr>
              <w:spacing w:after="0" w:line="240" w:lineRule="auto"/>
              <w:ind w:left="-57" w:right="-57"/>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15</w:t>
            </w:r>
          </w:p>
        </w:tc>
        <w:tc>
          <w:tcPr>
            <w:tcW w:w="851" w:type="dxa"/>
            <w:gridSpan w:val="2"/>
            <w:shd w:val="clear" w:color="auto" w:fill="auto"/>
            <w:vAlign w:val="center"/>
          </w:tcPr>
          <w:p w:rsidR="007221D7" w:rsidRPr="001A7787" w:rsidRDefault="007221D7" w:rsidP="00981E55">
            <w:pPr>
              <w:spacing w:after="0" w:line="240" w:lineRule="auto"/>
              <w:ind w:left="-57" w:right="-57"/>
              <w:jc w:val="center"/>
              <w:rPr>
                <w:rFonts w:ascii="Times New Roman" w:eastAsia="Times New Roman" w:hAnsi="Times New Roman" w:cs="Times New Roman"/>
                <w:sz w:val="16"/>
                <w:szCs w:val="18"/>
                <w:lang w:val="en-US" w:eastAsia="bg-BG"/>
              </w:rPr>
            </w:pPr>
            <w:r w:rsidRPr="001A7787">
              <w:rPr>
                <w:rFonts w:ascii="Times New Roman" w:eastAsia="Times New Roman" w:hAnsi="Times New Roman" w:cs="Times New Roman"/>
                <w:sz w:val="16"/>
                <w:szCs w:val="18"/>
                <w:lang w:val="en-US" w:eastAsia="bg-BG"/>
              </w:rPr>
              <w:t>30</w:t>
            </w:r>
          </w:p>
        </w:tc>
        <w:tc>
          <w:tcPr>
            <w:tcW w:w="891" w:type="dxa"/>
            <w:shd w:val="clear" w:color="auto" w:fill="auto"/>
            <w:vAlign w:val="center"/>
          </w:tcPr>
          <w:p w:rsidR="007221D7" w:rsidRPr="001A7787" w:rsidRDefault="007221D7" w:rsidP="00981E55">
            <w:pPr>
              <w:spacing w:after="0" w:line="240" w:lineRule="auto"/>
              <w:ind w:left="-57" w:right="-57"/>
              <w:jc w:val="center"/>
              <w:rPr>
                <w:rFonts w:ascii="Times New Roman" w:eastAsia="Times New Roman" w:hAnsi="Times New Roman" w:cs="Times New Roman"/>
                <w:sz w:val="16"/>
                <w:szCs w:val="18"/>
                <w:lang w:eastAsia="bg-BG"/>
              </w:rPr>
            </w:pPr>
            <w:r w:rsidRPr="001A7787">
              <w:rPr>
                <w:rFonts w:ascii="Times New Roman" w:eastAsia="Times New Roman" w:hAnsi="Times New Roman" w:cs="Times New Roman"/>
                <w:sz w:val="16"/>
                <w:szCs w:val="18"/>
                <w:lang w:eastAsia="bg-BG"/>
              </w:rPr>
              <w:t>25</w:t>
            </w:r>
          </w:p>
        </w:tc>
      </w:tr>
      <w:tr w:rsidR="00DF71AB" w:rsidRPr="00AF19CC" w:rsidTr="00DB5674">
        <w:trPr>
          <w:trHeight w:val="241"/>
        </w:trPr>
        <w:tc>
          <w:tcPr>
            <w:tcW w:w="6744" w:type="dxa"/>
            <w:gridSpan w:val="2"/>
            <w:shd w:val="clear" w:color="auto" w:fill="auto"/>
            <w:vAlign w:val="center"/>
          </w:tcPr>
          <w:p w:rsidR="00DF71AB" w:rsidRPr="001D3943" w:rsidRDefault="00DF71AB"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 xml:space="preserve">Рехабилитирани и новоизградени участъци </w:t>
            </w:r>
          </w:p>
        </w:tc>
        <w:tc>
          <w:tcPr>
            <w:tcW w:w="714" w:type="dxa"/>
            <w:gridSpan w:val="2"/>
            <w:shd w:val="clear" w:color="auto" w:fill="auto"/>
            <w:vAlign w:val="center"/>
          </w:tcPr>
          <w:p w:rsidR="00DF71AB" w:rsidRPr="001A7787" w:rsidRDefault="00DF71AB"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Км.</w:t>
            </w:r>
          </w:p>
        </w:tc>
        <w:tc>
          <w:tcPr>
            <w:tcW w:w="865" w:type="dxa"/>
            <w:gridSpan w:val="2"/>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318.62</w:t>
            </w:r>
          </w:p>
        </w:tc>
        <w:tc>
          <w:tcPr>
            <w:tcW w:w="851" w:type="dxa"/>
            <w:gridSpan w:val="2"/>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482.393</w:t>
            </w:r>
          </w:p>
        </w:tc>
        <w:tc>
          <w:tcPr>
            <w:tcW w:w="891" w:type="dxa"/>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411.49</w:t>
            </w:r>
          </w:p>
        </w:tc>
      </w:tr>
      <w:tr w:rsidR="00DF73B7" w:rsidRPr="00AF19CC" w:rsidTr="00DB5674">
        <w:trPr>
          <w:trHeight w:val="128"/>
        </w:trPr>
        <w:tc>
          <w:tcPr>
            <w:tcW w:w="6744" w:type="dxa"/>
            <w:gridSpan w:val="2"/>
            <w:shd w:val="clear" w:color="auto" w:fill="auto"/>
            <w:vAlign w:val="center"/>
          </w:tcPr>
          <w:p w:rsidR="00DF73B7" w:rsidRPr="001D3943" w:rsidRDefault="00DF73B7" w:rsidP="00CF2CCB">
            <w:pPr>
              <w:pStyle w:val="ListParagraph"/>
              <w:numPr>
                <w:ilvl w:val="0"/>
                <w:numId w:val="72"/>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Текущ ремонт и поддържане на РПМ.</w:t>
            </w:r>
          </w:p>
        </w:tc>
        <w:tc>
          <w:tcPr>
            <w:tcW w:w="714" w:type="dxa"/>
            <w:gridSpan w:val="2"/>
            <w:shd w:val="clear" w:color="auto" w:fill="auto"/>
            <w:vAlign w:val="center"/>
          </w:tcPr>
          <w:p w:rsidR="00DF73B7" w:rsidRPr="001A7787" w:rsidRDefault="00DF73B7"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Км.</w:t>
            </w:r>
          </w:p>
        </w:tc>
        <w:tc>
          <w:tcPr>
            <w:tcW w:w="865" w:type="dxa"/>
            <w:gridSpan w:val="2"/>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 xml:space="preserve">19 </w:t>
            </w:r>
            <w:r w:rsidRPr="001A7787">
              <w:rPr>
                <w:rFonts w:ascii="Times New Roman" w:hAnsi="Times New Roman" w:cs="Times New Roman"/>
                <w:sz w:val="16"/>
                <w:szCs w:val="18"/>
                <w:lang w:val="en-US"/>
              </w:rPr>
              <w:t>917</w:t>
            </w:r>
            <w:r w:rsidRPr="001A7787">
              <w:rPr>
                <w:rFonts w:ascii="Times New Roman" w:hAnsi="Times New Roman" w:cs="Times New Roman"/>
                <w:sz w:val="16"/>
                <w:szCs w:val="18"/>
              </w:rPr>
              <w:t>.</w:t>
            </w:r>
            <w:r w:rsidRPr="001A7787">
              <w:rPr>
                <w:rFonts w:ascii="Times New Roman" w:hAnsi="Times New Roman" w:cs="Times New Roman"/>
                <w:sz w:val="16"/>
                <w:szCs w:val="18"/>
                <w:lang w:val="en-US"/>
              </w:rPr>
              <w:t>18</w:t>
            </w:r>
          </w:p>
        </w:tc>
        <w:tc>
          <w:tcPr>
            <w:tcW w:w="851" w:type="dxa"/>
            <w:gridSpan w:val="2"/>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 xml:space="preserve">19 </w:t>
            </w:r>
            <w:r w:rsidRPr="001A7787">
              <w:rPr>
                <w:rFonts w:ascii="Times New Roman" w:hAnsi="Times New Roman" w:cs="Times New Roman"/>
                <w:sz w:val="16"/>
                <w:szCs w:val="18"/>
                <w:lang w:val="en-US"/>
              </w:rPr>
              <w:t>917</w:t>
            </w:r>
            <w:r w:rsidRPr="001A7787">
              <w:rPr>
                <w:rFonts w:ascii="Times New Roman" w:hAnsi="Times New Roman" w:cs="Times New Roman"/>
                <w:sz w:val="16"/>
                <w:szCs w:val="18"/>
              </w:rPr>
              <w:t>.</w:t>
            </w:r>
            <w:r w:rsidRPr="001A7787">
              <w:rPr>
                <w:rFonts w:ascii="Times New Roman" w:hAnsi="Times New Roman" w:cs="Times New Roman"/>
                <w:sz w:val="16"/>
                <w:szCs w:val="18"/>
                <w:lang w:val="en-US"/>
              </w:rPr>
              <w:t>18</w:t>
            </w:r>
          </w:p>
        </w:tc>
        <w:tc>
          <w:tcPr>
            <w:tcW w:w="891" w:type="dxa"/>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19 91</w:t>
            </w:r>
            <w:r w:rsidRPr="001A7787">
              <w:rPr>
                <w:rFonts w:ascii="Times New Roman" w:hAnsi="Times New Roman" w:cs="Times New Roman"/>
                <w:sz w:val="16"/>
                <w:szCs w:val="18"/>
                <w:lang w:val="en-US"/>
              </w:rPr>
              <w:t>7</w:t>
            </w:r>
            <w:r w:rsidRPr="001A7787">
              <w:rPr>
                <w:rFonts w:ascii="Times New Roman" w:hAnsi="Times New Roman" w:cs="Times New Roman"/>
                <w:sz w:val="16"/>
                <w:szCs w:val="18"/>
              </w:rPr>
              <w:t>.1</w:t>
            </w:r>
            <w:r w:rsidRPr="001A7787">
              <w:rPr>
                <w:rFonts w:ascii="Times New Roman" w:hAnsi="Times New Roman" w:cs="Times New Roman"/>
                <w:sz w:val="16"/>
                <w:szCs w:val="18"/>
                <w:lang w:val="en-US"/>
              </w:rPr>
              <w:t>8</w:t>
            </w:r>
          </w:p>
        </w:tc>
      </w:tr>
      <w:tr w:rsidR="00B321E6" w:rsidRPr="00AF19CC" w:rsidTr="00DB5674">
        <w:trPr>
          <w:trHeight w:val="70"/>
        </w:trPr>
        <w:tc>
          <w:tcPr>
            <w:tcW w:w="6744" w:type="dxa"/>
            <w:gridSpan w:val="2"/>
            <w:shd w:val="clear" w:color="auto" w:fill="auto"/>
            <w:vAlign w:val="center"/>
          </w:tcPr>
          <w:p w:rsidR="00B321E6" w:rsidRPr="001D3943" w:rsidRDefault="00207676" w:rsidP="00981E55">
            <w:pPr>
              <w:pStyle w:val="ListParagraph"/>
              <w:spacing w:after="0" w:line="240" w:lineRule="auto"/>
              <w:ind w:left="-57" w:right="-57"/>
              <w:rPr>
                <w:rFonts w:ascii="Times New Roman" w:hAnsi="Times New Roman"/>
                <w:sz w:val="18"/>
                <w:szCs w:val="18"/>
              </w:rPr>
            </w:pPr>
            <w:r>
              <w:rPr>
                <w:rFonts w:ascii="Times New Roman" w:hAnsi="Times New Roman"/>
                <w:sz w:val="18"/>
                <w:szCs w:val="18"/>
              </w:rPr>
              <w:lastRenderedPageBreak/>
              <w:t>10</w:t>
            </w:r>
            <w:r w:rsidR="008246E1">
              <w:rPr>
                <w:rFonts w:ascii="Times New Roman" w:hAnsi="Times New Roman"/>
                <w:sz w:val="18"/>
                <w:szCs w:val="18"/>
              </w:rPr>
              <w:t>.</w:t>
            </w:r>
            <w:r w:rsidR="00B321E6" w:rsidRPr="001D3943">
              <w:rPr>
                <w:rFonts w:ascii="Times New Roman" w:hAnsi="Times New Roman"/>
                <w:sz w:val="18"/>
                <w:szCs w:val="18"/>
              </w:rPr>
              <w:t>Брой продадени винетки</w:t>
            </w:r>
          </w:p>
        </w:tc>
        <w:tc>
          <w:tcPr>
            <w:tcW w:w="714" w:type="dxa"/>
            <w:gridSpan w:val="2"/>
            <w:shd w:val="clear" w:color="auto" w:fill="auto"/>
            <w:vAlign w:val="center"/>
          </w:tcPr>
          <w:p w:rsidR="00B321E6" w:rsidRPr="001A7787" w:rsidRDefault="00B321E6" w:rsidP="00981E55">
            <w:pPr>
              <w:spacing w:after="0" w:line="240" w:lineRule="auto"/>
              <w:ind w:left="-57" w:right="-57"/>
              <w:jc w:val="center"/>
              <w:rPr>
                <w:rFonts w:ascii="Times New Roman" w:hAnsi="Times New Roman" w:cs="Times New Roman"/>
                <w:color w:val="000000"/>
                <w:sz w:val="16"/>
                <w:szCs w:val="18"/>
              </w:rPr>
            </w:pPr>
            <w:r w:rsidRPr="001A7787">
              <w:rPr>
                <w:rFonts w:ascii="Times New Roman" w:hAnsi="Times New Roman" w:cs="Times New Roman"/>
                <w:color w:val="000000"/>
                <w:sz w:val="16"/>
                <w:szCs w:val="18"/>
              </w:rPr>
              <w:t>бр.</w:t>
            </w:r>
          </w:p>
        </w:tc>
        <w:tc>
          <w:tcPr>
            <w:tcW w:w="865"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6"/>
              </w:rPr>
            </w:pPr>
            <w:r w:rsidRPr="001A7787">
              <w:rPr>
                <w:rFonts w:ascii="Times New Roman" w:hAnsi="Times New Roman" w:cs="Times New Roman"/>
                <w:sz w:val="16"/>
                <w:szCs w:val="16"/>
              </w:rPr>
              <w:t>6 300 000</w:t>
            </w:r>
          </w:p>
        </w:tc>
        <w:tc>
          <w:tcPr>
            <w:tcW w:w="851" w:type="dxa"/>
            <w:gridSpan w:val="2"/>
            <w:shd w:val="clear" w:color="auto" w:fill="auto"/>
            <w:vAlign w:val="center"/>
          </w:tcPr>
          <w:p w:rsidR="00B321E6" w:rsidRPr="00981E55" w:rsidRDefault="00B321E6" w:rsidP="00DB5674">
            <w:pPr>
              <w:spacing w:after="0" w:line="240" w:lineRule="auto"/>
              <w:jc w:val="right"/>
              <w:rPr>
                <w:rFonts w:ascii="Times New Roman" w:hAnsi="Times New Roman" w:cs="Times New Roman"/>
                <w:sz w:val="16"/>
                <w:szCs w:val="16"/>
              </w:rPr>
            </w:pPr>
            <w:r w:rsidRPr="00981E55">
              <w:rPr>
                <w:rFonts w:ascii="Times New Roman" w:hAnsi="Times New Roman" w:cs="Times New Roman"/>
                <w:sz w:val="16"/>
                <w:szCs w:val="16"/>
              </w:rPr>
              <w:t>6 300 000</w:t>
            </w:r>
          </w:p>
        </w:tc>
        <w:tc>
          <w:tcPr>
            <w:tcW w:w="891" w:type="dxa"/>
            <w:shd w:val="clear" w:color="auto" w:fill="auto"/>
            <w:vAlign w:val="center"/>
          </w:tcPr>
          <w:p w:rsidR="00B321E6" w:rsidRPr="00981E55" w:rsidRDefault="00981E55" w:rsidP="00DB5674">
            <w:pPr>
              <w:spacing w:after="0" w:line="240" w:lineRule="auto"/>
              <w:jc w:val="right"/>
              <w:rPr>
                <w:rFonts w:ascii="Times New Roman" w:hAnsi="Times New Roman" w:cs="Times New Roman"/>
                <w:sz w:val="16"/>
                <w:szCs w:val="16"/>
              </w:rPr>
            </w:pPr>
            <w:r w:rsidRPr="00981E55">
              <w:rPr>
                <w:rFonts w:ascii="Times New Roman" w:hAnsi="Times New Roman" w:cs="Times New Roman"/>
                <w:sz w:val="16"/>
                <w:szCs w:val="16"/>
              </w:rPr>
              <w:t>6 300 000</w:t>
            </w:r>
          </w:p>
        </w:tc>
      </w:tr>
      <w:tr w:rsidR="00B321E6" w:rsidRPr="00AF19CC" w:rsidTr="00DB5674">
        <w:trPr>
          <w:trHeight w:val="130"/>
        </w:trPr>
        <w:tc>
          <w:tcPr>
            <w:tcW w:w="6744" w:type="dxa"/>
            <w:gridSpan w:val="2"/>
            <w:shd w:val="clear" w:color="auto" w:fill="auto"/>
          </w:tcPr>
          <w:p w:rsidR="00B321E6" w:rsidRPr="0052406A" w:rsidRDefault="00B321E6" w:rsidP="006F3CC4">
            <w:pPr>
              <w:pStyle w:val="ListParagraph"/>
              <w:tabs>
                <w:tab w:val="left" w:pos="209"/>
              </w:tabs>
              <w:spacing w:after="0" w:line="240" w:lineRule="auto"/>
              <w:ind w:left="-57" w:right="-57"/>
              <w:rPr>
                <w:rFonts w:ascii="Times New Roman" w:hAnsi="Times New Roman"/>
                <w:sz w:val="18"/>
                <w:szCs w:val="18"/>
              </w:rPr>
            </w:pPr>
            <w:r>
              <w:rPr>
                <w:rFonts w:ascii="Times New Roman" w:hAnsi="Times New Roman"/>
                <w:sz w:val="18"/>
                <w:szCs w:val="18"/>
              </w:rPr>
              <w:t>11.</w:t>
            </w:r>
            <w:r w:rsidRPr="0052406A">
              <w:rPr>
                <w:rFonts w:ascii="Times New Roman" w:hAnsi="Times New Roman"/>
                <w:sz w:val="18"/>
                <w:szCs w:val="18"/>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714"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c>
          <w:tcPr>
            <w:tcW w:w="851" w:type="dxa"/>
            <w:gridSpan w:val="2"/>
            <w:shd w:val="clear" w:color="auto" w:fill="auto"/>
            <w:vAlign w:val="center"/>
          </w:tcPr>
          <w:p w:rsidR="00B321E6" w:rsidRPr="001A7787" w:rsidRDefault="00B321E6" w:rsidP="00DB5674">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c>
          <w:tcPr>
            <w:tcW w:w="891" w:type="dxa"/>
            <w:shd w:val="clear" w:color="auto" w:fill="auto"/>
            <w:vAlign w:val="center"/>
          </w:tcPr>
          <w:p w:rsidR="00B321E6" w:rsidRPr="001A7787" w:rsidRDefault="00B321E6" w:rsidP="00DB5674">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r>
      <w:tr w:rsidR="00B321E6" w:rsidRPr="00AF19CC" w:rsidTr="00DB5674">
        <w:trPr>
          <w:trHeight w:val="70"/>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right="-57"/>
              <w:rPr>
                <w:rFonts w:ascii="Times New Roman" w:hAnsi="Times New Roman"/>
                <w:sz w:val="18"/>
                <w:szCs w:val="18"/>
              </w:rPr>
            </w:pPr>
            <w:r>
              <w:rPr>
                <w:rFonts w:ascii="Times New Roman" w:hAnsi="Times New Roman"/>
                <w:sz w:val="18"/>
                <w:szCs w:val="18"/>
              </w:rPr>
              <w:t>12.</w:t>
            </w:r>
            <w:r w:rsidRPr="0052406A">
              <w:rPr>
                <w:rFonts w:ascii="Times New Roman" w:hAnsi="Times New Roman"/>
                <w:sz w:val="18"/>
                <w:szCs w:val="18"/>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714"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r>
      <w:tr w:rsidR="00B321E6" w:rsidRPr="00AF19CC" w:rsidTr="00DB5674">
        <w:trPr>
          <w:trHeight w:val="70"/>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13.</w:t>
            </w:r>
            <w:r w:rsidRPr="0052406A">
              <w:rPr>
                <w:rFonts w:ascii="Times New Roman" w:hAnsi="Times New Roman"/>
                <w:sz w:val="18"/>
                <w:szCs w:val="18"/>
              </w:rPr>
              <w:t>Поддържане на валидни сертификати, издадени на производители на строителни продукти, от лица за оценяване на строителни продукти</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800</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800</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lang w:val="en-US"/>
              </w:rPr>
              <w:t>800</w:t>
            </w:r>
          </w:p>
        </w:tc>
      </w:tr>
      <w:tr w:rsidR="00B321E6" w:rsidRPr="00AF19CC" w:rsidTr="00DB5674">
        <w:trPr>
          <w:trHeight w:val="65"/>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14.</w:t>
            </w:r>
            <w:r w:rsidRPr="0052406A">
              <w:rPr>
                <w:rFonts w:ascii="Times New Roman" w:hAnsi="Times New Roman"/>
                <w:sz w:val="18"/>
                <w:szCs w:val="18"/>
              </w:rPr>
              <w:t xml:space="preserve">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w:t>
            </w:r>
            <w:r>
              <w:rPr>
                <w:rFonts w:ascii="Times New Roman" w:hAnsi="Times New Roman"/>
                <w:sz w:val="18"/>
                <w:szCs w:val="18"/>
                <w:lang w:val="en-US"/>
              </w:rPr>
              <w:t>E</w:t>
            </w:r>
            <w:r>
              <w:rPr>
                <w:rFonts w:ascii="Times New Roman" w:hAnsi="Times New Roman"/>
                <w:sz w:val="18"/>
                <w:szCs w:val="18"/>
              </w:rPr>
              <w:t>С</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sz w:val="16"/>
                <w:szCs w:val="18"/>
                <w:lang w:val="en-US"/>
              </w:rPr>
              <w:t>5</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sz w:val="16"/>
                <w:szCs w:val="18"/>
                <w:lang w:val="en-US"/>
              </w:rPr>
              <w:t>5</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color w:val="000000" w:themeColor="text1"/>
                <w:sz w:val="16"/>
                <w:szCs w:val="18"/>
                <w:lang w:val="en-US"/>
              </w:rPr>
              <w:t>5</w:t>
            </w:r>
          </w:p>
        </w:tc>
      </w:tr>
      <w:tr w:rsidR="00B321E6" w:rsidRPr="0052406A" w:rsidTr="00DB5674">
        <w:tblPrEx>
          <w:tblLook w:val="0000" w:firstRow="0" w:lastRow="0" w:firstColumn="0" w:lastColumn="0" w:noHBand="0" w:noVBand="0"/>
        </w:tblPrEx>
        <w:trPr>
          <w:trHeight w:val="155"/>
        </w:trPr>
        <w:tc>
          <w:tcPr>
            <w:tcW w:w="6729" w:type="dxa"/>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15.</w:t>
            </w:r>
            <w:r w:rsidRPr="0052406A">
              <w:rPr>
                <w:rFonts w:ascii="Times New Roman" w:hAnsi="Times New Roman"/>
                <w:sz w:val="18"/>
                <w:szCs w:val="18"/>
              </w:rPr>
              <w:t>Поддържане на регулаторна база от технически нормативни актове за обследване, проектиране, изграждане и поддържане на строежите</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73</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75</w:t>
            </w:r>
          </w:p>
        </w:tc>
        <w:tc>
          <w:tcPr>
            <w:tcW w:w="906"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75</w:t>
            </w:r>
          </w:p>
        </w:tc>
      </w:tr>
    </w:tbl>
    <w:p w:rsidR="001E518D" w:rsidRPr="00132B88" w:rsidRDefault="006F3CC4" w:rsidP="00793D1A">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w:t>
      </w:r>
      <w:r w:rsidR="001E518D" w:rsidRPr="00132B88">
        <w:rPr>
          <w:rFonts w:ascii="Times New Roman" w:hAnsi="Times New Roman" w:cs="Times New Roman"/>
          <w:sz w:val="20"/>
          <w:szCs w:val="20"/>
          <w:vertAlign w:val="superscript"/>
        </w:rPr>
        <w:t xml:space="preserve"> Целевата стойност на показател „Завършен пътен обект и/или благоустройствен обект“ е на база издадено Разрешение за ползване/Удостоверение за въвеждане в експлоатация. </w:t>
      </w:r>
    </w:p>
    <w:p w:rsidR="00070B6C" w:rsidRPr="00132B88" w:rsidRDefault="006F3CC4" w:rsidP="00793D1A">
      <w:pPr>
        <w:spacing w:after="0" w:line="240" w:lineRule="auto"/>
        <w:jc w:val="both"/>
        <w:rPr>
          <w:rFonts w:ascii="Times New Roman" w:hAnsi="Times New Roman" w:cs="Times New Roman"/>
          <w:b/>
          <w:color w:val="0000CC"/>
          <w:sz w:val="20"/>
          <w:szCs w:val="20"/>
        </w:rPr>
      </w:pPr>
      <w:r>
        <w:rPr>
          <w:rFonts w:ascii="Times New Roman" w:hAnsi="Times New Roman" w:cs="Times New Roman"/>
          <w:sz w:val="20"/>
          <w:szCs w:val="20"/>
          <w:vertAlign w:val="superscript"/>
        </w:rPr>
        <w:t>**</w:t>
      </w:r>
      <w:r w:rsidR="001E518D" w:rsidRPr="00132B88">
        <w:rPr>
          <w:rFonts w:ascii="Times New Roman" w:hAnsi="Times New Roman" w:cs="Times New Roman"/>
          <w:sz w:val="20"/>
          <w:szCs w:val="20"/>
          <w:vertAlign w:val="superscript"/>
        </w:rPr>
        <w:t xml:space="preserve"> Стойността на показател „Завършени геозащитни обекти“ е на база завършени обекти, въведени в експлоатация с Разрешения за ползване на обекти или % от обекти (за обекти в процес на изпълнение).</w:t>
      </w:r>
    </w:p>
    <w:p w:rsidR="00340D47" w:rsidRPr="002F5664" w:rsidRDefault="00340D47" w:rsidP="003B4424">
      <w:pPr>
        <w:spacing w:after="0" w:line="240" w:lineRule="auto"/>
        <w:ind w:firstLine="567"/>
        <w:contextualSpacing/>
        <w:jc w:val="both"/>
        <w:rPr>
          <w:rFonts w:ascii="Times New Roman" w:eastAsia="Calibri" w:hAnsi="Times New Roman" w:cs="Times New Roman"/>
          <w:b/>
          <w:i/>
          <w:color w:val="0000CC"/>
        </w:rPr>
      </w:pPr>
      <w:r w:rsidRPr="002F5664">
        <w:rPr>
          <w:rFonts w:ascii="Times New Roman" w:eastAsia="Calibri" w:hAnsi="Times New Roman" w:cs="Times New Roman"/>
          <w:b/>
          <w:i/>
          <w:color w:val="0000CC"/>
        </w:rPr>
        <w:t xml:space="preserve">Мотиви за промяна </w:t>
      </w:r>
      <w:r w:rsidR="00153428">
        <w:rPr>
          <w:rFonts w:ascii="Times New Roman" w:eastAsia="Calibri" w:hAnsi="Times New Roman" w:cs="Times New Roman"/>
          <w:b/>
          <w:i/>
          <w:color w:val="0000CC"/>
        </w:rPr>
        <w:t>в</w:t>
      </w:r>
      <w:r w:rsidRPr="002F5664">
        <w:rPr>
          <w:rFonts w:ascii="Times New Roman" w:eastAsia="Calibri" w:hAnsi="Times New Roman" w:cs="Times New Roman"/>
          <w:b/>
          <w:i/>
          <w:color w:val="0000CC"/>
        </w:rPr>
        <w:t xml:space="preserve"> целевата стойност на индикатор</w:t>
      </w:r>
      <w:r w:rsidR="00680C7C" w:rsidRPr="002F5664">
        <w:rPr>
          <w:rFonts w:ascii="Times New Roman" w:eastAsia="Calibri" w:hAnsi="Times New Roman" w:cs="Times New Roman"/>
          <w:b/>
          <w:i/>
          <w:color w:val="0000CC"/>
        </w:rPr>
        <w:t>и, утвърдени с РМС №963/2020 г.</w:t>
      </w:r>
      <w:r w:rsidRPr="002F5664">
        <w:rPr>
          <w:rFonts w:ascii="Times New Roman" w:eastAsia="Calibri" w:hAnsi="Times New Roman" w:cs="Times New Roman"/>
          <w:b/>
          <w:i/>
          <w:color w:val="0000CC"/>
        </w:rPr>
        <w:t>:</w:t>
      </w:r>
    </w:p>
    <w:p w:rsidR="001E518D" w:rsidRPr="001E518D" w:rsidRDefault="00BB0EAF" w:rsidP="00CF2CCB">
      <w:pPr>
        <w:pStyle w:val="ListParagraph"/>
        <w:numPr>
          <w:ilvl w:val="0"/>
          <w:numId w:val="71"/>
        </w:numPr>
        <w:tabs>
          <w:tab w:val="left" w:pos="851"/>
        </w:tabs>
        <w:spacing w:after="0" w:line="240" w:lineRule="auto"/>
        <w:ind w:left="0" w:firstLine="567"/>
        <w:jc w:val="both"/>
        <w:rPr>
          <w:rFonts w:ascii="Times New Roman" w:hAnsi="Times New Roman"/>
        </w:rPr>
      </w:pPr>
      <w:r w:rsidRPr="001E518D">
        <w:rPr>
          <w:rFonts w:ascii="Times New Roman" w:hAnsi="Times New Roman"/>
        </w:rPr>
        <w:t xml:space="preserve">С оглед изпълнение на нормативно възложените функции на МРРБ за извършване на превантивни дейности по регистриране и мониторинг на свлачищни райони на територията на Република България съгласно чл. 95, ал. 1 от ЗУТ,  в т.ч. на абразионните и ерозионните процеси по Черноморското и Дунавското крайбрежие, като превантивни мерки за предотвратяване на аварии и щети, които се осъществяват от МРРБ чрез Държавното дружество за геозащита и неговите клонове приоритетно са увеличени финансовите средства за този вид дейност, като е предвидено да се увеличи контролирана свлачищна територия чрез извършване на мониторинг, като </w:t>
      </w:r>
      <w:r w:rsidRPr="001E518D">
        <w:rPr>
          <w:rFonts w:ascii="Times New Roman" w:hAnsi="Times New Roman"/>
          <w:b/>
          <w:i/>
        </w:rPr>
        <w:t>показател „Контролирана свлачища територия</w:t>
      </w:r>
      <w:r w:rsidRPr="001E518D">
        <w:rPr>
          <w:rFonts w:ascii="Times New Roman" w:hAnsi="Times New Roman"/>
        </w:rPr>
        <w:t xml:space="preserve">“ от 800 ха на 1000 ха за 2022 г. и за 2023 г. за сметка на </w:t>
      </w:r>
      <w:r w:rsidRPr="001E518D">
        <w:rPr>
          <w:rFonts w:ascii="Times New Roman" w:hAnsi="Times New Roman"/>
          <w:b/>
          <w:i/>
        </w:rPr>
        <w:t>показател „Бегоукрепени участъци“</w:t>
      </w:r>
      <w:r w:rsidRPr="001E518D">
        <w:rPr>
          <w:rFonts w:ascii="Times New Roman" w:hAnsi="Times New Roman"/>
        </w:rPr>
        <w:t xml:space="preserve">, </w:t>
      </w:r>
      <w:r w:rsidR="001E518D" w:rsidRPr="001E518D">
        <w:rPr>
          <w:rFonts w:ascii="Times New Roman" w:hAnsi="Times New Roman"/>
        </w:rPr>
        <w:t>който се оптимизира, като се изменя мерната единица от метри в бр./% и се залагат за 2022 г. 5 бр. обекти, за 2023 г. – 4 бр. обекти и за 2024 г. – 4 бр. обекти.</w:t>
      </w:r>
    </w:p>
    <w:p w:rsidR="00BB0EAF" w:rsidRPr="001E518D" w:rsidRDefault="00BB0EAF" w:rsidP="00CF2CCB">
      <w:pPr>
        <w:pStyle w:val="ListParagraph"/>
        <w:numPr>
          <w:ilvl w:val="0"/>
          <w:numId w:val="71"/>
        </w:numPr>
        <w:tabs>
          <w:tab w:val="left" w:pos="851"/>
        </w:tabs>
        <w:spacing w:after="0" w:line="240" w:lineRule="auto"/>
        <w:ind w:left="0" w:firstLine="567"/>
        <w:jc w:val="both"/>
        <w:rPr>
          <w:rFonts w:ascii="Times New Roman" w:hAnsi="Times New Roman"/>
        </w:rPr>
      </w:pPr>
      <w:r w:rsidRPr="001E518D">
        <w:rPr>
          <w:rFonts w:ascii="Times New Roman" w:hAnsi="Times New Roman"/>
        </w:rPr>
        <w:t>Мониторингът на свлачищните райони е приоритет на МРРБ, поради което през 2021 г. са изградени нови контролно-измервателни системи за мониторинг на 26 свлачищни райони на територията на страната по процедура за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 пътна мрежа), по приоритетна ос 4 „Превенция и управление на риска от наводнения и свлачища“ на Оперативна програма „Околна среда 2014-2020 г.”, в рамките на проект „Превантивни дейности чрез изграждане/ възстановяване на контролно-измервателни системи в регистрирани свлачищни райони“.</w:t>
      </w:r>
    </w:p>
    <w:p w:rsidR="00BB0EAF" w:rsidRPr="00630699" w:rsidRDefault="00603E74" w:rsidP="003B4424">
      <w:pPr>
        <w:pStyle w:val="ListParagraph"/>
        <w:tabs>
          <w:tab w:val="left" w:pos="851"/>
        </w:tabs>
        <w:spacing w:after="0" w:line="240" w:lineRule="auto"/>
        <w:ind w:left="0" w:firstLine="567"/>
        <w:jc w:val="both"/>
        <w:rPr>
          <w:rFonts w:ascii="Times New Roman" w:hAnsi="Times New Roman"/>
        </w:rPr>
      </w:pPr>
      <w:r w:rsidRPr="00630699">
        <w:rPr>
          <w:rFonts w:ascii="Times New Roman" w:hAnsi="Times New Roman"/>
        </w:rPr>
        <w:t>През 2022</w:t>
      </w:r>
      <w:r w:rsidR="00BB0EAF" w:rsidRPr="00630699">
        <w:rPr>
          <w:rFonts w:ascii="Times New Roman" w:hAnsi="Times New Roman"/>
        </w:rPr>
        <w:t xml:space="preserve">г. и 2023 г. се предвижда да бъдат заложени измервания на новоизградените/възстановени през 2021 г. контролно-измервателни системи и мониторинг на допълнителни 26 свлачища, поради което посоченият показател за контролирана свлачищна територия </w:t>
      </w:r>
      <w:r w:rsidRPr="00630699">
        <w:rPr>
          <w:rFonts w:ascii="Times New Roman" w:hAnsi="Times New Roman"/>
        </w:rPr>
        <w:t>се увеличава</w:t>
      </w:r>
      <w:r w:rsidR="00BB0EAF" w:rsidRPr="00630699">
        <w:rPr>
          <w:rFonts w:ascii="Times New Roman" w:hAnsi="Times New Roman"/>
        </w:rPr>
        <w:t>.</w:t>
      </w:r>
    </w:p>
    <w:p w:rsidR="00293F51" w:rsidRPr="00993E04" w:rsidRDefault="00293F51" w:rsidP="00CF2CCB">
      <w:pPr>
        <w:pStyle w:val="ListParagraph"/>
        <w:numPr>
          <w:ilvl w:val="0"/>
          <w:numId w:val="68"/>
        </w:numPr>
        <w:tabs>
          <w:tab w:val="left" w:pos="851"/>
        </w:tabs>
        <w:spacing w:after="0" w:line="240" w:lineRule="auto"/>
        <w:ind w:left="0" w:firstLine="567"/>
        <w:jc w:val="both"/>
        <w:rPr>
          <w:rFonts w:ascii="Times New Roman" w:hAnsi="Times New Roman"/>
        </w:rPr>
      </w:pPr>
      <w:r w:rsidRPr="00993E04">
        <w:rPr>
          <w:rFonts w:ascii="Times New Roman" w:hAnsi="Times New Roman"/>
        </w:rPr>
        <w:t xml:space="preserve">Промяната в целевата стойност на </w:t>
      </w:r>
      <w:r w:rsidRPr="00993E04">
        <w:rPr>
          <w:rFonts w:ascii="Times New Roman" w:hAnsi="Times New Roman"/>
          <w:b/>
          <w:i/>
        </w:rPr>
        <w:t>показател „Поддържане на валидни сертификати, издадени на производители на строителни продукти, от лица за оценяване на строителни продукти“</w:t>
      </w:r>
      <w:r w:rsidRPr="00993E04">
        <w:rPr>
          <w:rFonts w:ascii="Times New Roman" w:hAnsi="Times New Roman"/>
        </w:rPr>
        <w:t xml:space="preserve"> се дължи на: Процесът на оценяване на строителни продукти, издаването и поддържането на сертификати от лица за оценяване на строителни продукти, е обхванат от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и на Наредба № РД-02-20-1 от 2015 г. за условията и реда за влагане на строителни продукти в строежите на Република България. (Обн. ДВ. бр. 14 от 20.02.2015 г.). Към настоящият момент Регламент (ЕС) № 305/2011 е в процес на преработка и промяна на сертификационните критерии, като се очаква до края на 2021 г. да има нов европейски акт, регламентиращ оценяването на строителните продукти. По предварителна информация, получена от Европейската комисия, сертификационните критерии ще бъдат много променени, което ще доведе до намаляване на броя на издадените сертификати.</w:t>
      </w:r>
    </w:p>
    <w:p w:rsidR="00293F51" w:rsidRPr="00993E04" w:rsidRDefault="00293F51" w:rsidP="00CF2CCB">
      <w:pPr>
        <w:pStyle w:val="ListParagraph"/>
        <w:numPr>
          <w:ilvl w:val="0"/>
          <w:numId w:val="68"/>
        </w:numPr>
        <w:tabs>
          <w:tab w:val="left" w:pos="851"/>
        </w:tabs>
        <w:spacing w:after="0" w:line="240" w:lineRule="auto"/>
        <w:ind w:left="0" w:firstLine="567"/>
        <w:jc w:val="both"/>
        <w:rPr>
          <w:rFonts w:ascii="Times New Roman" w:hAnsi="Times New Roman"/>
          <w:i/>
        </w:rPr>
      </w:pPr>
      <w:r w:rsidRPr="00993E04">
        <w:rPr>
          <w:rFonts w:ascii="Times New Roman" w:hAnsi="Times New Roman"/>
          <w:b/>
          <w:i/>
        </w:rPr>
        <w:t>Индикаторът „Поддържане на регулаторна база от технически нормативни актове за обследване, проектиране, изграждане и поддържане на строежите„</w:t>
      </w:r>
      <w:r w:rsidRPr="00993E04">
        <w:rPr>
          <w:rFonts w:ascii="Times New Roman" w:hAnsi="Times New Roman"/>
        </w:rPr>
        <w:t xml:space="preserve"> осигурява взаимообвързаното прилагане на Закона за устройство на територията (ЗУТ), Закона за енергийната ефективност, Закона за енергетиката, Закона за електроните съобщителни мрежи и физическа инфраструктура, Закона за </w:t>
      </w:r>
      <w:r w:rsidRPr="00993E04">
        <w:rPr>
          <w:rFonts w:ascii="Times New Roman" w:hAnsi="Times New Roman"/>
        </w:rPr>
        <w:lastRenderedPageBreak/>
        <w:t xml:space="preserve">движението по пътищата, Закона за пътищата и др., както и на актовете по тяхното прилагане, във връзка с изпълнението на основните изисквания към строежите съгласно чл. 169 от ЗУТ и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с оглед проектиране, изпълнение и поддържане на безопасни, енергоефективни и достъпни строежи (сгради и строителни съоръжения), </w:t>
      </w:r>
      <w:r w:rsidRPr="00993E04">
        <w:rPr>
          <w:rFonts w:ascii="Times New Roman" w:hAnsi="Times New Roman"/>
          <w:i/>
        </w:rPr>
        <w:t>което налага включването му в бюджетна прогноза 2022-2024 г.</w:t>
      </w:r>
    </w:p>
    <w:p w:rsidR="00A94969" w:rsidRDefault="00A94969" w:rsidP="003B4424">
      <w:pPr>
        <w:pStyle w:val="ListParagraph"/>
        <w:spacing w:after="0" w:line="240" w:lineRule="auto"/>
        <w:ind w:left="0" w:right="-1" w:firstLine="567"/>
        <w:jc w:val="both"/>
        <w:rPr>
          <w:rFonts w:ascii="Times New Roman" w:hAnsi="Times New Roman"/>
          <w:b/>
          <w:i/>
          <w:color w:val="0000CC"/>
        </w:rPr>
      </w:pPr>
    </w:p>
    <w:p w:rsidR="00316925" w:rsidRPr="00630699" w:rsidRDefault="00316925" w:rsidP="003B4424">
      <w:pPr>
        <w:pStyle w:val="ListParagraph"/>
        <w:spacing w:after="0" w:line="240" w:lineRule="auto"/>
        <w:ind w:left="0" w:right="-1" w:firstLine="567"/>
        <w:jc w:val="both"/>
        <w:rPr>
          <w:rFonts w:ascii="Times New Roman" w:hAnsi="Times New Roman"/>
          <w:b/>
          <w:i/>
          <w:color w:val="0000CC"/>
        </w:rPr>
      </w:pPr>
      <w:r w:rsidRPr="00630699">
        <w:rPr>
          <w:rFonts w:ascii="Times New Roman" w:hAnsi="Times New Roman"/>
          <w:b/>
          <w:i/>
          <w:color w:val="0000CC"/>
        </w:rPr>
        <w:t>Описание на показателите за полза/ефект</w:t>
      </w:r>
    </w:p>
    <w:p w:rsidR="00735BC0" w:rsidRPr="00FE217C" w:rsidRDefault="00735BC0" w:rsidP="00CF2CCB">
      <w:pPr>
        <w:pStyle w:val="ListParagraph"/>
        <w:numPr>
          <w:ilvl w:val="0"/>
          <w:numId w:val="34"/>
        </w:numPr>
        <w:tabs>
          <w:tab w:val="left" w:pos="567"/>
          <w:tab w:val="left" w:pos="851"/>
        </w:tabs>
        <w:spacing w:after="0" w:line="240" w:lineRule="auto"/>
        <w:ind w:left="0" w:right="-1" w:firstLine="567"/>
        <w:jc w:val="both"/>
        <w:rPr>
          <w:rFonts w:ascii="Times New Roman" w:hAnsi="Times New Roman"/>
        </w:rPr>
      </w:pPr>
      <w:r w:rsidRPr="00086081">
        <w:rPr>
          <w:rFonts w:ascii="Times New Roman" w:hAnsi="Times New Roman"/>
        </w:rPr>
        <w:t>Показател „</w:t>
      </w:r>
      <w:r w:rsidRPr="00086081">
        <w:rPr>
          <w:rFonts w:ascii="Times New Roman" w:hAnsi="Times New Roman"/>
          <w:color w:val="000000"/>
        </w:rPr>
        <w:t>Завършен пътен обект и/или благоустройствен обект“ е на база издадено Разрешение за ползване/Удостоверение за въвеждане в експлоатация;</w:t>
      </w:r>
    </w:p>
    <w:p w:rsidR="00735BC0" w:rsidRDefault="00735BC0" w:rsidP="00CF2CCB">
      <w:pPr>
        <w:pStyle w:val="ListParagraph"/>
        <w:numPr>
          <w:ilvl w:val="0"/>
          <w:numId w:val="34"/>
        </w:numPr>
        <w:tabs>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„Завършени геозащитни обекти“ отразява броя на въведените в експлоатация обекти с издадено Разрешение за ползване</w:t>
      </w:r>
      <w:r>
        <w:rPr>
          <w:rFonts w:ascii="Times New Roman" w:hAnsi="Times New Roman"/>
        </w:rPr>
        <w:t xml:space="preserve"> или % от обекти</w:t>
      </w:r>
      <w:r w:rsidRPr="00630699">
        <w:rPr>
          <w:rFonts w:ascii="Times New Roman" w:hAnsi="Times New Roman"/>
        </w:rPr>
        <w:t>, които са в процес на строителство;</w:t>
      </w:r>
    </w:p>
    <w:p w:rsidR="00F55C32" w:rsidRDefault="00F55C32" w:rsidP="00CF2CCB">
      <w:pPr>
        <w:pStyle w:val="ListParagraph"/>
        <w:numPr>
          <w:ilvl w:val="0"/>
          <w:numId w:val="34"/>
        </w:numPr>
        <w:tabs>
          <w:tab w:val="left" w:pos="567"/>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„Контролирана свлачищна територия“ –</w:t>
      </w:r>
      <w:r w:rsidR="00DC79E0" w:rsidRPr="00630699">
        <w:rPr>
          <w:rFonts w:ascii="Times New Roman" w:hAnsi="Times New Roman"/>
        </w:rPr>
        <w:t xml:space="preserve"> </w:t>
      </w:r>
      <w:r w:rsidRPr="0063069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0A48E1" w:rsidRPr="00630699">
        <w:rPr>
          <w:rFonts w:ascii="Times New Roman" w:hAnsi="Times New Roman"/>
        </w:rPr>
        <w:t>ч. на стационарни реперн</w:t>
      </w:r>
      <w:r w:rsidR="00293F51">
        <w:rPr>
          <w:rFonts w:ascii="Times New Roman" w:hAnsi="Times New Roman"/>
        </w:rPr>
        <w:t>и мрежи;</w:t>
      </w:r>
    </w:p>
    <w:p w:rsidR="00293F51" w:rsidRPr="00293F51" w:rsidRDefault="00293F51" w:rsidP="00CF2CCB">
      <w:pPr>
        <w:pStyle w:val="ListParagraph"/>
        <w:numPr>
          <w:ilvl w:val="0"/>
          <w:numId w:val="34"/>
        </w:numPr>
        <w:tabs>
          <w:tab w:val="left" w:pos="567"/>
          <w:tab w:val="left" w:pos="851"/>
        </w:tabs>
        <w:spacing w:after="0" w:line="240" w:lineRule="auto"/>
        <w:ind w:left="0" w:right="-1" w:firstLine="567"/>
        <w:jc w:val="both"/>
        <w:rPr>
          <w:rFonts w:ascii="Times New Roman" w:hAnsi="Times New Roman"/>
        </w:rPr>
      </w:pPr>
      <w:r w:rsidRPr="00293F51">
        <w:rPr>
          <w:rFonts w:ascii="Times New Roman" w:hAnsi="Times New Roman"/>
        </w:rPr>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 100% ,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293F51" w:rsidRPr="00293F51" w:rsidRDefault="00293F51" w:rsidP="00CF2CCB">
      <w:pPr>
        <w:pStyle w:val="ListParagraph"/>
        <w:numPr>
          <w:ilvl w:val="0"/>
          <w:numId w:val="34"/>
        </w:numPr>
        <w:tabs>
          <w:tab w:val="left" w:pos="567"/>
          <w:tab w:val="left" w:pos="851"/>
        </w:tabs>
        <w:spacing w:after="0" w:line="240" w:lineRule="auto"/>
        <w:ind w:left="0" w:right="-1" w:firstLine="567"/>
        <w:jc w:val="both"/>
        <w:rPr>
          <w:rFonts w:ascii="Times New Roman" w:hAnsi="Times New Roman"/>
        </w:rPr>
      </w:pPr>
      <w:r w:rsidRPr="00293F51">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0A48E1" w:rsidRPr="003B4987" w:rsidRDefault="000A48E1" w:rsidP="003B4424">
      <w:pPr>
        <w:pStyle w:val="ListParagraph"/>
        <w:tabs>
          <w:tab w:val="left" w:pos="567"/>
          <w:tab w:val="left" w:pos="851"/>
        </w:tabs>
        <w:spacing w:after="0" w:line="240" w:lineRule="auto"/>
        <w:ind w:left="567" w:right="-1"/>
        <w:jc w:val="both"/>
        <w:rPr>
          <w:rFonts w:ascii="Times New Roman" w:hAnsi="Times New Roman"/>
        </w:rPr>
      </w:pPr>
    </w:p>
    <w:p w:rsidR="000864C8" w:rsidRPr="003B4987" w:rsidRDefault="000864C8" w:rsidP="003B4424">
      <w:pPr>
        <w:spacing w:after="0" w:line="240" w:lineRule="auto"/>
        <w:ind w:right="-1"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8A79D5" w:rsidRPr="003B4987" w:rsidRDefault="00ED099E" w:rsidP="003B4424">
      <w:pPr>
        <w:tabs>
          <w:tab w:val="left" w:pos="851"/>
        </w:tabs>
        <w:spacing w:after="0" w:line="240" w:lineRule="auto"/>
        <w:ind w:right="-1" w:firstLine="567"/>
        <w:jc w:val="both"/>
        <w:rPr>
          <w:rFonts w:ascii="Times New Roman" w:eastAsia="Times New Roman" w:hAnsi="Times New Roman" w:cs="Times New Roman"/>
          <w:lang w:eastAsia="bg-BG"/>
        </w:rPr>
      </w:pPr>
      <w:r w:rsidRPr="003B4987">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B4987">
        <w:rPr>
          <w:rFonts w:ascii="Times New Roman" w:hAnsi="Times New Roman" w:cs="Times New Roman"/>
        </w:rPr>
        <w:t>.</w:t>
      </w:r>
    </w:p>
    <w:p w:rsidR="007D248F" w:rsidRPr="00993E04" w:rsidRDefault="007D248F" w:rsidP="003B4424">
      <w:pPr>
        <w:tabs>
          <w:tab w:val="left" w:pos="851"/>
        </w:tabs>
        <w:spacing w:after="0" w:line="240" w:lineRule="auto"/>
        <w:ind w:firstLine="567"/>
        <w:jc w:val="both"/>
        <w:rPr>
          <w:rFonts w:ascii="Times New Roman" w:eastAsia="Times New Roman" w:hAnsi="Times New Roman"/>
          <w:lang w:eastAsia="bg-BG"/>
        </w:rPr>
      </w:pPr>
    </w:p>
    <w:p w:rsidR="00D63A9D" w:rsidRPr="003B4987" w:rsidRDefault="003842DB" w:rsidP="003B4424">
      <w:pPr>
        <w:keepNext/>
        <w:snapToGrid w:val="0"/>
        <w:spacing w:after="0" w:line="240" w:lineRule="auto"/>
        <w:ind w:left="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t xml:space="preserve">ІV. </w:t>
      </w:r>
      <w:r w:rsidR="000E0655">
        <w:rPr>
          <w:rFonts w:ascii="Times New Roman" w:eastAsia="Batang" w:hAnsi="Times New Roman"/>
          <w:b/>
          <w:i/>
          <w:color w:val="0000CC"/>
          <w:lang w:val="ru-RU" w:eastAsia="ko-KR"/>
        </w:rPr>
        <w:t>ОСНОВНИ ПАРАМЕТРИ НА</w:t>
      </w:r>
      <w:r w:rsidR="00631F5F">
        <w:rPr>
          <w:rFonts w:ascii="Times New Roman" w:eastAsia="Batang" w:hAnsi="Times New Roman"/>
          <w:b/>
          <w:i/>
          <w:color w:val="0000CC"/>
          <w:lang w:eastAsia="ko-KR"/>
        </w:rPr>
        <w:t xml:space="preserve"> </w:t>
      </w:r>
      <w:r w:rsidR="000E0655">
        <w:rPr>
          <w:rFonts w:ascii="Times New Roman" w:eastAsia="Batang" w:hAnsi="Times New Roman"/>
          <w:b/>
          <w:i/>
          <w:color w:val="0000CC"/>
          <w:lang w:eastAsia="ko-KR"/>
        </w:rPr>
        <w:t xml:space="preserve">БЮДЖЕТА ЗА 2022 Г. И АКТУАЛИЗИРАНАТА </w:t>
      </w:r>
      <w:r w:rsidR="00D63A9D" w:rsidRPr="003B4987">
        <w:rPr>
          <w:rFonts w:ascii="Times New Roman" w:eastAsia="Batang" w:hAnsi="Times New Roman"/>
          <w:b/>
          <w:i/>
          <w:color w:val="0000CC"/>
          <w:lang w:val="ru-RU" w:eastAsia="ko-KR"/>
        </w:rPr>
        <w:t>ПРОГНОЗА</w:t>
      </w:r>
      <w:r w:rsidR="00D63A9D" w:rsidRPr="003B4987">
        <w:rPr>
          <w:rFonts w:ascii="Times New Roman" w:eastAsia="Batang" w:hAnsi="Times New Roman"/>
          <w:b/>
          <w:i/>
          <w:color w:val="0000CC"/>
          <w:lang w:eastAsia="ko-KR"/>
        </w:rPr>
        <w:t xml:space="preserve"> ЗА ПЕРИОДА 20</w:t>
      </w:r>
      <w:r w:rsidR="000E0655">
        <w:rPr>
          <w:rFonts w:ascii="Times New Roman" w:eastAsia="Batang" w:hAnsi="Times New Roman"/>
          <w:b/>
          <w:i/>
          <w:color w:val="0000CC"/>
          <w:lang w:eastAsia="ko-KR"/>
        </w:rPr>
        <w:t>23</w:t>
      </w:r>
      <w:r w:rsidR="00D63A9D" w:rsidRPr="003B4987">
        <w:rPr>
          <w:rFonts w:ascii="Times New Roman" w:eastAsia="Batang" w:hAnsi="Times New Roman"/>
          <w:b/>
          <w:i/>
          <w:color w:val="0000CC"/>
          <w:lang w:eastAsia="ko-KR"/>
        </w:rPr>
        <w:t>-20</w:t>
      </w:r>
      <w:r w:rsidR="000E0655">
        <w:rPr>
          <w:rFonts w:ascii="Times New Roman" w:eastAsia="Batang" w:hAnsi="Times New Roman"/>
          <w:b/>
          <w:i/>
          <w:color w:val="0000CC"/>
          <w:lang w:eastAsia="ko-KR"/>
        </w:rPr>
        <w:t>24</w:t>
      </w:r>
      <w:r w:rsidR="00D63A9D" w:rsidRPr="003B4987">
        <w:rPr>
          <w:rFonts w:ascii="Times New Roman" w:eastAsia="Batang" w:hAnsi="Times New Roman"/>
          <w:b/>
          <w:i/>
          <w:color w:val="0000CC"/>
          <w:lang w:eastAsia="ko-KR"/>
        </w:rPr>
        <w:t xml:space="preserve"> Г.</w:t>
      </w:r>
    </w:p>
    <w:p w:rsidR="00D63A9D" w:rsidRPr="006E643A" w:rsidRDefault="00D63A9D" w:rsidP="003B4424">
      <w:pPr>
        <w:keepNext/>
        <w:snapToGrid w:val="0"/>
        <w:spacing w:after="0" w:line="240" w:lineRule="auto"/>
        <w:ind w:left="567"/>
        <w:jc w:val="both"/>
        <w:outlineLvl w:val="0"/>
        <w:rPr>
          <w:rFonts w:ascii="Times New Roman" w:eastAsia="Batang" w:hAnsi="Times New Roman" w:cs="Times New Roman"/>
          <w:b/>
          <w:i/>
          <w:color w:val="0000CC"/>
          <w:sz w:val="20"/>
          <w:lang w:val="ru-RU" w:eastAsia="ko-KR"/>
        </w:rPr>
      </w:pPr>
    </w:p>
    <w:p w:rsidR="00D63A9D" w:rsidRPr="003B4987"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3B4987">
        <w:rPr>
          <w:rFonts w:ascii="Times New Roman" w:eastAsia="Times New Roman" w:hAnsi="Times New Roman" w:cs="Times New Roman"/>
          <w:b/>
          <w:i/>
          <w:color w:val="0000CC"/>
          <w:lang w:val="ru-RU"/>
        </w:rPr>
        <w:t xml:space="preserve">Описание на приходите </w:t>
      </w:r>
    </w:p>
    <w:p w:rsidR="0071496A" w:rsidRPr="00D71B73" w:rsidRDefault="0071496A" w:rsidP="003B4424">
      <w:pPr>
        <w:widowControl w:val="0"/>
        <w:tabs>
          <w:tab w:val="left" w:pos="-3402"/>
        </w:tabs>
        <w:spacing w:after="0" w:line="240" w:lineRule="auto"/>
        <w:ind w:left="567"/>
        <w:jc w:val="both"/>
        <w:rPr>
          <w:rFonts w:ascii="Times New Roman" w:eastAsia="Times New Roman" w:hAnsi="Times New Roman" w:cs="Times New Roman"/>
          <w:b/>
          <w:i/>
          <w:color w:val="0000CC"/>
          <w:sz w:val="10"/>
          <w:szCs w:val="1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417"/>
        <w:gridCol w:w="1418"/>
        <w:gridCol w:w="1417"/>
      </w:tblGrid>
      <w:tr w:rsidR="000F278B" w:rsidRPr="000F278B" w:rsidTr="00C02065">
        <w:trPr>
          <w:trHeight w:val="619"/>
        </w:trPr>
        <w:tc>
          <w:tcPr>
            <w:tcW w:w="5524" w:type="dxa"/>
            <w:shd w:val="clear" w:color="000000" w:fill="FFCC99"/>
            <w:vAlign w:val="center"/>
            <w:hideMark/>
          </w:tcPr>
          <w:p w:rsidR="000F278B" w:rsidRPr="000F278B" w:rsidRDefault="000F278B" w:rsidP="003B4424">
            <w:pPr>
              <w:spacing w:after="0" w:line="240" w:lineRule="auto"/>
              <w:jc w:val="center"/>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 xml:space="preserve">ПРИХОДИ </w:t>
            </w:r>
            <w:r w:rsidRPr="000F278B">
              <w:rPr>
                <w:rFonts w:ascii="Times New Roman" w:eastAsia="Times New Roman" w:hAnsi="Times New Roman" w:cs="Times New Roman"/>
                <w:b/>
                <w:bCs/>
                <w:color w:val="000000"/>
                <w:sz w:val="18"/>
                <w:szCs w:val="18"/>
                <w:lang w:eastAsia="bg-BG"/>
              </w:rPr>
              <w:br/>
              <w:t>(в хил. лв.)</w:t>
            </w:r>
          </w:p>
        </w:tc>
        <w:tc>
          <w:tcPr>
            <w:tcW w:w="1417" w:type="dxa"/>
            <w:shd w:val="clear" w:color="000000" w:fill="FFCC99"/>
            <w:vAlign w:val="center"/>
            <w:hideMark/>
          </w:tcPr>
          <w:p w:rsidR="000F278B" w:rsidRPr="000F278B" w:rsidRDefault="006F1D1D" w:rsidP="00FA117A">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0F278B" w:rsidRPr="000F278B">
              <w:rPr>
                <w:rFonts w:ascii="Times New Roman" w:eastAsia="Times New Roman" w:hAnsi="Times New Roman" w:cs="Times New Roman"/>
                <w:b/>
                <w:bCs/>
                <w:i/>
                <w:iCs/>
                <w:color w:val="000000"/>
                <w:sz w:val="16"/>
                <w:szCs w:val="16"/>
                <w:lang w:eastAsia="bg-BG"/>
              </w:rPr>
              <w:t xml:space="preserve"> 2022 г.</w:t>
            </w:r>
          </w:p>
        </w:tc>
        <w:tc>
          <w:tcPr>
            <w:tcW w:w="1418" w:type="dxa"/>
            <w:shd w:val="clear" w:color="000000" w:fill="FFCC99"/>
            <w:vAlign w:val="center"/>
            <w:hideMark/>
          </w:tcPr>
          <w:p w:rsidR="000F278B" w:rsidRPr="000F278B" w:rsidRDefault="000F278B" w:rsidP="00DB5674">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Прогноза 2023 г.</w:t>
            </w:r>
          </w:p>
        </w:tc>
        <w:tc>
          <w:tcPr>
            <w:tcW w:w="1417" w:type="dxa"/>
            <w:shd w:val="clear" w:color="000000" w:fill="FFCC99"/>
            <w:vAlign w:val="center"/>
            <w:hideMark/>
          </w:tcPr>
          <w:p w:rsidR="000F278B" w:rsidRPr="000F278B" w:rsidRDefault="000F278B" w:rsidP="00DB5674">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Прогноза 2024 г.</w:t>
            </w:r>
          </w:p>
        </w:tc>
      </w:tr>
      <w:tr w:rsidR="000F278B" w:rsidRPr="000F278B" w:rsidTr="00C02065">
        <w:trPr>
          <w:trHeight w:val="275"/>
        </w:trPr>
        <w:tc>
          <w:tcPr>
            <w:tcW w:w="5524"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 </w:t>
            </w:r>
          </w:p>
        </w:tc>
        <w:tc>
          <w:tcPr>
            <w:tcW w:w="1417"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c>
          <w:tcPr>
            <w:tcW w:w="1418"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c>
          <w:tcPr>
            <w:tcW w:w="1417"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r>
      <w:tr w:rsidR="000F278B" w:rsidRPr="000F278B" w:rsidTr="00C02065">
        <w:trPr>
          <w:trHeight w:val="354"/>
        </w:trPr>
        <w:tc>
          <w:tcPr>
            <w:tcW w:w="5524" w:type="dxa"/>
            <w:shd w:val="clear" w:color="000000" w:fill="FFCC99"/>
            <w:vAlign w:val="center"/>
            <w:hideMark/>
          </w:tcPr>
          <w:p w:rsidR="000F278B" w:rsidRPr="000F278B" w:rsidRDefault="000F278B" w:rsidP="003B4424">
            <w:pPr>
              <w:spacing w:after="0" w:line="240" w:lineRule="auto"/>
              <w:jc w:val="both"/>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Общо приходи:</w:t>
            </w:r>
          </w:p>
        </w:tc>
        <w:tc>
          <w:tcPr>
            <w:tcW w:w="1417"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837 243,0</w:t>
            </w:r>
          </w:p>
        </w:tc>
        <w:tc>
          <w:tcPr>
            <w:tcW w:w="1418"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877 243,0</w:t>
            </w:r>
          </w:p>
        </w:tc>
        <w:tc>
          <w:tcPr>
            <w:tcW w:w="1417"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877 243,0</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i/>
                <w:iCs/>
                <w:color w:val="000000"/>
                <w:sz w:val="18"/>
                <w:szCs w:val="18"/>
                <w:lang w:eastAsia="bg-BG"/>
              </w:rPr>
            </w:pPr>
            <w:r w:rsidRPr="000F278B">
              <w:rPr>
                <w:rFonts w:ascii="Times New Roman" w:eastAsia="Times New Roman" w:hAnsi="Times New Roman" w:cs="Times New Roman"/>
                <w:i/>
                <w:iCs/>
                <w:color w:val="000000"/>
                <w:sz w:val="18"/>
                <w:szCs w:val="18"/>
                <w:lang w:eastAsia="bg-BG"/>
              </w:rPr>
              <w:t>Данъчни приходи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i/>
                <w:iCs/>
                <w:color w:val="000000"/>
                <w:sz w:val="18"/>
                <w:szCs w:val="18"/>
                <w:lang w:eastAsia="bg-BG"/>
              </w:rPr>
            </w:pPr>
            <w:r w:rsidRPr="000F278B">
              <w:rPr>
                <w:rFonts w:ascii="Times New Roman" w:eastAsia="Times New Roman" w:hAnsi="Times New Roman" w:cs="Times New Roman"/>
                <w:i/>
                <w:iCs/>
                <w:color w:val="000000"/>
                <w:sz w:val="18"/>
                <w:szCs w:val="18"/>
                <w:lang w:eastAsia="bg-BG"/>
              </w:rPr>
              <w:t>Неданъчни приходи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837 243,0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877 243,0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877 243,0</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Приходи и доходи от собственост</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Приходи от държавни такси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832 777,7</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872 777,7</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872 777,7</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Глоби, санкции и наказателни лихви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r>
      <w:tr w:rsidR="000F278B" w:rsidRPr="000F278B" w:rsidTr="00C02065">
        <w:trPr>
          <w:trHeight w:val="354"/>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xml:space="preserve">       Други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r>
    </w:tbl>
    <w:p w:rsidR="0052406A" w:rsidRPr="00A105BB" w:rsidRDefault="0052406A" w:rsidP="003B4424">
      <w:pPr>
        <w:widowControl w:val="0"/>
        <w:tabs>
          <w:tab w:val="left" w:pos="-3402"/>
        </w:tabs>
        <w:spacing w:after="0" w:line="240" w:lineRule="auto"/>
        <w:ind w:left="567"/>
        <w:jc w:val="both"/>
        <w:rPr>
          <w:rFonts w:ascii="Times New Roman" w:eastAsia="Times New Roman" w:hAnsi="Times New Roman" w:cs="Times New Roman"/>
          <w:b/>
          <w:i/>
          <w:color w:val="0000CC"/>
          <w:sz w:val="18"/>
          <w:lang w:val="en-US"/>
        </w:rPr>
      </w:pPr>
    </w:p>
    <w:p w:rsidR="00A62F84" w:rsidRDefault="00A62F84" w:rsidP="00A105BB">
      <w:pPr>
        <w:spacing w:after="120" w:line="240" w:lineRule="auto"/>
        <w:ind w:firstLine="567"/>
        <w:jc w:val="both"/>
        <w:rPr>
          <w:rFonts w:ascii="Times New Roman" w:eastAsia="MS Mincho" w:hAnsi="Times New Roman" w:cs="Times New Roman"/>
          <w:color w:val="000000" w:themeColor="text1"/>
          <w:lang w:eastAsia="bg-BG"/>
        </w:rPr>
      </w:pPr>
      <w:r>
        <w:rPr>
          <w:rFonts w:ascii="Times New Roman" w:eastAsia="MS Mincho" w:hAnsi="Times New Roman" w:cs="Times New Roman"/>
          <w:color w:val="000000" w:themeColor="text1"/>
          <w:lang w:eastAsia="bg-BG"/>
        </w:rPr>
        <w:lastRenderedPageBreak/>
        <w:t>МРРБ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 в общ размер на 990 хил.лв. годишно.</w:t>
      </w:r>
    </w:p>
    <w:p w:rsidR="00A62F84" w:rsidRDefault="00A62F84" w:rsidP="00A105BB">
      <w:pPr>
        <w:spacing w:after="12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Агенция „Пътна инфраструктура“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Агенция “Пътна инфраструктура”, услуги, тръжни документи и др., глоби и административни наказания. </w:t>
      </w:r>
    </w:p>
    <w:p w:rsidR="00A62F84" w:rsidRDefault="00A62F84" w:rsidP="00A105BB">
      <w:pPr>
        <w:spacing w:after="12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Приходите на АПИ за периода 2022-2024 г. се увеличават спрямо утвърдените със Закона за държавния бюджет на Република България за 2021 г. съответно с 290 млн. лв. за 2022 г. и с по 330 млн. лв. за 2023 г. и 2024 г. Това е в резултат на очакваното нарастване на приходите от държавни такси и по конкретно на тол таксите, като частта на тези от винетни такси е 307,4 млн. лв., от тол такси – 480,0 млн. лв., а от други такси за ползване на пътната мрежа се предвиждат около 41 млн. лв. Очакваните приходи от тол такси по бюджета на МРРБ за 2023 г. и за 2024 г. са в размер на 520 млн.лв. годишно.</w:t>
      </w:r>
    </w:p>
    <w:p w:rsidR="00A62F84" w:rsidRDefault="00A62F84" w:rsidP="00A105BB">
      <w:pPr>
        <w:spacing w:after="12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общо – икономическо въздействие, върху сектор „Транспорт“ и върху различни участници от веригата на добавената стойност.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rsidR="00A62F84" w:rsidRDefault="00A62F84" w:rsidP="00A105BB">
      <w:pPr>
        <w:spacing w:after="12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 промяна на тарифата освен предвиденото увеличаване на събраните приходи, се цели:</w:t>
      </w:r>
    </w:p>
    <w:p w:rsidR="00A62F84" w:rsidRDefault="00A62F84" w:rsidP="00CF2CCB">
      <w:pPr>
        <w:pStyle w:val="ListParagraph"/>
        <w:numPr>
          <w:ilvl w:val="0"/>
          <w:numId w:val="79"/>
        </w:numPr>
        <w:tabs>
          <w:tab w:val="left" w:pos="851"/>
        </w:tabs>
        <w:spacing w:after="12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Актуализиране на размера на тол таксите и определяне на размер за тол такси за пътища II – ри клас -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 При прилагане на предложения вариант, съобразен с разработените от Световна банка сценарии, ще се доближим максимално до таксите на съседните на Република България страни. На следващо място, ще се уеднакви подходът към ползвателите на платената пътна мрежа в страната – за движение по второкласната пътна мрежа, включена в обхвата на републиканската пътна мрежа, освен лекотоварните ППС, пътна такса ще заплащат и тежкотоварните ППС.</w:t>
      </w:r>
    </w:p>
    <w:p w:rsidR="00A62F84" w:rsidRDefault="00A62F84" w:rsidP="00CF2CCB">
      <w:pPr>
        <w:pStyle w:val="ListParagraph"/>
        <w:numPr>
          <w:ilvl w:val="0"/>
          <w:numId w:val="79"/>
        </w:numPr>
        <w:tabs>
          <w:tab w:val="left" w:pos="851"/>
        </w:tabs>
        <w:spacing w:after="12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категоризацията на пътните превозни средства по Тарифа за таксите, които се събират за преминаване и ползване на републиканската пътна мрежа.</w:t>
      </w:r>
    </w:p>
    <w:p w:rsidR="00A62F84" w:rsidRDefault="00A62F84" w:rsidP="00CF2CCB">
      <w:pPr>
        <w:pStyle w:val="ListParagraph"/>
        <w:numPr>
          <w:ilvl w:val="0"/>
          <w:numId w:val="79"/>
        </w:numPr>
        <w:tabs>
          <w:tab w:val="left" w:pos="851"/>
        </w:tabs>
        <w:spacing w:after="12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облекчения режим на таксуване за пътни превозни средства над 3,5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По този начин ще бъде спазен основният принцип на ЕС „ползвателят плаща“ и ще бъде увеличен основният приход от пътни такси, чието предназначение е за изграждане/рехабилитация на републиканската пътна мрежа.</w:t>
      </w:r>
    </w:p>
    <w:p w:rsidR="0071540B" w:rsidRDefault="00A62F84" w:rsidP="00A105BB">
      <w:pPr>
        <w:spacing w:after="120" w:line="240" w:lineRule="auto"/>
        <w:ind w:firstLine="567"/>
        <w:jc w:val="both"/>
        <w:rPr>
          <w:rFonts w:ascii="Times New Roman" w:eastAsia="MS Mincho" w:hAnsi="Times New Roman" w:cs="Times New Roman"/>
          <w:color w:val="000000" w:themeColor="text1"/>
          <w:sz w:val="16"/>
          <w:szCs w:val="16"/>
          <w:lang w:eastAsia="bg-BG"/>
        </w:rPr>
      </w:pPr>
      <w:r>
        <w:rPr>
          <w:rFonts w:ascii="Times New Roman" w:eastAsia="MS Mincho" w:hAnsi="Times New Roman" w:cs="Times New Roman"/>
          <w:color w:val="000000" w:themeColor="text1"/>
          <w:lang w:eastAsia="bg-BG"/>
        </w:rPr>
        <w:t>Приходите на ДНСК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 в общ размер на 4,57 млн.лв. годишно</w:t>
      </w:r>
      <w:r w:rsidR="00A105BB">
        <w:rPr>
          <w:rFonts w:ascii="Times New Roman" w:eastAsia="MS Mincho" w:hAnsi="Times New Roman" w:cs="Times New Roman"/>
          <w:color w:val="000000" w:themeColor="text1"/>
          <w:lang w:val="en-US" w:eastAsia="bg-BG"/>
        </w:rPr>
        <w:t>.</w:t>
      </w: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374D60" w:rsidRDefault="00374D60"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7A3B15" w:rsidRDefault="007A3B15"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BF5550" w:rsidRDefault="00BF5550" w:rsidP="003B4424">
      <w:pPr>
        <w:spacing w:after="0" w:line="240" w:lineRule="auto"/>
        <w:ind w:firstLine="567"/>
        <w:jc w:val="both"/>
        <w:rPr>
          <w:rFonts w:ascii="Times New Roman" w:eastAsia="MS Mincho" w:hAnsi="Times New Roman" w:cs="Times New Roman"/>
          <w:color w:val="000000" w:themeColor="text1"/>
          <w:sz w:val="16"/>
          <w:szCs w:val="16"/>
          <w:lang w:eastAsia="bg-BG"/>
        </w:rPr>
        <w:sectPr w:rsidR="00BF5550" w:rsidSect="00581D20">
          <w:footerReference w:type="even" r:id="rId9"/>
          <w:footerReference w:type="default" r:id="rId10"/>
          <w:pgSz w:w="12240" w:h="15840" w:code="1"/>
          <w:pgMar w:top="1276" w:right="900" w:bottom="1135" w:left="1418" w:header="709" w:footer="566" w:gutter="0"/>
          <w:pgNumType w:start="0" w:chapStyle="1"/>
          <w:cols w:space="708"/>
          <w:docGrid w:linePitch="360"/>
        </w:sectPr>
      </w:pPr>
    </w:p>
    <w:p w:rsidR="00BF5550" w:rsidRDefault="00BF5550" w:rsidP="00BF5550">
      <w:pPr>
        <w:rPr>
          <w:rFonts w:ascii="Times New Roman" w:eastAsia="Times New Roman" w:hAnsi="Times New Roman" w:cs="Times New Roman"/>
          <w:b/>
          <w:i/>
          <w:color w:val="0000FF"/>
        </w:rPr>
      </w:pPr>
      <w:r w:rsidRPr="00D74102">
        <w:rPr>
          <w:rFonts w:ascii="Times New Roman" w:eastAsia="Times New Roman" w:hAnsi="Times New Roman" w:cs="Times New Roman"/>
          <w:b/>
          <w:i/>
          <w:color w:val="0000FF"/>
        </w:rPr>
        <w:lastRenderedPageBreak/>
        <w:t xml:space="preserve">Описание на разходите </w:t>
      </w:r>
    </w:p>
    <w:tbl>
      <w:tblPr>
        <w:tblW w:w="13751" w:type="dxa"/>
        <w:tblInd w:w="-147" w:type="dxa"/>
        <w:tblLayout w:type="fixed"/>
        <w:tblCellMar>
          <w:left w:w="70" w:type="dxa"/>
          <w:right w:w="70" w:type="dxa"/>
        </w:tblCellMar>
        <w:tblLook w:val="04A0" w:firstRow="1" w:lastRow="0" w:firstColumn="1" w:lastColumn="0" w:noHBand="0" w:noVBand="1"/>
      </w:tblPr>
      <w:tblGrid>
        <w:gridCol w:w="64"/>
        <w:gridCol w:w="787"/>
        <w:gridCol w:w="4536"/>
        <w:gridCol w:w="992"/>
        <w:gridCol w:w="993"/>
        <w:gridCol w:w="984"/>
        <w:gridCol w:w="7"/>
        <w:gridCol w:w="851"/>
        <w:gridCol w:w="993"/>
        <w:gridCol w:w="567"/>
        <w:gridCol w:w="991"/>
        <w:gridCol w:w="979"/>
        <w:gridCol w:w="1007"/>
      </w:tblGrid>
      <w:tr w:rsidR="00BF5550" w:rsidRPr="00BF5550" w:rsidTr="00A02DA0">
        <w:trPr>
          <w:gridBefore w:val="1"/>
          <w:wBefore w:w="64" w:type="dxa"/>
          <w:trHeight w:val="156"/>
        </w:trPr>
        <w:tc>
          <w:tcPr>
            <w:tcW w:w="78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Код*</w:t>
            </w:r>
          </w:p>
        </w:tc>
        <w:tc>
          <w:tcPr>
            <w:tcW w:w="4536" w:type="dxa"/>
            <w:tcBorders>
              <w:top w:val="single" w:sz="4" w:space="0" w:color="auto"/>
              <w:left w:val="nil"/>
              <w:bottom w:val="nil"/>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6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1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A02DA0">
        <w:trPr>
          <w:gridBefore w:val="1"/>
          <w:wBefore w:w="64" w:type="dxa"/>
          <w:trHeight w:val="50"/>
        </w:trPr>
        <w:tc>
          <w:tcPr>
            <w:tcW w:w="787" w:type="dxa"/>
            <w:vMerge/>
            <w:tcBorders>
              <w:top w:val="single" w:sz="4" w:space="0" w:color="auto"/>
              <w:left w:val="single" w:sz="4" w:space="0" w:color="auto"/>
              <w:bottom w:val="single" w:sz="4" w:space="0" w:color="000000"/>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536"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(Отчет за 2019 г.)</w:t>
            </w:r>
          </w:p>
        </w:tc>
        <w:tc>
          <w:tcPr>
            <w:tcW w:w="2969" w:type="dxa"/>
            <w:gridSpan w:val="3"/>
            <w:vMerge/>
            <w:tcBorders>
              <w:top w:val="nil"/>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18" w:type="dxa"/>
            <w:gridSpan w:val="4"/>
            <w:vMerge/>
            <w:tcBorders>
              <w:top w:val="nil"/>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tcBorders>
              <w:top w:val="nil"/>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BF5550" w:rsidRPr="00BF5550" w:rsidTr="00A02DA0">
        <w:trPr>
          <w:gridBefore w:val="1"/>
          <w:wBefore w:w="64" w:type="dxa"/>
          <w:trHeight w:val="303"/>
        </w:trPr>
        <w:tc>
          <w:tcPr>
            <w:tcW w:w="787" w:type="dxa"/>
            <w:tcBorders>
              <w:top w:val="nil"/>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1" w:type="dxa"/>
            <w:gridSpan w:val="2"/>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1"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 xml:space="preserve">По </w:t>
            </w:r>
            <w:r w:rsidRPr="00A02DA0">
              <w:rPr>
                <w:rFonts w:ascii="Times New Roman" w:eastAsia="Times New Roman" w:hAnsi="Times New Roman" w:cs="Times New Roman"/>
                <w:i/>
                <w:iCs/>
                <w:color w:val="000000"/>
                <w:sz w:val="12"/>
                <w:szCs w:val="16"/>
                <w:lang w:eastAsia="bg-BG"/>
              </w:rPr>
              <w:t>други бюджети и сметки за СЕС</w:t>
            </w:r>
          </w:p>
        </w:tc>
        <w:tc>
          <w:tcPr>
            <w:tcW w:w="991"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1007"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BF5550" w:rsidRPr="00BF5550" w:rsidTr="00A02DA0">
        <w:trPr>
          <w:gridBefore w:val="1"/>
          <w:wBefore w:w="64" w:type="dxa"/>
          <w:trHeight w:val="195"/>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1 474 814,9</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1 474 814,9</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218 995,9</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218 995,9</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1 255 819,0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1 255 819,0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504"/>
        </w:trPr>
        <w:tc>
          <w:tcPr>
            <w:tcW w:w="787" w:type="dxa"/>
            <w:tcBorders>
              <w:top w:val="nil"/>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536" w:type="dxa"/>
            <w:tcBorders>
              <w:top w:val="nil"/>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992"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2 464,0</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2 464,0</w:t>
            </w:r>
          </w:p>
        </w:tc>
        <w:tc>
          <w:tcPr>
            <w:tcW w:w="991" w:type="dxa"/>
            <w:gridSpan w:val="2"/>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2 464,0</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2 464,0</w:t>
            </w:r>
          </w:p>
        </w:tc>
        <w:tc>
          <w:tcPr>
            <w:tcW w:w="56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371"/>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105BB">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92" w:type="dxa"/>
            <w:tcBorders>
              <w:top w:val="nil"/>
              <w:left w:val="nil"/>
              <w:bottom w:val="single" w:sz="4" w:space="0" w:color="auto"/>
              <w:right w:val="single" w:sz="4" w:space="0" w:color="auto"/>
            </w:tcBorders>
            <w:shd w:val="clear" w:color="000000" w:fill="FFFFF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1 904,8</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1 904,8</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1 904,8</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1 904,8</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223"/>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559,2</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559,2</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559,2</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559,2</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414"/>
        </w:trPr>
        <w:tc>
          <w:tcPr>
            <w:tcW w:w="787" w:type="dxa"/>
            <w:tcBorders>
              <w:top w:val="nil"/>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536" w:type="dxa"/>
            <w:tcBorders>
              <w:top w:val="nil"/>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1 431 083,0</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1 431 083,0</w:t>
            </w:r>
          </w:p>
        </w:tc>
        <w:tc>
          <w:tcPr>
            <w:tcW w:w="991" w:type="dxa"/>
            <w:gridSpan w:val="2"/>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175 283,1</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175 283,1</w:t>
            </w:r>
          </w:p>
        </w:tc>
        <w:tc>
          <w:tcPr>
            <w:tcW w:w="56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1 255 799,9</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1 255 799,9</w:t>
            </w:r>
          </w:p>
        </w:tc>
        <w:tc>
          <w:tcPr>
            <w:tcW w:w="100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220"/>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1 405 019,2</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1 405 019,2</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172 354,7</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172 354,7</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1 232 664,5</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1 232 664,5</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50"/>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26 063,8</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26 063,8</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2 928,4</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2 928,4</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23 135,4</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23 135,4</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r>
      <w:tr w:rsidR="00BF5550" w:rsidRPr="00BF5550" w:rsidTr="00A02DA0">
        <w:trPr>
          <w:gridBefore w:val="1"/>
          <w:wBefore w:w="64" w:type="dxa"/>
          <w:trHeight w:val="50"/>
        </w:trPr>
        <w:tc>
          <w:tcPr>
            <w:tcW w:w="787" w:type="dxa"/>
            <w:tcBorders>
              <w:top w:val="nil"/>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536" w:type="dxa"/>
            <w:tcBorders>
              <w:top w:val="nil"/>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992"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27 111,1</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27 111,1</w:t>
            </w:r>
          </w:p>
        </w:tc>
        <w:tc>
          <w:tcPr>
            <w:tcW w:w="991" w:type="dxa"/>
            <w:gridSpan w:val="2"/>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27 092,0</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27 092,0</w:t>
            </w:r>
          </w:p>
        </w:tc>
        <w:tc>
          <w:tcPr>
            <w:tcW w:w="56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19,1</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19,1</w:t>
            </w:r>
          </w:p>
        </w:tc>
        <w:tc>
          <w:tcPr>
            <w:tcW w:w="100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50"/>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2100.03.01</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10 724,5</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10 724,5</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10 724,5</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10 724,5</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130"/>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2100.03.02</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„Геодезия, картография и кадастър”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16 386,6</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16 386,6</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16 367,5</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16 367,5</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19,1</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19,1</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50"/>
        </w:trPr>
        <w:tc>
          <w:tcPr>
            <w:tcW w:w="787" w:type="dxa"/>
            <w:tcBorders>
              <w:top w:val="nil"/>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2100.04.00</w:t>
            </w:r>
          </w:p>
        </w:tc>
        <w:tc>
          <w:tcPr>
            <w:tcW w:w="4536" w:type="dxa"/>
            <w:tcBorders>
              <w:top w:val="nil"/>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Други бюджетни програми (общо), в т.ч.:</w:t>
            </w:r>
          </w:p>
        </w:tc>
        <w:tc>
          <w:tcPr>
            <w:tcW w:w="992"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5 561,1</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5 561,1</w:t>
            </w:r>
          </w:p>
        </w:tc>
        <w:tc>
          <w:tcPr>
            <w:tcW w:w="991" w:type="dxa"/>
            <w:gridSpan w:val="2"/>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5 561,1</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5 561,1</w:t>
            </w:r>
          </w:p>
        </w:tc>
        <w:tc>
          <w:tcPr>
            <w:tcW w:w="56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nil"/>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75"/>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2100.04.01</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873,5</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873,5</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873,5</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873,5</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87"/>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2100.04.02</w:t>
            </w:r>
          </w:p>
        </w:tc>
        <w:tc>
          <w:tcPr>
            <w:tcW w:w="4536" w:type="dxa"/>
            <w:tcBorders>
              <w:top w:val="nil"/>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„Гражданска регистрация и административно обслужване на населението” </w:t>
            </w:r>
          </w:p>
        </w:tc>
        <w:tc>
          <w:tcPr>
            <w:tcW w:w="992"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4 687,6</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4 687,6</w:t>
            </w:r>
          </w:p>
        </w:tc>
        <w:tc>
          <w:tcPr>
            <w:tcW w:w="991" w:type="dxa"/>
            <w:gridSpan w:val="2"/>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4 687,6</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4 687,6</w:t>
            </w:r>
          </w:p>
        </w:tc>
        <w:tc>
          <w:tcPr>
            <w:tcW w:w="56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nil"/>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A02DA0">
        <w:trPr>
          <w:gridBefore w:val="1"/>
          <w:wBefore w:w="64" w:type="dxa"/>
          <w:trHeight w:val="50"/>
        </w:trPr>
        <w:tc>
          <w:tcPr>
            <w:tcW w:w="787" w:type="dxa"/>
            <w:tcBorders>
              <w:top w:val="nil"/>
              <w:left w:val="single" w:sz="4" w:space="0" w:color="auto"/>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2100.05.00</w:t>
            </w:r>
          </w:p>
        </w:tc>
        <w:tc>
          <w:tcPr>
            <w:tcW w:w="4536" w:type="dxa"/>
            <w:tcBorders>
              <w:top w:val="nil"/>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8 595,7</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8 595,7</w:t>
            </w:r>
          </w:p>
        </w:tc>
        <w:tc>
          <w:tcPr>
            <w:tcW w:w="991" w:type="dxa"/>
            <w:gridSpan w:val="2"/>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8 595,7</w:t>
            </w:r>
          </w:p>
        </w:tc>
        <w:tc>
          <w:tcPr>
            <w:tcW w:w="993"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8 595,7</w:t>
            </w:r>
          </w:p>
        </w:tc>
        <w:tc>
          <w:tcPr>
            <w:tcW w:w="567" w:type="dxa"/>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nil"/>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nil"/>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165"/>
        </w:trPr>
        <w:tc>
          <w:tcPr>
            <w:tcW w:w="78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4536" w:type="dxa"/>
            <w:tcBorders>
              <w:top w:val="nil"/>
              <w:left w:val="nil"/>
              <w:bottom w:val="single" w:sz="4" w:space="0" w:color="auto"/>
              <w:right w:val="nil"/>
            </w:tcBorders>
            <w:shd w:val="clear" w:color="auto" w:fill="auto"/>
            <w:vAlign w:val="center"/>
          </w:tcPr>
          <w:p w:rsidR="00A105BB" w:rsidRPr="00A105BB" w:rsidRDefault="00A105BB" w:rsidP="00AF3C47">
            <w:pPr>
              <w:spacing w:after="0" w:line="240" w:lineRule="auto"/>
              <w:ind w:left="-68" w:right="-45"/>
              <w:rPr>
                <w:rFonts w:ascii="Times New Roman" w:eastAsia="Times New Roman" w:hAnsi="Times New Roman" w:cs="Times New Roman"/>
                <w:sz w:val="28"/>
                <w:szCs w:val="16"/>
                <w:lang w:eastAsia="bg-BG"/>
              </w:rPr>
            </w:pPr>
          </w:p>
        </w:tc>
        <w:tc>
          <w:tcPr>
            <w:tcW w:w="992"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1" w:type="dxa"/>
            <w:gridSpan w:val="2"/>
            <w:tcBorders>
              <w:top w:val="nil"/>
              <w:left w:val="nil"/>
              <w:bottom w:val="single" w:sz="4" w:space="0" w:color="auto"/>
              <w:right w:val="nil"/>
            </w:tcBorders>
            <w:shd w:val="clear" w:color="auto" w:fill="auto"/>
            <w:vAlign w:val="center"/>
          </w:tcPr>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Pr="00BF5550" w:rsidRDefault="00C02065" w:rsidP="00AF3C47">
            <w:pPr>
              <w:spacing w:after="0" w:line="240" w:lineRule="auto"/>
              <w:ind w:left="-68" w:right="-45"/>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56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1"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79"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100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r>
      <w:tr w:rsidR="00BF5550" w:rsidRPr="00BF5550" w:rsidTr="000907F4">
        <w:trPr>
          <w:gridBefore w:val="1"/>
          <w:wBefore w:w="64" w:type="dxa"/>
          <w:trHeight w:val="211"/>
        </w:trPr>
        <w:tc>
          <w:tcPr>
            <w:tcW w:w="787"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Код*</w:t>
            </w:r>
          </w:p>
        </w:tc>
        <w:tc>
          <w:tcPr>
            <w:tcW w:w="453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6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1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0907F4">
        <w:trPr>
          <w:gridBefore w:val="1"/>
          <w:wBefore w:w="64" w:type="dxa"/>
          <w:trHeight w:val="5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(Отчет за 2020 г.)</w:t>
            </w:r>
          </w:p>
        </w:tc>
        <w:tc>
          <w:tcPr>
            <w:tcW w:w="2969"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18" w:type="dxa"/>
            <w:gridSpan w:val="4"/>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BF5550" w:rsidRPr="00BF5550" w:rsidTr="000907F4">
        <w:trPr>
          <w:gridBefore w:val="1"/>
          <w:wBefore w:w="64" w:type="dxa"/>
          <w:trHeight w:val="160"/>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A02DA0">
              <w:rPr>
                <w:rFonts w:ascii="Times New Roman" w:eastAsia="Times New Roman" w:hAnsi="Times New Roman" w:cs="Times New Roman"/>
                <w:i/>
                <w:iCs/>
                <w:color w:val="000000"/>
                <w:sz w:val="12"/>
                <w:szCs w:val="16"/>
                <w:lang w:eastAsia="bg-BG"/>
              </w:rPr>
              <w:t>По други бюджети и сметки за СЕС</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BF5550" w:rsidRPr="00BF5550" w:rsidTr="000907F4">
        <w:trPr>
          <w:gridBefore w:val="1"/>
          <w:wBefore w:w="64" w:type="dxa"/>
          <w:trHeight w:val="19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1 808 822,9</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1 808 822,9</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239 265,2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239 265,2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1 569 557,7</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1 569 557,7</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50"/>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5 244,6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5 244,6</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5 244,6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5 244,6</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5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4 734,4</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4 734,4</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4 734,4</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4 734,4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33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510,2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510,2</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510,2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510,2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328"/>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1 758 280,1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1 758 280,1</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188 732,7</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188 732,7</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1 569 547,4</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1 569 547,4</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33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1 748 280,0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1 748 280,0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185 526,6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185 526,6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1 562 753,4</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1 562 753,4</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5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10 000,1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10 000,1</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3 206,1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3 206,1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6 794,0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6 794,0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color w:val="000000"/>
                <w:sz w:val="18"/>
                <w:szCs w:val="16"/>
                <w:lang w:eastAsia="bg-BG"/>
              </w:rPr>
            </w:pPr>
            <w:r w:rsidRPr="00A105BB">
              <w:rPr>
                <w:rFonts w:ascii="Times New Roman" w:eastAsia="Times New Roman" w:hAnsi="Times New Roman" w:cs="Times New Roman"/>
                <w:i/>
                <w:color w:val="000000"/>
                <w:sz w:val="18"/>
                <w:szCs w:val="16"/>
                <w:lang w:eastAsia="bg-BG"/>
              </w:rPr>
              <w:t>0,0</w:t>
            </w:r>
          </w:p>
        </w:tc>
      </w:tr>
      <w:tr w:rsidR="00BF5550" w:rsidRPr="00BF5550" w:rsidTr="000907F4">
        <w:trPr>
          <w:gridBefore w:val="1"/>
          <w:wBefore w:w="64" w:type="dxa"/>
          <w:trHeight w:val="50"/>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31 811,1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31 811,1</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31 800,8</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31 800,8</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10,3</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10,3</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247"/>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10 340,1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10 340,1</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10 340,1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10 340,1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7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„Геодезия, картография и кадастър”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21 471,0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21 471,0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21 460,7</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21 460,7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10,3</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10,3</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334"/>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2100.04.00</w:t>
            </w: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Други бюджетни програми (общо), в т.ч.:</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4 581,2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4 581,2</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4 581,2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4 581,2</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244"/>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838,0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838,0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838,0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838,0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494"/>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„Гражданска регистрация и административно обслужване на населението”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3 743,2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3 743,2</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3 743,2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3 743,2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i/>
                <w:iCs/>
                <w:color w:val="000000"/>
                <w:sz w:val="18"/>
                <w:szCs w:val="16"/>
                <w:lang w:eastAsia="bg-BG"/>
              </w:rPr>
            </w:pPr>
            <w:r w:rsidRPr="00A105BB">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color w:val="000000"/>
                <w:sz w:val="18"/>
                <w:szCs w:val="16"/>
                <w:lang w:eastAsia="bg-BG"/>
              </w:rPr>
            </w:pPr>
            <w:r w:rsidRPr="00A105BB">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103"/>
        </w:trPr>
        <w:tc>
          <w:tcPr>
            <w:tcW w:w="787"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2100.05.00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8 905,9</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8 905,9</w:t>
            </w:r>
          </w:p>
        </w:tc>
        <w:tc>
          <w:tcPr>
            <w:tcW w:w="991" w:type="dxa"/>
            <w:gridSpan w:val="2"/>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8 905,9</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8 905,9</w:t>
            </w:r>
          </w:p>
        </w:tc>
        <w:tc>
          <w:tcPr>
            <w:tcW w:w="567" w:type="dxa"/>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i/>
                <w:iCs/>
                <w:color w:val="000000"/>
                <w:sz w:val="18"/>
                <w:szCs w:val="16"/>
                <w:lang w:eastAsia="bg-BG"/>
              </w:rPr>
            </w:pPr>
            <w:r w:rsidRPr="00A105BB">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ABF8F"/>
            <w:vAlign w:val="center"/>
            <w:hideMark/>
          </w:tcPr>
          <w:p w:rsidR="00BF5550" w:rsidRPr="00A105BB" w:rsidRDefault="00BF5550" w:rsidP="00AF3C47">
            <w:pPr>
              <w:spacing w:after="0" w:line="240" w:lineRule="auto"/>
              <w:ind w:left="-85" w:right="-51"/>
              <w:jc w:val="right"/>
              <w:rPr>
                <w:rFonts w:ascii="Times New Roman" w:eastAsia="Times New Roman" w:hAnsi="Times New Roman" w:cs="Times New Roman"/>
                <w:b/>
                <w:bCs/>
                <w:color w:val="000000"/>
                <w:sz w:val="18"/>
                <w:szCs w:val="16"/>
                <w:lang w:eastAsia="bg-BG"/>
              </w:rPr>
            </w:pPr>
            <w:r w:rsidRPr="00A105BB">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165"/>
        </w:trPr>
        <w:tc>
          <w:tcPr>
            <w:tcW w:w="78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4536" w:type="dxa"/>
            <w:tcBorders>
              <w:top w:val="nil"/>
              <w:left w:val="nil"/>
              <w:bottom w:val="single" w:sz="4" w:space="0" w:color="auto"/>
              <w:right w:val="nil"/>
            </w:tcBorders>
            <w:shd w:val="clear" w:color="auto" w:fill="auto"/>
            <w:vAlign w:val="center"/>
          </w:tcPr>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Pr="00BF5550" w:rsidRDefault="00C02065" w:rsidP="00AF3C47">
            <w:pPr>
              <w:spacing w:after="0" w:line="240" w:lineRule="auto"/>
              <w:ind w:left="-68" w:right="-45"/>
              <w:rPr>
                <w:rFonts w:ascii="Times New Roman" w:eastAsia="Times New Roman" w:hAnsi="Times New Roman" w:cs="Times New Roman"/>
                <w:sz w:val="16"/>
                <w:szCs w:val="16"/>
                <w:lang w:eastAsia="bg-BG"/>
              </w:rPr>
            </w:pPr>
          </w:p>
        </w:tc>
        <w:tc>
          <w:tcPr>
            <w:tcW w:w="992"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1" w:type="dxa"/>
            <w:gridSpan w:val="2"/>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56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1"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79" w:type="dxa"/>
            <w:tcBorders>
              <w:top w:val="nil"/>
              <w:left w:val="nil"/>
              <w:bottom w:val="single" w:sz="4" w:space="0" w:color="auto"/>
              <w:right w:val="nil"/>
            </w:tcBorders>
            <w:shd w:val="clear" w:color="auto" w:fill="auto"/>
            <w:vAlign w:val="center"/>
          </w:tcPr>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1007" w:type="dxa"/>
            <w:tcBorders>
              <w:top w:val="nil"/>
              <w:left w:val="nil"/>
              <w:bottom w:val="single" w:sz="4" w:space="0" w:color="auto"/>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r>
      <w:tr w:rsidR="00BF5550" w:rsidRPr="00BF5550" w:rsidTr="000907F4">
        <w:trPr>
          <w:gridBefore w:val="1"/>
          <w:wBefore w:w="64" w:type="dxa"/>
          <w:trHeight w:val="233"/>
        </w:trPr>
        <w:tc>
          <w:tcPr>
            <w:tcW w:w="787"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lastRenderedPageBreak/>
              <w:t>Код*</w:t>
            </w:r>
          </w:p>
        </w:tc>
        <w:tc>
          <w:tcPr>
            <w:tcW w:w="453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6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1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0907F4">
        <w:trPr>
          <w:gridBefore w:val="1"/>
          <w:wBefore w:w="64" w:type="dxa"/>
          <w:trHeight w:val="7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(Закон 2021 г.)</w:t>
            </w:r>
          </w:p>
        </w:tc>
        <w:tc>
          <w:tcPr>
            <w:tcW w:w="2969"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18" w:type="dxa"/>
            <w:gridSpan w:val="4"/>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BF5550" w:rsidRPr="00BF5550" w:rsidTr="000907F4">
        <w:trPr>
          <w:gridBefore w:val="1"/>
          <w:wBefore w:w="64" w:type="dxa"/>
          <w:trHeight w:val="171"/>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A02DA0" w:rsidRDefault="00BF5550" w:rsidP="00AF3C47">
            <w:pPr>
              <w:spacing w:after="0" w:line="240" w:lineRule="auto"/>
              <w:ind w:left="-68" w:right="-45"/>
              <w:jc w:val="center"/>
              <w:rPr>
                <w:rFonts w:ascii="Times New Roman" w:eastAsia="Times New Roman" w:hAnsi="Times New Roman" w:cs="Times New Roman"/>
                <w:i/>
                <w:iCs/>
                <w:color w:val="000000"/>
                <w:sz w:val="12"/>
                <w:szCs w:val="16"/>
                <w:lang w:eastAsia="bg-BG"/>
              </w:rPr>
            </w:pPr>
            <w:r w:rsidRPr="00A02DA0">
              <w:rPr>
                <w:rFonts w:ascii="Times New Roman" w:eastAsia="Times New Roman" w:hAnsi="Times New Roman" w:cs="Times New Roman"/>
                <w:i/>
                <w:iCs/>
                <w:color w:val="000000"/>
                <w:sz w:val="12"/>
                <w:szCs w:val="16"/>
                <w:lang w:eastAsia="bg-BG"/>
              </w:rPr>
              <w:t>По други бюджети и сметки за СЕС</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BF5550" w:rsidRPr="00BF5550" w:rsidTr="000907F4">
        <w:trPr>
          <w:gridBefore w:val="1"/>
          <w:wBefore w:w="64" w:type="dxa"/>
          <w:trHeight w:val="19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1 044 491,6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910 921,1</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133 570,5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176 855,2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176 855,2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867 636,4</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734 065,9</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133 570,5</w:t>
            </w:r>
          </w:p>
        </w:tc>
      </w:tr>
      <w:tr w:rsidR="00BF5550" w:rsidRPr="00BF5550" w:rsidTr="000907F4">
        <w:trPr>
          <w:gridBefore w:val="1"/>
          <w:wBefore w:w="64" w:type="dxa"/>
          <w:trHeight w:val="397"/>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28 310,3</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3 588,0</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24 722,3</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3 588,0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3 588,0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24 722,3</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24 722,3</w:t>
            </w:r>
          </w:p>
        </w:tc>
      </w:tr>
      <w:tr w:rsidR="00BF5550" w:rsidRPr="00BF5550" w:rsidTr="000907F4">
        <w:trPr>
          <w:gridBefore w:val="1"/>
          <w:wBefore w:w="64" w:type="dxa"/>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27 586,3</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2 864,0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24 722,3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2 864,0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2 864,0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24 722,3</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24 722,3</w:t>
            </w:r>
          </w:p>
        </w:tc>
      </w:tr>
      <w:tr w:rsidR="00BF5550" w:rsidRPr="00BF5550" w:rsidTr="000907F4">
        <w:trPr>
          <w:gridBefore w:val="1"/>
          <w:wBefore w:w="64" w:type="dxa"/>
          <w:trHeight w:val="33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724,0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724,0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724,0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724,0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498"/>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958 399,2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852 309,1</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106 090,1</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118 243,2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118 243,2</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840 156,0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734 065,9</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106 090,1</w:t>
            </w:r>
          </w:p>
        </w:tc>
      </w:tr>
      <w:tr w:rsidR="00BF5550" w:rsidRPr="00BF5550" w:rsidTr="000907F4">
        <w:trPr>
          <w:gridBefore w:val="1"/>
          <w:wBefore w:w="64" w:type="dxa"/>
          <w:trHeight w:val="33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898 983,4</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804 435,9</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94 547,5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114 866,2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114 866,2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784 117,2</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689 569,7</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94 547,5</w:t>
            </w:r>
          </w:p>
        </w:tc>
      </w:tr>
      <w:tr w:rsidR="00BF5550" w:rsidRPr="00BF5550" w:rsidTr="000907F4">
        <w:trPr>
          <w:gridBefore w:val="1"/>
          <w:wBefore w:w="64" w:type="dxa"/>
          <w:trHeight w:val="31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59 415,8</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47 873,2</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11 542,6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3 377,0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3 377,0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56 038,8</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44 496,2</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11 542,6</w:t>
            </w:r>
          </w:p>
        </w:tc>
      </w:tr>
      <w:tr w:rsidR="00BF5550" w:rsidRPr="00BF5550" w:rsidTr="000907F4">
        <w:trPr>
          <w:gridBefore w:val="1"/>
          <w:wBefore w:w="64" w:type="dxa"/>
          <w:trHeight w:val="50"/>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37 125,9</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34 367,8</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2 758,1</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34 367,8</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34 367,8</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2 758,1</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2 758,1</w:t>
            </w:r>
          </w:p>
        </w:tc>
      </w:tr>
      <w:tr w:rsidR="00BF5550" w:rsidRPr="00BF5550" w:rsidTr="000907F4">
        <w:trPr>
          <w:gridBefore w:val="1"/>
          <w:wBefore w:w="64" w:type="dxa"/>
          <w:trHeight w:val="13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12 061,6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12 061,6</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12 061,6</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12 061,6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124"/>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2100.03.02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„Геодезия, картография и кадастър”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25 064,3</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22 306,2</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2 758,1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22 306,2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22 306,2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2 758,1</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2 758,1</w:t>
            </w:r>
          </w:p>
        </w:tc>
      </w:tr>
      <w:tr w:rsidR="00BF5550" w:rsidRPr="00BF5550" w:rsidTr="000907F4">
        <w:trPr>
          <w:gridBefore w:val="1"/>
          <w:wBefore w:w="64" w:type="dxa"/>
          <w:trHeight w:val="195"/>
        </w:trPr>
        <w:tc>
          <w:tcPr>
            <w:tcW w:w="7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2100.04.00</w:t>
            </w: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Други бюджетни програми (общо), в т.ч.:</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4 317,0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4 317,0</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4 317,0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4 317,0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r>
      <w:tr w:rsidR="00BF5550" w:rsidRPr="00BF5550" w:rsidTr="000907F4">
        <w:trPr>
          <w:gridBefore w:val="1"/>
          <w:wBefore w:w="64" w:type="dxa"/>
          <w:trHeight w:val="132"/>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984,0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984,0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984,0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984,0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33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2100.04.02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„Гражданска регистрация и административно обслужване на населението”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3 333,0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3 333,0</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3 333,0</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3 333,0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i/>
                <w:iCs/>
                <w:color w:val="000000"/>
                <w:sz w:val="18"/>
                <w:szCs w:val="16"/>
                <w:lang w:eastAsia="bg-BG"/>
              </w:rPr>
            </w:pPr>
            <w:r w:rsidRPr="00317DA3">
              <w:rPr>
                <w:rFonts w:ascii="Times New Roman" w:eastAsia="Times New Roman" w:hAnsi="Times New Roman" w:cs="Times New Roman"/>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color w:val="000000"/>
                <w:sz w:val="18"/>
                <w:szCs w:val="16"/>
                <w:lang w:eastAsia="bg-BG"/>
              </w:rPr>
            </w:pPr>
            <w:r w:rsidRPr="00317DA3">
              <w:rPr>
                <w:rFonts w:ascii="Times New Roman" w:eastAsia="Times New Roman" w:hAnsi="Times New Roman" w:cs="Times New Roman"/>
                <w:color w:val="000000"/>
                <w:sz w:val="18"/>
                <w:szCs w:val="16"/>
                <w:lang w:eastAsia="bg-BG"/>
              </w:rPr>
              <w:t>0,0</w:t>
            </w:r>
          </w:p>
        </w:tc>
      </w:tr>
      <w:tr w:rsidR="00BF5550" w:rsidRPr="00BF5550" w:rsidTr="000907F4">
        <w:trPr>
          <w:gridBefore w:val="1"/>
          <w:wBefore w:w="64" w:type="dxa"/>
          <w:trHeight w:val="75"/>
        </w:trPr>
        <w:tc>
          <w:tcPr>
            <w:tcW w:w="787"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2100.05.00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16 339,2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16 339,2</w:t>
            </w:r>
          </w:p>
        </w:tc>
        <w:tc>
          <w:tcPr>
            <w:tcW w:w="991" w:type="dxa"/>
            <w:gridSpan w:val="2"/>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851" w:type="dxa"/>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16 339,2</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16 339,2</w:t>
            </w:r>
          </w:p>
        </w:tc>
        <w:tc>
          <w:tcPr>
            <w:tcW w:w="567" w:type="dxa"/>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91" w:type="dxa"/>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i/>
                <w:iCs/>
                <w:color w:val="000000"/>
                <w:sz w:val="18"/>
                <w:szCs w:val="16"/>
                <w:lang w:eastAsia="bg-BG"/>
              </w:rPr>
            </w:pPr>
            <w:r w:rsidRPr="00317DA3">
              <w:rPr>
                <w:rFonts w:ascii="Times New Roman" w:eastAsia="Times New Roman" w:hAnsi="Times New Roman" w:cs="Times New Roman"/>
                <w:b/>
                <w:bCs/>
                <w:i/>
                <w:iCs/>
                <w:color w:val="000000"/>
                <w:sz w:val="18"/>
                <w:szCs w:val="16"/>
                <w:lang w:eastAsia="bg-BG"/>
              </w:rPr>
              <w:t>0,0</w:t>
            </w:r>
          </w:p>
        </w:tc>
        <w:tc>
          <w:tcPr>
            <w:tcW w:w="1007" w:type="dxa"/>
            <w:tcBorders>
              <w:top w:val="single" w:sz="4" w:space="0" w:color="auto"/>
              <w:left w:val="nil"/>
              <w:bottom w:val="single" w:sz="4" w:space="0" w:color="auto"/>
              <w:right w:val="single" w:sz="4" w:space="0" w:color="auto"/>
            </w:tcBorders>
            <w:shd w:val="clear" w:color="000000" w:fill="FABF8F"/>
            <w:vAlign w:val="center"/>
            <w:hideMark/>
          </w:tcPr>
          <w:p w:rsidR="00BF5550" w:rsidRPr="00317DA3" w:rsidRDefault="00BF5550" w:rsidP="00AF3C47">
            <w:pPr>
              <w:spacing w:after="0" w:line="240" w:lineRule="auto"/>
              <w:ind w:left="-68" w:right="-45"/>
              <w:jc w:val="right"/>
              <w:rPr>
                <w:rFonts w:ascii="Times New Roman" w:eastAsia="Times New Roman" w:hAnsi="Times New Roman" w:cs="Times New Roman"/>
                <w:b/>
                <w:bCs/>
                <w:color w:val="000000"/>
                <w:sz w:val="18"/>
                <w:szCs w:val="16"/>
                <w:lang w:eastAsia="bg-BG"/>
              </w:rPr>
            </w:pPr>
            <w:r w:rsidRPr="00317DA3">
              <w:rPr>
                <w:rFonts w:ascii="Times New Roman" w:eastAsia="Times New Roman" w:hAnsi="Times New Roman" w:cs="Times New Roman"/>
                <w:b/>
                <w:bCs/>
                <w:color w:val="000000"/>
                <w:sz w:val="18"/>
                <w:szCs w:val="16"/>
                <w:lang w:eastAsia="bg-BG"/>
              </w:rPr>
              <w:t>0,0</w:t>
            </w:r>
          </w:p>
        </w:tc>
      </w:tr>
      <w:tr w:rsidR="00BF5550" w:rsidRPr="00BF5550" w:rsidTr="00A02DA0">
        <w:trPr>
          <w:gridBefore w:val="1"/>
          <w:wBefore w:w="64" w:type="dxa"/>
          <w:trHeight w:val="165"/>
        </w:trPr>
        <w:tc>
          <w:tcPr>
            <w:tcW w:w="787" w:type="dxa"/>
            <w:tcBorders>
              <w:top w:val="nil"/>
              <w:left w:val="nil"/>
              <w:bottom w:val="nil"/>
              <w:right w:val="nil"/>
            </w:tcBorders>
            <w:shd w:val="clear" w:color="auto" w:fill="auto"/>
            <w:vAlign w:val="center"/>
          </w:tcPr>
          <w:p w:rsidR="00BF5550" w:rsidRPr="004D6CF7" w:rsidRDefault="00BF5550" w:rsidP="00AF3C47">
            <w:pPr>
              <w:spacing w:after="0" w:line="240" w:lineRule="auto"/>
              <w:ind w:left="-68" w:right="-45"/>
              <w:rPr>
                <w:rFonts w:ascii="Times New Roman" w:eastAsia="Times New Roman" w:hAnsi="Times New Roman" w:cs="Times New Roman"/>
                <w:sz w:val="32"/>
                <w:szCs w:val="16"/>
                <w:lang w:eastAsia="bg-BG"/>
              </w:rPr>
            </w:pPr>
          </w:p>
        </w:tc>
        <w:tc>
          <w:tcPr>
            <w:tcW w:w="4536" w:type="dxa"/>
            <w:tcBorders>
              <w:top w:val="nil"/>
              <w:left w:val="nil"/>
              <w:bottom w:val="nil"/>
              <w:right w:val="nil"/>
            </w:tcBorders>
            <w:shd w:val="clear" w:color="auto" w:fill="auto"/>
            <w:vAlign w:val="center"/>
          </w:tcPr>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Default="00C02065" w:rsidP="00AF3C47">
            <w:pPr>
              <w:spacing w:after="0" w:line="240" w:lineRule="auto"/>
              <w:ind w:left="-68" w:right="-45"/>
              <w:rPr>
                <w:rFonts w:ascii="Times New Roman" w:eastAsia="Times New Roman" w:hAnsi="Times New Roman" w:cs="Times New Roman"/>
                <w:sz w:val="16"/>
                <w:szCs w:val="16"/>
                <w:lang w:eastAsia="bg-BG"/>
              </w:rPr>
            </w:pPr>
          </w:p>
          <w:p w:rsidR="00C02065" w:rsidRPr="00BF5550" w:rsidRDefault="00C02065" w:rsidP="00AF3C47">
            <w:pPr>
              <w:spacing w:after="0" w:line="240" w:lineRule="auto"/>
              <w:ind w:left="-68" w:right="-45"/>
              <w:rPr>
                <w:rFonts w:ascii="Times New Roman" w:eastAsia="Times New Roman" w:hAnsi="Times New Roman" w:cs="Times New Roman"/>
                <w:sz w:val="16"/>
                <w:szCs w:val="16"/>
                <w:lang w:eastAsia="bg-BG"/>
              </w:rPr>
            </w:pPr>
          </w:p>
        </w:tc>
        <w:tc>
          <w:tcPr>
            <w:tcW w:w="992"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nil"/>
              <w:right w:val="nil"/>
            </w:tcBorders>
            <w:shd w:val="clear" w:color="auto" w:fill="auto"/>
            <w:vAlign w:val="center"/>
          </w:tcPr>
          <w:p w:rsidR="00BF5550" w:rsidRPr="00A02DA0" w:rsidRDefault="00BF5550" w:rsidP="00AF3C47">
            <w:pPr>
              <w:spacing w:after="0" w:line="240" w:lineRule="auto"/>
              <w:ind w:left="-68" w:right="-45"/>
              <w:rPr>
                <w:rFonts w:ascii="Times New Roman" w:eastAsia="Times New Roman" w:hAnsi="Times New Roman" w:cs="Times New Roman"/>
                <w:szCs w:val="16"/>
                <w:lang w:eastAsia="bg-BG"/>
              </w:rPr>
            </w:pPr>
          </w:p>
        </w:tc>
        <w:tc>
          <w:tcPr>
            <w:tcW w:w="991" w:type="dxa"/>
            <w:gridSpan w:val="2"/>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851" w:type="dxa"/>
            <w:tcBorders>
              <w:top w:val="nil"/>
              <w:left w:val="nil"/>
              <w:bottom w:val="nil"/>
              <w:right w:val="nil"/>
            </w:tcBorders>
            <w:shd w:val="clear" w:color="auto" w:fill="auto"/>
            <w:vAlign w:val="center"/>
          </w:tcPr>
          <w:p w:rsidR="00BF5550" w:rsidRDefault="00BF555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Default="00581D20" w:rsidP="00AF3C47">
            <w:pPr>
              <w:spacing w:after="0" w:line="240" w:lineRule="auto"/>
              <w:ind w:left="-68" w:right="-45"/>
              <w:rPr>
                <w:rFonts w:ascii="Times New Roman" w:eastAsia="Times New Roman" w:hAnsi="Times New Roman" w:cs="Times New Roman"/>
                <w:sz w:val="16"/>
                <w:szCs w:val="16"/>
                <w:lang w:eastAsia="bg-BG"/>
              </w:rPr>
            </w:pPr>
          </w:p>
          <w:p w:rsidR="00581D20" w:rsidRPr="00BF5550" w:rsidRDefault="00581D20" w:rsidP="00AF3C47">
            <w:pPr>
              <w:spacing w:after="0" w:line="240" w:lineRule="auto"/>
              <w:ind w:left="-68" w:right="-45"/>
              <w:rPr>
                <w:rFonts w:ascii="Times New Roman" w:eastAsia="Times New Roman" w:hAnsi="Times New Roman" w:cs="Times New Roman"/>
                <w:sz w:val="16"/>
                <w:szCs w:val="16"/>
                <w:lang w:eastAsia="bg-BG"/>
              </w:rPr>
            </w:pPr>
          </w:p>
        </w:tc>
        <w:tc>
          <w:tcPr>
            <w:tcW w:w="993"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567"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91"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979"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c>
          <w:tcPr>
            <w:tcW w:w="1007" w:type="dxa"/>
            <w:tcBorders>
              <w:top w:val="nil"/>
              <w:left w:val="nil"/>
              <w:bottom w:val="nil"/>
              <w:right w:val="nil"/>
            </w:tcBorders>
            <w:shd w:val="clear" w:color="auto" w:fill="auto"/>
            <w:vAlign w:val="center"/>
          </w:tcPr>
          <w:p w:rsidR="00BF5550" w:rsidRPr="00BF5550" w:rsidRDefault="00BF5550" w:rsidP="00AF3C47">
            <w:pPr>
              <w:spacing w:after="0" w:line="240" w:lineRule="auto"/>
              <w:ind w:left="-68" w:right="-45"/>
              <w:rPr>
                <w:rFonts w:ascii="Times New Roman" w:eastAsia="Times New Roman" w:hAnsi="Times New Roman" w:cs="Times New Roman"/>
                <w:sz w:val="16"/>
                <w:szCs w:val="16"/>
                <w:lang w:eastAsia="bg-BG"/>
              </w:rPr>
            </w:pPr>
          </w:p>
        </w:tc>
      </w:tr>
      <w:tr w:rsidR="00BF5550" w:rsidRPr="00BF5550" w:rsidTr="000907F4">
        <w:trPr>
          <w:trHeight w:val="233"/>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Код**</w:t>
            </w:r>
          </w:p>
        </w:tc>
        <w:tc>
          <w:tcPr>
            <w:tcW w:w="453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6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1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0907F4">
        <w:trPr>
          <w:trHeight w:val="50"/>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(Бюджет 2022 г.)</w:t>
            </w:r>
          </w:p>
        </w:tc>
        <w:tc>
          <w:tcPr>
            <w:tcW w:w="2969"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18" w:type="dxa"/>
            <w:gridSpan w:val="4"/>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tcBorders>
              <w:top w:val="single" w:sz="4" w:space="0" w:color="auto"/>
              <w:left w:val="nil"/>
              <w:bottom w:val="single" w:sz="4" w:space="0" w:color="auto"/>
              <w:right w:val="single" w:sz="4" w:space="0" w:color="auto"/>
            </w:tcBorders>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BF5550" w:rsidRPr="00BF5550" w:rsidTr="000907F4">
        <w:trPr>
          <w:trHeight w:val="270"/>
        </w:trPr>
        <w:tc>
          <w:tcPr>
            <w:tcW w:w="85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1" w:type="dxa"/>
            <w:gridSpan w:val="2"/>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A02DA0">
              <w:rPr>
                <w:rFonts w:ascii="Times New Roman" w:eastAsia="Times New Roman" w:hAnsi="Times New Roman" w:cs="Times New Roman"/>
                <w:i/>
                <w:iCs/>
                <w:color w:val="000000"/>
                <w:sz w:val="12"/>
                <w:szCs w:val="16"/>
                <w:lang w:eastAsia="bg-BG"/>
              </w:rPr>
              <w:t>По други бюджети и сметки за СЕС</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79" w:type="dxa"/>
            <w:tcBorders>
              <w:top w:val="single" w:sz="4" w:space="0" w:color="auto"/>
              <w:left w:val="nil"/>
              <w:bottom w:val="single" w:sz="4" w:space="0" w:color="auto"/>
              <w:right w:val="single" w:sz="4" w:space="0" w:color="auto"/>
            </w:tcBorders>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1007" w:type="dxa"/>
            <w:tcBorders>
              <w:top w:val="single" w:sz="4" w:space="0" w:color="auto"/>
              <w:left w:val="nil"/>
              <w:bottom w:val="single" w:sz="4" w:space="0" w:color="auto"/>
              <w:right w:val="single" w:sz="4" w:space="0" w:color="auto"/>
            </w:tcBorders>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F918E0" w:rsidRPr="00BF5550" w:rsidTr="00F918E0">
        <w:trPr>
          <w:trHeight w:val="194"/>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4 841 946,8</w:t>
            </w:r>
          </w:p>
        </w:tc>
        <w:tc>
          <w:tcPr>
            <w:tcW w:w="993"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2 539 184,0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2 302 762,8</w:t>
            </w:r>
          </w:p>
        </w:tc>
        <w:tc>
          <w:tcPr>
            <w:tcW w:w="851"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238 174,9</w:t>
            </w:r>
          </w:p>
        </w:tc>
        <w:tc>
          <w:tcPr>
            <w:tcW w:w="993"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238 174,9</w:t>
            </w:r>
          </w:p>
        </w:tc>
        <w:tc>
          <w:tcPr>
            <w:tcW w:w="567"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991"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4 603 771,9</w:t>
            </w:r>
          </w:p>
        </w:tc>
        <w:tc>
          <w:tcPr>
            <w:tcW w:w="979"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2 301 009,1</w:t>
            </w:r>
          </w:p>
        </w:tc>
        <w:tc>
          <w:tcPr>
            <w:tcW w:w="1007" w:type="dxa"/>
            <w:tcBorders>
              <w:top w:val="single" w:sz="4" w:space="0" w:color="auto"/>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2 302 762,8</w:t>
            </w:r>
          </w:p>
        </w:tc>
      </w:tr>
      <w:tr w:rsidR="00F918E0" w:rsidRPr="00BF5550" w:rsidTr="00F918E0">
        <w:trPr>
          <w:trHeight w:val="553"/>
        </w:trPr>
        <w:tc>
          <w:tcPr>
            <w:tcW w:w="85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F918E0" w:rsidRPr="00BF5550" w:rsidRDefault="00F918E0" w:rsidP="00F918E0">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за постигане на растеж и подобряване качеството на жизнената среда</w:t>
            </w:r>
          </w:p>
        </w:tc>
        <w:tc>
          <w:tcPr>
            <w:tcW w:w="992" w:type="dxa"/>
            <w:tcBorders>
              <w:top w:val="nil"/>
              <w:left w:val="single" w:sz="4" w:space="0" w:color="auto"/>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2 221 995,8</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3 024,0</w:t>
            </w:r>
          </w:p>
        </w:tc>
        <w:tc>
          <w:tcPr>
            <w:tcW w:w="991" w:type="dxa"/>
            <w:gridSpan w:val="2"/>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2 218 971,8</w:t>
            </w:r>
          </w:p>
        </w:tc>
        <w:tc>
          <w:tcPr>
            <w:tcW w:w="851"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3 024,0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3 024,0</w:t>
            </w:r>
          </w:p>
        </w:tc>
        <w:tc>
          <w:tcPr>
            <w:tcW w:w="567"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991"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2 218 971,8</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0,0</w:t>
            </w:r>
          </w:p>
        </w:tc>
        <w:tc>
          <w:tcPr>
            <w:tcW w:w="1007"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2 218 971,8</w:t>
            </w:r>
          </w:p>
        </w:tc>
      </w:tr>
      <w:tr w:rsidR="00F918E0" w:rsidRPr="00BF5550" w:rsidTr="00F918E0">
        <w:trPr>
          <w:trHeight w:val="54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2 220 044,8</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1 073,0</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2 218 971,8</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1 073,0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1 073,0</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2 218 971,8</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0,0</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2 218 971,8</w:t>
            </w:r>
          </w:p>
        </w:tc>
      </w:tr>
      <w:tr w:rsidR="00F918E0" w:rsidRPr="00BF5550" w:rsidTr="00F918E0">
        <w:trPr>
          <w:trHeight w:val="1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832,0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832,0</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832,0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832,0</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0,0</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r>
      <w:tr w:rsidR="00F918E0" w:rsidRPr="00BF5550" w:rsidTr="00F918E0">
        <w:trPr>
          <w:trHeight w:val="31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1 119,0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1 119,0</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1 119,0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1 119,0</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0,0</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r>
      <w:tr w:rsidR="00F918E0" w:rsidRPr="00BF5550" w:rsidTr="00F918E0">
        <w:trPr>
          <w:trHeight w:val="287"/>
        </w:trPr>
        <w:tc>
          <w:tcPr>
            <w:tcW w:w="85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F918E0" w:rsidRPr="00BF5550" w:rsidRDefault="00F918E0" w:rsidP="00F918E0">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подобряване на инвестиционния процес, поддържане, модернизация и изграждане на техническата инфраструктура</w:t>
            </w:r>
          </w:p>
        </w:tc>
        <w:tc>
          <w:tcPr>
            <w:tcW w:w="992" w:type="dxa"/>
            <w:tcBorders>
              <w:top w:val="nil"/>
              <w:left w:val="single" w:sz="4" w:space="0" w:color="auto"/>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2 594 584,1</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2 510 793,1</w:t>
            </w:r>
          </w:p>
        </w:tc>
        <w:tc>
          <w:tcPr>
            <w:tcW w:w="991" w:type="dxa"/>
            <w:gridSpan w:val="2"/>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83 791,0</w:t>
            </w:r>
          </w:p>
        </w:tc>
        <w:tc>
          <w:tcPr>
            <w:tcW w:w="851"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209 784,0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209 784,0</w:t>
            </w:r>
          </w:p>
        </w:tc>
        <w:tc>
          <w:tcPr>
            <w:tcW w:w="567"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991"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2 384 800,1</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2 301 009,1</w:t>
            </w:r>
          </w:p>
        </w:tc>
        <w:tc>
          <w:tcPr>
            <w:tcW w:w="1007" w:type="dxa"/>
            <w:tcBorders>
              <w:top w:val="nil"/>
              <w:left w:val="nil"/>
              <w:bottom w:val="single" w:sz="4" w:space="0" w:color="auto"/>
              <w:right w:val="single" w:sz="4" w:space="0" w:color="auto"/>
            </w:tcBorders>
            <w:shd w:val="clear" w:color="000000" w:fill="FFCC99"/>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83 791,0</w:t>
            </w:r>
          </w:p>
        </w:tc>
      </w:tr>
      <w:tr w:rsidR="00F918E0" w:rsidRPr="00BF5550" w:rsidTr="00F918E0">
        <w:trPr>
          <w:trHeight w:val="7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2 523 502,2</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2 450 846,2</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72 656,0</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193 140,4</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193 140,4</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2 330 361,8</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2 257 705,8</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72 656,0</w:t>
            </w:r>
          </w:p>
        </w:tc>
      </w:tr>
      <w:tr w:rsidR="00F918E0" w:rsidRPr="00BF5550" w:rsidTr="00F918E0">
        <w:trPr>
          <w:trHeight w:val="7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58 846,9</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47 711,9</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11 135,0</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4 408,6</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4 408,6</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54 438,3</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43 303,3</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11 135,0</w:t>
            </w:r>
          </w:p>
        </w:tc>
      </w:tr>
      <w:tr w:rsidR="00F918E0" w:rsidRPr="00BF5550" w:rsidTr="00F918E0">
        <w:trPr>
          <w:trHeight w:val="7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918E0" w:rsidRPr="00BF5550" w:rsidRDefault="00F918E0" w:rsidP="00F918E0">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tcBorders>
              <w:top w:val="nil"/>
              <w:left w:val="single" w:sz="4" w:space="0" w:color="auto"/>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12 235,0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12 235,0</w:t>
            </w:r>
          </w:p>
        </w:tc>
        <w:tc>
          <w:tcPr>
            <w:tcW w:w="991" w:type="dxa"/>
            <w:gridSpan w:val="2"/>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12 235,0</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12 235,0</w:t>
            </w:r>
          </w:p>
        </w:tc>
        <w:tc>
          <w:tcPr>
            <w:tcW w:w="56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i/>
                <w:iCs/>
                <w:color w:val="000000"/>
                <w:sz w:val="16"/>
                <w:szCs w:val="16"/>
              </w:rPr>
            </w:pPr>
            <w:r w:rsidRPr="00F918E0">
              <w:rPr>
                <w:rFonts w:ascii="Times New Roman" w:hAnsi="Times New Roman" w:cs="Times New Roman"/>
                <w:i/>
                <w:iCs/>
                <w:color w:val="000000"/>
                <w:sz w:val="16"/>
                <w:szCs w:val="16"/>
              </w:rPr>
              <w:t>0,0</w:t>
            </w:r>
          </w:p>
        </w:tc>
        <w:tc>
          <w:tcPr>
            <w:tcW w:w="1007" w:type="dxa"/>
            <w:tcBorders>
              <w:top w:val="nil"/>
              <w:left w:val="nil"/>
              <w:bottom w:val="single" w:sz="4" w:space="0" w:color="auto"/>
              <w:right w:val="single" w:sz="4" w:space="0" w:color="auto"/>
            </w:tcBorders>
            <w:shd w:val="clear" w:color="auto" w:fill="auto"/>
            <w:vAlign w:val="center"/>
          </w:tcPr>
          <w:p w:rsidR="00F918E0" w:rsidRPr="00F918E0" w:rsidRDefault="00F918E0" w:rsidP="00F918E0">
            <w:pPr>
              <w:jc w:val="center"/>
              <w:rPr>
                <w:rFonts w:ascii="Times New Roman" w:hAnsi="Times New Roman" w:cs="Times New Roman"/>
                <w:color w:val="000000"/>
                <w:sz w:val="16"/>
                <w:szCs w:val="16"/>
              </w:rPr>
            </w:pPr>
            <w:r w:rsidRPr="00F918E0">
              <w:rPr>
                <w:rFonts w:ascii="Times New Roman" w:hAnsi="Times New Roman" w:cs="Times New Roman"/>
                <w:color w:val="000000"/>
                <w:sz w:val="16"/>
                <w:szCs w:val="16"/>
              </w:rPr>
              <w:t>0,0</w:t>
            </w:r>
          </w:p>
        </w:tc>
      </w:tr>
      <w:tr w:rsidR="00F918E0" w:rsidRPr="00BF5550" w:rsidTr="00F918E0">
        <w:trPr>
          <w:trHeight w:val="70"/>
        </w:trPr>
        <w:tc>
          <w:tcPr>
            <w:tcW w:w="851"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F918E0" w:rsidRPr="00BF5550" w:rsidRDefault="00F918E0" w:rsidP="00F918E0">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F918E0" w:rsidRPr="00BF5550" w:rsidRDefault="00F918E0" w:rsidP="00F918E0">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tcBorders>
              <w:top w:val="nil"/>
              <w:left w:val="single" w:sz="4" w:space="0" w:color="auto"/>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25 366,9</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25 366,9</w:t>
            </w:r>
          </w:p>
        </w:tc>
        <w:tc>
          <w:tcPr>
            <w:tcW w:w="991" w:type="dxa"/>
            <w:gridSpan w:val="2"/>
            <w:tcBorders>
              <w:top w:val="nil"/>
              <w:left w:val="nil"/>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851" w:type="dxa"/>
            <w:tcBorders>
              <w:top w:val="nil"/>
              <w:left w:val="nil"/>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25 366,9</w:t>
            </w:r>
          </w:p>
        </w:tc>
        <w:tc>
          <w:tcPr>
            <w:tcW w:w="993"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25 366,9</w:t>
            </w:r>
          </w:p>
        </w:tc>
        <w:tc>
          <w:tcPr>
            <w:tcW w:w="567" w:type="dxa"/>
            <w:tcBorders>
              <w:top w:val="nil"/>
              <w:left w:val="nil"/>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991" w:type="dxa"/>
            <w:tcBorders>
              <w:top w:val="nil"/>
              <w:left w:val="nil"/>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c>
          <w:tcPr>
            <w:tcW w:w="979" w:type="dxa"/>
            <w:tcBorders>
              <w:top w:val="nil"/>
              <w:left w:val="nil"/>
              <w:bottom w:val="single" w:sz="4" w:space="0" w:color="auto"/>
              <w:right w:val="single" w:sz="4" w:space="0" w:color="auto"/>
            </w:tcBorders>
            <w:shd w:val="clear" w:color="000000" w:fill="FDE9D9"/>
            <w:vAlign w:val="center"/>
          </w:tcPr>
          <w:p w:rsidR="00F918E0" w:rsidRPr="00F918E0" w:rsidRDefault="00F918E0" w:rsidP="00F918E0">
            <w:pPr>
              <w:jc w:val="center"/>
              <w:rPr>
                <w:rFonts w:ascii="Times New Roman" w:hAnsi="Times New Roman" w:cs="Times New Roman"/>
                <w:b/>
                <w:bCs/>
                <w:i/>
                <w:iCs/>
                <w:color w:val="000000"/>
                <w:sz w:val="16"/>
                <w:szCs w:val="16"/>
              </w:rPr>
            </w:pPr>
            <w:r w:rsidRPr="00F918E0">
              <w:rPr>
                <w:rFonts w:ascii="Times New Roman" w:hAnsi="Times New Roman" w:cs="Times New Roman"/>
                <w:b/>
                <w:bCs/>
                <w:i/>
                <w:iCs/>
                <w:color w:val="000000"/>
                <w:sz w:val="16"/>
                <w:szCs w:val="16"/>
              </w:rPr>
              <w:t>0,0</w:t>
            </w:r>
          </w:p>
        </w:tc>
        <w:tc>
          <w:tcPr>
            <w:tcW w:w="1007" w:type="dxa"/>
            <w:tcBorders>
              <w:top w:val="nil"/>
              <w:left w:val="nil"/>
              <w:bottom w:val="single" w:sz="4" w:space="0" w:color="auto"/>
              <w:right w:val="single" w:sz="4" w:space="0" w:color="auto"/>
            </w:tcBorders>
            <w:shd w:val="clear" w:color="000000" w:fill="FABF8F"/>
            <w:vAlign w:val="center"/>
          </w:tcPr>
          <w:p w:rsidR="00F918E0" w:rsidRPr="00F918E0" w:rsidRDefault="00F918E0" w:rsidP="00F918E0">
            <w:pPr>
              <w:jc w:val="center"/>
              <w:rPr>
                <w:rFonts w:ascii="Times New Roman" w:hAnsi="Times New Roman" w:cs="Times New Roman"/>
                <w:b/>
                <w:bCs/>
                <w:color w:val="000000"/>
                <w:sz w:val="16"/>
                <w:szCs w:val="16"/>
              </w:rPr>
            </w:pPr>
            <w:r w:rsidRPr="00F918E0">
              <w:rPr>
                <w:rFonts w:ascii="Times New Roman" w:hAnsi="Times New Roman" w:cs="Times New Roman"/>
                <w:b/>
                <w:bCs/>
                <w:color w:val="000000"/>
                <w:sz w:val="16"/>
                <w:szCs w:val="16"/>
              </w:rPr>
              <w:t>0,0</w:t>
            </w:r>
          </w:p>
        </w:tc>
      </w:tr>
    </w:tbl>
    <w:p w:rsidR="00BF5550" w:rsidRDefault="00BF5550" w:rsidP="00BF5550">
      <w:pPr>
        <w:widowControl w:val="0"/>
        <w:tabs>
          <w:tab w:val="left" w:pos="-2410"/>
        </w:tabs>
        <w:spacing w:after="0" w:line="240" w:lineRule="auto"/>
        <w:jc w:val="both"/>
        <w:rPr>
          <w:rFonts w:ascii="Times New Roman" w:eastAsia="Times New Roman" w:hAnsi="Times New Roman" w:cs="Times New Roman"/>
          <w:b/>
          <w:i/>
          <w:color w:val="0000CC"/>
          <w:sz w:val="16"/>
          <w:szCs w:val="16"/>
        </w:rPr>
      </w:pPr>
    </w:p>
    <w:p w:rsidR="00FC215D" w:rsidRPr="00BF5550" w:rsidRDefault="00FC215D" w:rsidP="00BF5550">
      <w:pPr>
        <w:widowControl w:val="0"/>
        <w:tabs>
          <w:tab w:val="left" w:pos="-2410"/>
        </w:tabs>
        <w:spacing w:after="0" w:line="240" w:lineRule="auto"/>
        <w:jc w:val="both"/>
        <w:rPr>
          <w:rFonts w:ascii="Times New Roman" w:eastAsia="Times New Roman" w:hAnsi="Times New Roman" w:cs="Times New Roman"/>
          <w:b/>
          <w:i/>
          <w:color w:val="0000CC"/>
          <w:sz w:val="16"/>
          <w:szCs w:val="16"/>
        </w:rPr>
      </w:pP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678"/>
        <w:gridCol w:w="992"/>
        <w:gridCol w:w="992"/>
        <w:gridCol w:w="992"/>
        <w:gridCol w:w="851"/>
        <w:gridCol w:w="851"/>
        <w:gridCol w:w="708"/>
        <w:gridCol w:w="992"/>
        <w:gridCol w:w="993"/>
        <w:gridCol w:w="992"/>
      </w:tblGrid>
      <w:tr w:rsidR="00BF5550" w:rsidRPr="00BF5550" w:rsidTr="000907F4">
        <w:trPr>
          <w:trHeight w:val="233"/>
        </w:trPr>
        <w:tc>
          <w:tcPr>
            <w:tcW w:w="851" w:type="dxa"/>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Код**</w:t>
            </w: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76"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0907F4">
        <w:trPr>
          <w:trHeight w:val="70"/>
        </w:trPr>
        <w:tc>
          <w:tcPr>
            <w:tcW w:w="851" w:type="dxa"/>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w:t>
            </w:r>
            <w:r w:rsidRPr="00BF5550">
              <w:rPr>
                <w:rFonts w:ascii="Times New Roman" w:eastAsia="Times New Roman" w:hAnsi="Times New Roman" w:cs="Times New Roman"/>
                <w:b/>
                <w:bCs/>
                <w:color w:val="000000"/>
                <w:sz w:val="16"/>
                <w:szCs w:val="16"/>
                <w:lang w:val="en-US" w:eastAsia="bg-BG"/>
              </w:rPr>
              <w:t>Прогноза</w:t>
            </w:r>
            <w:r w:rsidRPr="00BF5550">
              <w:rPr>
                <w:rFonts w:ascii="Times New Roman" w:eastAsia="Times New Roman" w:hAnsi="Times New Roman" w:cs="Times New Roman"/>
                <w:b/>
                <w:bCs/>
                <w:color w:val="000000"/>
                <w:sz w:val="16"/>
                <w:szCs w:val="16"/>
                <w:lang w:eastAsia="bg-BG"/>
              </w:rPr>
              <w:t xml:space="preserve"> 2023 г.)</w:t>
            </w:r>
          </w:p>
        </w:tc>
        <w:tc>
          <w:tcPr>
            <w:tcW w:w="2976"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10"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0907F4" w:rsidRPr="00BF5550" w:rsidTr="000907F4">
        <w:trPr>
          <w:trHeight w:val="449"/>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2"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851"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70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3525E3">
              <w:rPr>
                <w:rFonts w:ascii="Times New Roman" w:eastAsia="Times New Roman" w:hAnsi="Times New Roman" w:cs="Times New Roman"/>
                <w:i/>
                <w:iCs/>
                <w:color w:val="000000"/>
                <w:sz w:val="14"/>
                <w:szCs w:val="16"/>
                <w:lang w:eastAsia="bg-BG"/>
              </w:rPr>
              <w:t>По други бюджети и сметки за СЕС</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93"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0907F4" w:rsidRPr="00BF5550" w:rsidTr="000907F4">
        <w:trPr>
          <w:trHeight w:val="370"/>
        </w:trPr>
        <w:tc>
          <w:tcPr>
            <w:tcW w:w="851" w:type="dxa"/>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678" w:type="dxa"/>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4 950 887,6</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2 597 066,7</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2 353 820,9</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202 587,4</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202 587,4</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4 748 300,2</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2 394 479,3</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2 353 820,9</w:t>
            </w:r>
          </w:p>
        </w:tc>
      </w:tr>
      <w:tr w:rsidR="000907F4" w:rsidRPr="00BF5550" w:rsidTr="000907F4">
        <w:trPr>
          <w:trHeight w:val="397"/>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за постигане на растеж и подобряване качеството на жизнената среда</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2 283 656,7</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3 809,0</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2 279 847,7</w:t>
            </w:r>
          </w:p>
        </w:tc>
        <w:tc>
          <w:tcPr>
            <w:tcW w:w="851"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3 809,0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3 809,0</w:t>
            </w:r>
          </w:p>
        </w:tc>
        <w:tc>
          <w:tcPr>
            <w:tcW w:w="708"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2 279 847,7</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2 279 847,7</w:t>
            </w:r>
          </w:p>
        </w:tc>
      </w:tr>
      <w:tr w:rsidR="000907F4" w:rsidRPr="00BF5550" w:rsidTr="000907F4">
        <w:trPr>
          <w:trHeight w:val="255"/>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2 281 714,7</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1 867,0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2 279 847,7</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1 867,0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1 867,0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2 279 847,7</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2 279 847,7</w:t>
            </w:r>
          </w:p>
        </w:tc>
      </w:tr>
      <w:tr w:rsidR="000907F4" w:rsidRPr="00BF5550" w:rsidTr="000907F4">
        <w:trPr>
          <w:trHeight w:val="70"/>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0907F4" w:rsidRPr="00BF5550" w:rsidTr="000907F4">
        <w:trPr>
          <w:trHeight w:val="135"/>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lastRenderedPageBreak/>
              <w:t>2100.01.03</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0907F4" w:rsidRPr="00BF5550" w:rsidTr="000907F4">
        <w:trPr>
          <w:trHeight w:val="498"/>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подобряване на инвестиционния процес, поддържане, модернизация и изграждане на техническата инфраструктура</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2 649 330,3</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2 575 357,1</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73 973,2</w:t>
            </w:r>
          </w:p>
        </w:tc>
        <w:tc>
          <w:tcPr>
            <w:tcW w:w="851"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180 877,8</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180 877,8</w:t>
            </w:r>
          </w:p>
        </w:tc>
        <w:tc>
          <w:tcPr>
            <w:tcW w:w="708"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2 468 452,5</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2 394 479,3</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73 973,2</w:t>
            </w:r>
          </w:p>
        </w:tc>
      </w:tr>
      <w:tr w:rsidR="000907F4" w:rsidRPr="00BF5550" w:rsidTr="000907F4">
        <w:trPr>
          <w:trHeight w:val="492"/>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2 578 887,7</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2 515 846,2</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63 041,5</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165 989,2</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165 989,2</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2 412 898,5</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2 349 857,0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63 041,5</w:t>
            </w:r>
          </w:p>
        </w:tc>
      </w:tr>
      <w:tr w:rsidR="000907F4" w:rsidRPr="00BF5550" w:rsidTr="000907F4">
        <w:trPr>
          <w:trHeight w:val="194"/>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58 165,6</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47 233,9</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10 931,7</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2 611,6</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2 611,6</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55 554,0</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44 622,3</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10 931,7</w:t>
            </w:r>
          </w:p>
        </w:tc>
      </w:tr>
      <w:tr w:rsidR="000907F4" w:rsidRPr="00BF5550" w:rsidTr="000907F4">
        <w:trPr>
          <w:trHeight w:val="132"/>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2100.02.03</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12 277,0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12 277,0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1"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12 277,0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12 277,0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0907F4" w:rsidRPr="00BF5550" w:rsidTr="000907F4">
        <w:trPr>
          <w:trHeight w:val="432"/>
        </w:trPr>
        <w:tc>
          <w:tcPr>
            <w:tcW w:w="851" w:type="dxa"/>
            <w:shd w:val="clear" w:color="000000" w:fill="FABF8F"/>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17 900,6</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17 900,6</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851"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17 900,6</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17 900,6</w:t>
            </w:r>
          </w:p>
        </w:tc>
        <w:tc>
          <w:tcPr>
            <w:tcW w:w="708"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3"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r>
    </w:tbl>
    <w:p w:rsidR="00BF5550" w:rsidRDefault="00BF5550" w:rsidP="00BF5550">
      <w:pPr>
        <w:widowControl w:val="0"/>
        <w:tabs>
          <w:tab w:val="left" w:pos="-2410"/>
        </w:tabs>
        <w:spacing w:after="0" w:line="240" w:lineRule="auto"/>
        <w:ind w:left="567"/>
        <w:jc w:val="both"/>
        <w:rPr>
          <w:rFonts w:ascii="Times New Roman" w:eastAsia="Times New Roman" w:hAnsi="Times New Roman" w:cs="Times New Roman"/>
          <w:b/>
          <w:i/>
          <w:color w:val="0000CC"/>
          <w:sz w:val="16"/>
          <w:szCs w:val="16"/>
        </w:rPr>
      </w:pPr>
    </w:p>
    <w:p w:rsidR="005F4780" w:rsidRPr="00BF5550" w:rsidRDefault="005F4780" w:rsidP="00BF5550">
      <w:pPr>
        <w:widowControl w:val="0"/>
        <w:tabs>
          <w:tab w:val="left" w:pos="-2410"/>
        </w:tabs>
        <w:spacing w:after="0" w:line="240" w:lineRule="auto"/>
        <w:ind w:left="567"/>
        <w:jc w:val="both"/>
        <w:rPr>
          <w:rFonts w:ascii="Times New Roman" w:eastAsia="Times New Roman" w:hAnsi="Times New Roman" w:cs="Times New Roman"/>
          <w:b/>
          <w:i/>
          <w:color w:val="0000CC"/>
          <w:sz w:val="16"/>
          <w:szCs w:val="16"/>
        </w:rPr>
      </w:pP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678"/>
        <w:gridCol w:w="992"/>
        <w:gridCol w:w="992"/>
        <w:gridCol w:w="993"/>
        <w:gridCol w:w="850"/>
        <w:gridCol w:w="851"/>
        <w:gridCol w:w="708"/>
        <w:gridCol w:w="993"/>
        <w:gridCol w:w="992"/>
        <w:gridCol w:w="992"/>
      </w:tblGrid>
      <w:tr w:rsidR="00BF5550" w:rsidRPr="00BF5550" w:rsidTr="000907F4">
        <w:trPr>
          <w:trHeight w:val="233"/>
        </w:trPr>
        <w:tc>
          <w:tcPr>
            <w:tcW w:w="851" w:type="dxa"/>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Код**</w:t>
            </w: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ОБЛАСТИ НА ПОЛИТИКИ И БЮДЖЕТНИ ПРОГРАМИ</w:t>
            </w:r>
          </w:p>
        </w:tc>
        <w:tc>
          <w:tcPr>
            <w:tcW w:w="2977"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Консолидирани разходи</w:t>
            </w:r>
          </w:p>
        </w:tc>
        <w:tc>
          <w:tcPr>
            <w:tcW w:w="2409"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Ведомствени разходи</w:t>
            </w:r>
          </w:p>
        </w:tc>
        <w:tc>
          <w:tcPr>
            <w:tcW w:w="2977" w:type="dxa"/>
            <w:gridSpan w:val="3"/>
            <w:vMerge w:val="restart"/>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Администрирани разходи</w:t>
            </w:r>
          </w:p>
        </w:tc>
      </w:tr>
      <w:tr w:rsidR="00BF5550" w:rsidRPr="00BF5550" w:rsidTr="000907F4">
        <w:trPr>
          <w:trHeight w:val="262"/>
        </w:trPr>
        <w:tc>
          <w:tcPr>
            <w:tcW w:w="851" w:type="dxa"/>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w:t>
            </w:r>
            <w:r w:rsidRPr="00BF5550">
              <w:rPr>
                <w:rFonts w:ascii="Times New Roman" w:eastAsia="Times New Roman" w:hAnsi="Times New Roman" w:cs="Times New Roman"/>
                <w:b/>
                <w:bCs/>
                <w:color w:val="000000"/>
                <w:sz w:val="16"/>
                <w:szCs w:val="16"/>
                <w:lang w:val="en-US" w:eastAsia="bg-BG"/>
              </w:rPr>
              <w:t>Прогноза</w:t>
            </w:r>
            <w:r w:rsidRPr="00BF5550">
              <w:rPr>
                <w:rFonts w:ascii="Times New Roman" w:eastAsia="Times New Roman" w:hAnsi="Times New Roman" w:cs="Times New Roman"/>
                <w:b/>
                <w:bCs/>
                <w:color w:val="000000"/>
                <w:sz w:val="16"/>
                <w:szCs w:val="16"/>
                <w:lang w:eastAsia="bg-BG"/>
              </w:rPr>
              <w:t xml:space="preserve"> 2024 г.)</w:t>
            </w:r>
          </w:p>
        </w:tc>
        <w:tc>
          <w:tcPr>
            <w:tcW w:w="2977"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409"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c>
          <w:tcPr>
            <w:tcW w:w="2977" w:type="dxa"/>
            <w:gridSpan w:val="3"/>
            <w:vMerge/>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p>
        </w:tc>
      </w:tr>
      <w:tr w:rsidR="00BF5550" w:rsidRPr="00BF5550" w:rsidTr="000907F4">
        <w:trPr>
          <w:trHeight w:val="583"/>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67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(в хил. лв.)</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разходи</w:t>
            </w:r>
          </w:p>
        </w:tc>
        <w:tc>
          <w:tcPr>
            <w:tcW w:w="992"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3"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c>
          <w:tcPr>
            <w:tcW w:w="850"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ведомствени</w:t>
            </w:r>
          </w:p>
        </w:tc>
        <w:tc>
          <w:tcPr>
            <w:tcW w:w="851"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708"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4D6CF7">
              <w:rPr>
                <w:rFonts w:ascii="Times New Roman" w:eastAsia="Times New Roman" w:hAnsi="Times New Roman" w:cs="Times New Roman"/>
                <w:i/>
                <w:iCs/>
                <w:color w:val="000000"/>
                <w:sz w:val="14"/>
                <w:szCs w:val="16"/>
                <w:lang w:eastAsia="bg-BG"/>
              </w:rPr>
              <w:t>По други бюджети и сметки за СЕС</w:t>
            </w:r>
          </w:p>
        </w:tc>
        <w:tc>
          <w:tcPr>
            <w:tcW w:w="993"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Общо администрирани</w:t>
            </w:r>
          </w:p>
        </w:tc>
        <w:tc>
          <w:tcPr>
            <w:tcW w:w="992" w:type="dxa"/>
            <w:shd w:val="clear" w:color="000000" w:fill="FDE9D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бюджета на ПРБ</w:t>
            </w:r>
          </w:p>
        </w:tc>
        <w:tc>
          <w:tcPr>
            <w:tcW w:w="992"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i/>
                <w:iCs/>
                <w:color w:val="000000"/>
                <w:sz w:val="16"/>
                <w:szCs w:val="16"/>
                <w:lang w:eastAsia="bg-BG"/>
              </w:rPr>
            </w:pPr>
            <w:r w:rsidRPr="00BF5550">
              <w:rPr>
                <w:rFonts w:ascii="Times New Roman" w:eastAsia="Times New Roman" w:hAnsi="Times New Roman" w:cs="Times New Roman"/>
                <w:i/>
                <w:iCs/>
                <w:color w:val="000000"/>
                <w:sz w:val="16"/>
                <w:szCs w:val="16"/>
                <w:lang w:eastAsia="bg-BG"/>
              </w:rPr>
              <w:t>По други бюджети и сметки за СЕС</w:t>
            </w:r>
          </w:p>
        </w:tc>
      </w:tr>
      <w:tr w:rsidR="00BF5550" w:rsidRPr="00BF5550" w:rsidTr="000907F4">
        <w:trPr>
          <w:trHeight w:val="376"/>
        </w:trPr>
        <w:tc>
          <w:tcPr>
            <w:tcW w:w="851" w:type="dxa"/>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w:t>
            </w:r>
          </w:p>
        </w:tc>
        <w:tc>
          <w:tcPr>
            <w:tcW w:w="4678" w:type="dxa"/>
            <w:shd w:val="clear" w:color="auto" w:fill="auto"/>
            <w:vAlign w:val="center"/>
            <w:hideMark/>
          </w:tcPr>
          <w:p w:rsidR="00BF5550" w:rsidRPr="00BF5550" w:rsidRDefault="00BF5550" w:rsidP="00AF3C47">
            <w:pPr>
              <w:spacing w:after="0" w:line="240" w:lineRule="auto"/>
              <w:ind w:left="-68" w:right="-45"/>
              <w:jc w:val="both"/>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Общо разходи</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3 572 585,0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2 597 066,7</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975 518,3</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202 214,4</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202 214,4</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3 370 370,6</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2 394 852,3</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975 518,3</w:t>
            </w:r>
          </w:p>
        </w:tc>
      </w:tr>
      <w:tr w:rsidR="00BF5550" w:rsidRPr="00BF5550" w:rsidTr="000907F4">
        <w:trPr>
          <w:trHeight w:val="397"/>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2100.01.00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интегрирано развитие на регионите за постигане на растеж и подобряване качеството на жизнената среда</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912 736,9</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3 564,0</w:t>
            </w:r>
          </w:p>
        </w:tc>
        <w:tc>
          <w:tcPr>
            <w:tcW w:w="993"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909 172,9</w:t>
            </w:r>
          </w:p>
        </w:tc>
        <w:tc>
          <w:tcPr>
            <w:tcW w:w="850"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3 564,0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3 564,0</w:t>
            </w:r>
          </w:p>
        </w:tc>
        <w:tc>
          <w:tcPr>
            <w:tcW w:w="708"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3"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909 172,9</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909 172,9</w:t>
            </w:r>
          </w:p>
        </w:tc>
      </w:tr>
      <w:tr w:rsidR="00BF5550" w:rsidRPr="00BF5550" w:rsidTr="000907F4">
        <w:trPr>
          <w:trHeight w:val="550"/>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2100.01.01</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910 794,9</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1 622,0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909 172,9</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1 622,0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1 622,0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909 172,9</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909 172,9</w:t>
            </w:r>
          </w:p>
        </w:tc>
      </w:tr>
      <w:tr w:rsidR="00BF5550" w:rsidRPr="00BF5550" w:rsidTr="000907F4">
        <w:trPr>
          <w:trHeight w:val="330"/>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2100.01.02</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„Подобряване на жилищните условия на маргинализирани групи от населението”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832,0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BF5550" w:rsidRPr="00BF5550" w:rsidTr="000907F4">
        <w:trPr>
          <w:trHeight w:val="135"/>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2100.01.03</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1 110,0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BF5550" w:rsidRPr="00BF5550" w:rsidTr="000907F4">
        <w:trPr>
          <w:trHeight w:val="735"/>
        </w:trPr>
        <w:tc>
          <w:tcPr>
            <w:tcW w:w="851" w:type="dxa"/>
            <w:shd w:val="clear" w:color="000000" w:fill="FFCC99"/>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2100.02.00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Политика за подобряване на инвестиционния процес, поддържане, модернизация и изграждане на техническата инфраструктура</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2 642 125,5</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2 575 780,1</w:t>
            </w:r>
          </w:p>
        </w:tc>
        <w:tc>
          <w:tcPr>
            <w:tcW w:w="993"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66 345,4</w:t>
            </w:r>
          </w:p>
        </w:tc>
        <w:tc>
          <w:tcPr>
            <w:tcW w:w="850"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180 927,8</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180 927,8</w:t>
            </w:r>
          </w:p>
        </w:tc>
        <w:tc>
          <w:tcPr>
            <w:tcW w:w="708"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3"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2 461 197,7</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2 394 852,3</w:t>
            </w:r>
          </w:p>
        </w:tc>
        <w:tc>
          <w:tcPr>
            <w:tcW w:w="992" w:type="dxa"/>
            <w:shd w:val="clear" w:color="000000" w:fill="FFCC9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66 345,4</w:t>
            </w:r>
          </w:p>
        </w:tc>
      </w:tr>
      <w:tr w:rsidR="00BF5550" w:rsidRPr="00BF5550" w:rsidTr="000907F4">
        <w:trPr>
          <w:trHeight w:val="182"/>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2100.02.01</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„Рехабилитация и изграждане на пътна инфраструктура”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2 571 441,4</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2 515 846,2</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55 595,2</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165 989,2</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165 989,2</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2 405 452,2</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2 349 857,0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55 595,2</w:t>
            </w:r>
          </w:p>
        </w:tc>
      </w:tr>
      <w:tr w:rsidR="00BF5550" w:rsidRPr="00BF5550" w:rsidTr="000907F4">
        <w:trPr>
          <w:trHeight w:val="88"/>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2100.02.02</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„Устройство на територията, благоустройство, геозащита, водоснабдяване и канализация”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58 357,1</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47 606,9</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10 750,2</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2 611,6</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2 611,6</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55 745,5</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44 995,3</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10 750,2</w:t>
            </w:r>
          </w:p>
        </w:tc>
      </w:tr>
      <w:tr w:rsidR="00BF5550" w:rsidRPr="00BF5550" w:rsidTr="000907F4">
        <w:trPr>
          <w:trHeight w:val="419"/>
        </w:trPr>
        <w:tc>
          <w:tcPr>
            <w:tcW w:w="851" w:type="dxa"/>
            <w:shd w:val="clear" w:color="auto" w:fill="auto"/>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2100.02.03</w:t>
            </w:r>
          </w:p>
        </w:tc>
        <w:tc>
          <w:tcPr>
            <w:tcW w:w="4678" w:type="dxa"/>
            <w:shd w:val="clear" w:color="auto" w:fill="auto"/>
            <w:vAlign w:val="center"/>
            <w:hideMark/>
          </w:tcPr>
          <w:p w:rsidR="00BF5550" w:rsidRPr="00BF5550" w:rsidRDefault="00BF5550" w:rsidP="00AF3C47">
            <w:pPr>
              <w:spacing w:after="0" w:line="240" w:lineRule="auto"/>
              <w:ind w:left="-68" w:right="-45"/>
              <w:rPr>
                <w:rFonts w:ascii="Times New Roman" w:eastAsia="Times New Roman" w:hAnsi="Times New Roman" w:cs="Times New Roman"/>
                <w:color w:val="000000"/>
                <w:sz w:val="16"/>
                <w:szCs w:val="16"/>
                <w:lang w:eastAsia="bg-BG"/>
              </w:rPr>
            </w:pPr>
            <w:r w:rsidRPr="00BF5550">
              <w:rPr>
                <w:rFonts w:ascii="Times New Roman" w:eastAsia="Times New Roman" w:hAnsi="Times New Roman" w:cs="Times New Roman"/>
                <w:color w:val="000000"/>
                <w:sz w:val="16"/>
                <w:szCs w:val="16"/>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12 327,0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12 327,0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850"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12 327,0</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12 327,0</w:t>
            </w:r>
          </w:p>
        </w:tc>
        <w:tc>
          <w:tcPr>
            <w:tcW w:w="708"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3"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c>
          <w:tcPr>
            <w:tcW w:w="992" w:type="dxa"/>
            <w:shd w:val="clear" w:color="auto" w:fill="auto"/>
            <w:vAlign w:val="center"/>
            <w:hideMark/>
          </w:tcPr>
          <w:p w:rsidR="00BF5550" w:rsidRPr="003525E3" w:rsidRDefault="00BF5550" w:rsidP="00AF3C47">
            <w:pPr>
              <w:spacing w:after="0" w:line="240" w:lineRule="auto"/>
              <w:ind w:left="-68" w:right="-45"/>
              <w:jc w:val="right"/>
              <w:rPr>
                <w:rFonts w:ascii="Times New Roman" w:hAnsi="Times New Roman" w:cs="Times New Roman"/>
                <w:sz w:val="18"/>
                <w:szCs w:val="18"/>
              </w:rPr>
            </w:pPr>
            <w:r w:rsidRPr="003525E3">
              <w:rPr>
                <w:rFonts w:ascii="Times New Roman" w:hAnsi="Times New Roman" w:cs="Times New Roman"/>
                <w:sz w:val="18"/>
                <w:szCs w:val="18"/>
              </w:rPr>
              <w:t>0,0</w:t>
            </w:r>
          </w:p>
        </w:tc>
      </w:tr>
      <w:tr w:rsidR="00BF5550" w:rsidRPr="00BF5550" w:rsidTr="000907F4">
        <w:trPr>
          <w:trHeight w:val="70"/>
        </w:trPr>
        <w:tc>
          <w:tcPr>
            <w:tcW w:w="851" w:type="dxa"/>
            <w:shd w:val="clear" w:color="000000" w:fill="FABF8F"/>
            <w:vAlign w:val="center"/>
            <w:hideMark/>
          </w:tcPr>
          <w:p w:rsidR="00BF5550" w:rsidRPr="00BF5550" w:rsidRDefault="00BF5550" w:rsidP="00AF3C47">
            <w:pPr>
              <w:spacing w:after="0" w:line="240" w:lineRule="auto"/>
              <w:ind w:left="-68" w:right="-45"/>
              <w:jc w:val="center"/>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2100.03.00</w:t>
            </w:r>
          </w:p>
        </w:tc>
        <w:tc>
          <w:tcPr>
            <w:tcW w:w="4678" w:type="dxa"/>
            <w:shd w:val="clear" w:color="000000" w:fill="FABF8F"/>
            <w:vAlign w:val="center"/>
            <w:hideMark/>
          </w:tcPr>
          <w:p w:rsidR="00BF5550" w:rsidRPr="00BF5550" w:rsidRDefault="00BF5550" w:rsidP="00AF3C47">
            <w:pPr>
              <w:spacing w:after="0" w:line="240" w:lineRule="auto"/>
              <w:ind w:left="-68" w:right="-45"/>
              <w:rPr>
                <w:rFonts w:ascii="Times New Roman" w:eastAsia="Times New Roman" w:hAnsi="Times New Roman" w:cs="Times New Roman"/>
                <w:b/>
                <w:bCs/>
                <w:color w:val="000000"/>
                <w:sz w:val="16"/>
                <w:szCs w:val="16"/>
                <w:lang w:eastAsia="bg-BG"/>
              </w:rPr>
            </w:pPr>
            <w:r w:rsidRPr="00BF5550">
              <w:rPr>
                <w:rFonts w:ascii="Times New Roman" w:eastAsia="Times New Roman" w:hAnsi="Times New Roman" w:cs="Times New Roman"/>
                <w:b/>
                <w:bCs/>
                <w:color w:val="000000"/>
                <w:sz w:val="16"/>
                <w:szCs w:val="16"/>
                <w:lang w:eastAsia="bg-BG"/>
              </w:rPr>
              <w:t xml:space="preserve">Бюджетна програма „Ефективна администрация и координация” </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17 722,6</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17 722,6</w:t>
            </w:r>
          </w:p>
        </w:tc>
        <w:tc>
          <w:tcPr>
            <w:tcW w:w="993"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850"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17 722,6</w:t>
            </w:r>
          </w:p>
        </w:tc>
        <w:tc>
          <w:tcPr>
            <w:tcW w:w="851"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17 722,6</w:t>
            </w:r>
          </w:p>
        </w:tc>
        <w:tc>
          <w:tcPr>
            <w:tcW w:w="708"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3"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DE9D9"/>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c>
          <w:tcPr>
            <w:tcW w:w="992" w:type="dxa"/>
            <w:shd w:val="clear" w:color="000000" w:fill="FABF8F"/>
            <w:vAlign w:val="center"/>
            <w:hideMark/>
          </w:tcPr>
          <w:p w:rsidR="00BF5550" w:rsidRPr="003525E3" w:rsidRDefault="00BF5550" w:rsidP="00AF3C47">
            <w:pPr>
              <w:spacing w:after="0" w:line="240" w:lineRule="auto"/>
              <w:ind w:left="-68" w:right="-45"/>
              <w:jc w:val="right"/>
              <w:rPr>
                <w:rFonts w:ascii="Times New Roman" w:hAnsi="Times New Roman" w:cs="Times New Roman"/>
                <w:b/>
                <w:sz w:val="18"/>
                <w:szCs w:val="18"/>
              </w:rPr>
            </w:pPr>
            <w:r w:rsidRPr="003525E3">
              <w:rPr>
                <w:rFonts w:ascii="Times New Roman" w:hAnsi="Times New Roman" w:cs="Times New Roman"/>
                <w:b/>
                <w:sz w:val="18"/>
                <w:szCs w:val="18"/>
              </w:rPr>
              <w:t>0,0</w:t>
            </w:r>
          </w:p>
        </w:tc>
      </w:tr>
    </w:tbl>
    <w:p w:rsidR="00BF5550" w:rsidRDefault="00BF5550" w:rsidP="00581D20">
      <w:pPr>
        <w:spacing w:after="0" w:line="240" w:lineRule="auto"/>
        <w:jc w:val="both"/>
        <w:rPr>
          <w:rFonts w:ascii="Times New Roman" w:eastAsia="MS Mincho" w:hAnsi="Times New Roman" w:cs="Times New Roman"/>
          <w:color w:val="000000" w:themeColor="text1"/>
          <w:sz w:val="16"/>
          <w:szCs w:val="16"/>
          <w:lang w:eastAsia="bg-BG"/>
        </w:rPr>
        <w:sectPr w:rsidR="00BF5550" w:rsidSect="00C02065">
          <w:pgSz w:w="15840" w:h="12240" w:orient="landscape" w:code="1"/>
          <w:pgMar w:top="1134" w:right="993" w:bottom="1276" w:left="1276" w:header="709" w:footer="566" w:gutter="0"/>
          <w:pgNumType w:start="19" w:chapStyle="2"/>
          <w:cols w:space="708"/>
          <w:docGrid w:linePitch="360"/>
        </w:sectPr>
      </w:pPr>
    </w:p>
    <w:bookmarkEnd w:id="1"/>
    <w:bookmarkEnd w:id="2"/>
    <w:p w:rsidR="000907F4" w:rsidRDefault="000907F4" w:rsidP="00581D20">
      <w:pPr>
        <w:widowControl w:val="0"/>
        <w:tabs>
          <w:tab w:val="left" w:pos="-2410"/>
        </w:tabs>
        <w:spacing w:after="0" w:line="240" w:lineRule="auto"/>
        <w:jc w:val="both"/>
        <w:rPr>
          <w:rFonts w:ascii="Times New Roman" w:eastAsia="Times New Roman" w:hAnsi="Times New Roman" w:cs="Times New Roman"/>
          <w:b/>
          <w:i/>
          <w:color w:val="0000CC"/>
        </w:rPr>
      </w:pPr>
      <w:r w:rsidRPr="003B4987">
        <w:rPr>
          <w:rFonts w:ascii="Times New Roman" w:eastAsia="Times New Roman" w:hAnsi="Times New Roman" w:cs="Times New Roman"/>
          <w:b/>
          <w:i/>
          <w:color w:val="0000CC"/>
        </w:rPr>
        <w:lastRenderedPageBreak/>
        <w:t xml:space="preserve">Описание на източниците на финансиране </w:t>
      </w:r>
    </w:p>
    <w:p w:rsidR="00387F68" w:rsidRDefault="00387F68" w:rsidP="00581D20">
      <w:pPr>
        <w:widowControl w:val="0"/>
        <w:tabs>
          <w:tab w:val="left" w:pos="-2410"/>
        </w:tabs>
        <w:spacing w:after="0" w:line="240" w:lineRule="auto"/>
        <w:jc w:val="both"/>
        <w:rPr>
          <w:rFonts w:ascii="Times New Roman" w:eastAsia="Times New Roman" w:hAnsi="Times New Roman" w:cs="Times New Roman"/>
          <w:b/>
          <w:i/>
          <w:color w:val="0000CC"/>
        </w:rPr>
      </w:pPr>
    </w:p>
    <w:tbl>
      <w:tblPr>
        <w:tblW w:w="9918" w:type="dxa"/>
        <w:tblCellMar>
          <w:left w:w="70" w:type="dxa"/>
          <w:right w:w="70" w:type="dxa"/>
        </w:tblCellMar>
        <w:tblLook w:val="04A0" w:firstRow="1" w:lastRow="0" w:firstColumn="1" w:lastColumn="0" w:noHBand="0" w:noVBand="1"/>
      </w:tblPr>
      <w:tblGrid>
        <w:gridCol w:w="5382"/>
        <w:gridCol w:w="1417"/>
        <w:gridCol w:w="1560"/>
        <w:gridCol w:w="1559"/>
      </w:tblGrid>
      <w:tr w:rsidR="00387F68" w:rsidRPr="00F35628" w:rsidTr="00071EDE">
        <w:trPr>
          <w:trHeight w:val="480"/>
        </w:trPr>
        <w:tc>
          <w:tcPr>
            <w:tcW w:w="53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387F68" w:rsidRDefault="00387F68" w:rsidP="00071EDE">
            <w:pPr>
              <w:spacing w:after="0" w:line="240" w:lineRule="auto"/>
              <w:jc w:val="center"/>
              <w:rPr>
                <w:rFonts w:ascii="Times New Roman" w:eastAsia="Times New Roman" w:hAnsi="Times New Roman" w:cs="Times New Roman"/>
                <w:b/>
                <w:bCs/>
                <w:color w:val="000000"/>
                <w:sz w:val="18"/>
                <w:szCs w:val="18"/>
                <w:lang w:eastAsia="bg-BG"/>
              </w:rPr>
            </w:pPr>
            <w:r w:rsidRPr="00F35628">
              <w:rPr>
                <w:rFonts w:ascii="Times New Roman" w:eastAsia="Times New Roman" w:hAnsi="Times New Roman" w:cs="Times New Roman"/>
                <w:b/>
                <w:bCs/>
                <w:color w:val="000000"/>
                <w:sz w:val="18"/>
                <w:szCs w:val="18"/>
                <w:lang w:eastAsia="bg-BG"/>
              </w:rPr>
              <w:t>Източници на финансиране на консолидираните разходи</w:t>
            </w:r>
          </w:p>
          <w:p w:rsidR="00387F68" w:rsidRPr="00F35628" w:rsidRDefault="00387F68" w:rsidP="00071EDE">
            <w:pPr>
              <w:spacing w:after="0" w:line="240" w:lineRule="auto"/>
              <w:jc w:val="center"/>
              <w:rPr>
                <w:rFonts w:ascii="Times New Roman" w:eastAsia="Times New Roman" w:hAnsi="Times New Roman" w:cs="Times New Roman"/>
                <w:b/>
                <w:bCs/>
                <w:color w:val="000000"/>
                <w:sz w:val="18"/>
                <w:szCs w:val="18"/>
                <w:lang w:eastAsia="bg-BG"/>
              </w:rPr>
            </w:pPr>
            <w:r w:rsidRPr="00F35628">
              <w:rPr>
                <w:rFonts w:ascii="Times New Roman" w:eastAsia="Times New Roman" w:hAnsi="Times New Roman" w:cs="Times New Roman"/>
                <w:i/>
                <w:iCs/>
                <w:color w:val="000000"/>
                <w:sz w:val="16"/>
                <w:szCs w:val="16"/>
                <w:lang w:eastAsia="bg-BG"/>
              </w:rPr>
              <w:t>(хил. лв.)</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rsidR="00387F68" w:rsidRPr="00F35628" w:rsidRDefault="00387F68" w:rsidP="00071EDE">
            <w:pPr>
              <w:spacing w:after="0" w:line="240" w:lineRule="auto"/>
              <w:jc w:val="center"/>
              <w:rPr>
                <w:rFonts w:ascii="Times New Roman" w:eastAsia="Times New Roman" w:hAnsi="Times New Roman" w:cs="Times New Roman"/>
                <w:b/>
                <w:bCs/>
                <w:i/>
                <w:iCs/>
                <w:color w:val="000000"/>
                <w:sz w:val="16"/>
                <w:szCs w:val="16"/>
                <w:lang w:eastAsia="bg-BG"/>
              </w:rPr>
            </w:pPr>
            <w:r w:rsidRPr="00F35628">
              <w:rPr>
                <w:rFonts w:ascii="Times New Roman" w:eastAsia="Times New Roman" w:hAnsi="Times New Roman" w:cs="Times New Roman"/>
                <w:b/>
                <w:bCs/>
                <w:i/>
                <w:iCs/>
                <w:color w:val="000000"/>
                <w:sz w:val="16"/>
                <w:szCs w:val="16"/>
                <w:lang w:eastAsia="bg-BG"/>
              </w:rPr>
              <w:t>Бюджет 2022 г.</w:t>
            </w:r>
          </w:p>
        </w:tc>
        <w:tc>
          <w:tcPr>
            <w:tcW w:w="1560" w:type="dxa"/>
            <w:tcBorders>
              <w:top w:val="single" w:sz="4" w:space="0" w:color="auto"/>
              <w:left w:val="nil"/>
              <w:bottom w:val="single" w:sz="4" w:space="0" w:color="auto"/>
              <w:right w:val="single" w:sz="4" w:space="0" w:color="auto"/>
            </w:tcBorders>
            <w:shd w:val="clear" w:color="000000" w:fill="FFCC99"/>
            <w:vAlign w:val="center"/>
            <w:hideMark/>
          </w:tcPr>
          <w:p w:rsidR="00387F68" w:rsidRPr="00F35628" w:rsidRDefault="00387F68" w:rsidP="00071EDE">
            <w:pPr>
              <w:spacing w:after="0" w:line="240" w:lineRule="auto"/>
              <w:jc w:val="center"/>
              <w:rPr>
                <w:rFonts w:ascii="Times New Roman" w:eastAsia="Times New Roman" w:hAnsi="Times New Roman" w:cs="Times New Roman"/>
                <w:b/>
                <w:bCs/>
                <w:i/>
                <w:iCs/>
                <w:color w:val="000000"/>
                <w:sz w:val="16"/>
                <w:szCs w:val="16"/>
                <w:lang w:eastAsia="bg-BG"/>
              </w:rPr>
            </w:pPr>
            <w:r w:rsidRPr="00F35628">
              <w:rPr>
                <w:rFonts w:ascii="Times New Roman" w:eastAsia="Times New Roman" w:hAnsi="Times New Roman" w:cs="Times New Roman"/>
                <w:b/>
                <w:bCs/>
                <w:i/>
                <w:iCs/>
                <w:color w:val="000000"/>
                <w:sz w:val="16"/>
                <w:szCs w:val="16"/>
                <w:lang w:eastAsia="bg-BG"/>
              </w:rPr>
              <w:t>Прогноза 2023 г.</w:t>
            </w:r>
          </w:p>
        </w:tc>
        <w:tc>
          <w:tcPr>
            <w:tcW w:w="1559" w:type="dxa"/>
            <w:tcBorders>
              <w:top w:val="single" w:sz="4" w:space="0" w:color="auto"/>
              <w:left w:val="nil"/>
              <w:bottom w:val="single" w:sz="4" w:space="0" w:color="auto"/>
              <w:right w:val="single" w:sz="4" w:space="0" w:color="auto"/>
            </w:tcBorders>
            <w:shd w:val="clear" w:color="000000" w:fill="FFCC99"/>
            <w:vAlign w:val="center"/>
            <w:hideMark/>
          </w:tcPr>
          <w:p w:rsidR="00387F68" w:rsidRPr="00F35628" w:rsidRDefault="00387F68" w:rsidP="00071EDE">
            <w:pPr>
              <w:spacing w:after="0" w:line="240" w:lineRule="auto"/>
              <w:jc w:val="center"/>
              <w:rPr>
                <w:rFonts w:ascii="Times New Roman" w:eastAsia="Times New Roman" w:hAnsi="Times New Roman" w:cs="Times New Roman"/>
                <w:b/>
                <w:bCs/>
                <w:i/>
                <w:iCs/>
                <w:color w:val="000000"/>
                <w:sz w:val="16"/>
                <w:szCs w:val="16"/>
                <w:lang w:eastAsia="bg-BG"/>
              </w:rPr>
            </w:pPr>
            <w:r w:rsidRPr="00F35628">
              <w:rPr>
                <w:rFonts w:ascii="Times New Roman" w:eastAsia="Times New Roman" w:hAnsi="Times New Roman" w:cs="Times New Roman"/>
                <w:b/>
                <w:bCs/>
                <w:i/>
                <w:iCs/>
                <w:color w:val="000000"/>
                <w:sz w:val="16"/>
                <w:szCs w:val="16"/>
                <w:lang w:eastAsia="bg-BG"/>
              </w:rPr>
              <w:t>Прогноза 2024 г.</w:t>
            </w:r>
          </w:p>
        </w:tc>
      </w:tr>
      <w:tr w:rsidR="00387F68" w:rsidRPr="00F35628" w:rsidTr="00071EDE">
        <w:trPr>
          <w:trHeight w:val="29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center"/>
              <w:rPr>
                <w:rFonts w:ascii="Times New Roman" w:eastAsia="Times New Roman" w:hAnsi="Times New Roman" w:cs="Times New Roman"/>
                <w:i/>
                <w:iCs/>
                <w:color w:val="000000"/>
                <w:sz w:val="16"/>
                <w:szCs w:val="16"/>
                <w:lang w:eastAsia="bg-BG"/>
              </w:rPr>
            </w:pPr>
            <w:r w:rsidRPr="00387F68">
              <w:rPr>
                <w:rFonts w:ascii="Times New Roman" w:eastAsia="Times New Roman" w:hAnsi="Times New Roman" w:cs="Times New Roman"/>
                <w:i/>
                <w:iCs/>
                <w:color w:val="000000"/>
                <w:sz w:val="16"/>
                <w:szCs w:val="16"/>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i/>
                <w:iCs/>
                <w:color w:val="000000"/>
                <w:sz w:val="16"/>
                <w:szCs w:val="16"/>
                <w:lang w:eastAsia="bg-BG"/>
              </w:rPr>
            </w:pPr>
            <w:r w:rsidRPr="00387F68">
              <w:rPr>
                <w:rFonts w:ascii="Times New Roman" w:eastAsia="Times New Roman" w:hAnsi="Times New Roman" w:cs="Times New Roman"/>
                <w:i/>
                <w:iCs/>
                <w:color w:val="000000"/>
                <w:sz w:val="16"/>
                <w:szCs w:val="16"/>
                <w:lang w:eastAsia="bg-BG"/>
              </w:rPr>
              <w:t> </w:t>
            </w:r>
          </w:p>
        </w:tc>
        <w:tc>
          <w:tcPr>
            <w:tcW w:w="1560"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i/>
                <w:iCs/>
                <w:color w:val="000000"/>
                <w:sz w:val="16"/>
                <w:szCs w:val="16"/>
                <w:lang w:eastAsia="bg-BG"/>
              </w:rPr>
            </w:pPr>
            <w:r w:rsidRPr="00387F68">
              <w:rPr>
                <w:rFonts w:ascii="Times New Roman" w:eastAsia="Times New Roman" w:hAnsi="Times New Roman" w:cs="Times New Roman"/>
                <w:i/>
                <w:iCs/>
                <w:color w:val="000000"/>
                <w:sz w:val="16"/>
                <w:szCs w:val="16"/>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rsidR="00387F68" w:rsidRPr="00F35628" w:rsidRDefault="00387F68" w:rsidP="00071EDE">
            <w:pPr>
              <w:spacing w:after="0" w:line="240" w:lineRule="auto"/>
              <w:jc w:val="right"/>
              <w:rPr>
                <w:rFonts w:ascii="Times New Roman" w:eastAsia="Times New Roman" w:hAnsi="Times New Roman" w:cs="Times New Roman"/>
                <w:i/>
                <w:iCs/>
                <w:color w:val="000000"/>
                <w:sz w:val="16"/>
                <w:szCs w:val="16"/>
                <w:lang w:eastAsia="bg-BG"/>
              </w:rPr>
            </w:pPr>
            <w:r w:rsidRPr="00F35628">
              <w:rPr>
                <w:rFonts w:ascii="Times New Roman" w:eastAsia="Times New Roman" w:hAnsi="Times New Roman" w:cs="Times New Roman"/>
                <w:i/>
                <w:iCs/>
                <w:color w:val="000000"/>
                <w:sz w:val="16"/>
                <w:szCs w:val="16"/>
                <w:lang w:eastAsia="bg-BG"/>
              </w:rPr>
              <w:t> </w:t>
            </w:r>
          </w:p>
        </w:tc>
      </w:tr>
      <w:tr w:rsidR="00387F68" w:rsidRPr="00F3562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Общо разходи:</w:t>
            </w:r>
          </w:p>
        </w:tc>
        <w:tc>
          <w:tcPr>
            <w:tcW w:w="1417"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387F68">
            <w:pPr>
              <w:spacing w:after="0" w:line="240" w:lineRule="auto"/>
              <w:jc w:val="right"/>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 xml:space="preserve">4 841 </w:t>
            </w:r>
            <w:r>
              <w:rPr>
                <w:rFonts w:ascii="Times New Roman" w:eastAsia="Times New Roman" w:hAnsi="Times New Roman" w:cs="Times New Roman"/>
                <w:b/>
                <w:bCs/>
                <w:color w:val="000000"/>
                <w:sz w:val="18"/>
                <w:szCs w:val="18"/>
                <w:lang w:eastAsia="bg-BG"/>
              </w:rPr>
              <w:t>946</w:t>
            </w:r>
            <w:r w:rsidRPr="00387F68">
              <w:rPr>
                <w:rFonts w:ascii="Times New Roman" w:eastAsia="Times New Roman" w:hAnsi="Times New Roman" w:cs="Times New Roman"/>
                <w:b/>
                <w:bCs/>
                <w:color w:val="000000"/>
                <w:sz w:val="18"/>
                <w:szCs w:val="18"/>
                <w:lang w:eastAsia="bg-BG"/>
              </w:rPr>
              <w:t>,</w:t>
            </w:r>
            <w:r>
              <w:rPr>
                <w:rFonts w:ascii="Times New Roman" w:eastAsia="Times New Roman" w:hAnsi="Times New Roman" w:cs="Times New Roman"/>
                <w:b/>
                <w:bCs/>
                <w:color w:val="000000"/>
                <w:sz w:val="18"/>
                <w:szCs w:val="18"/>
                <w:lang w:eastAsia="bg-BG"/>
              </w:rPr>
              <w:t>8</w:t>
            </w:r>
          </w:p>
        </w:tc>
        <w:tc>
          <w:tcPr>
            <w:tcW w:w="1560"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4 950 887,6</w:t>
            </w:r>
          </w:p>
        </w:tc>
        <w:tc>
          <w:tcPr>
            <w:tcW w:w="1559" w:type="dxa"/>
            <w:tcBorders>
              <w:top w:val="nil"/>
              <w:left w:val="nil"/>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right"/>
              <w:rPr>
                <w:rFonts w:ascii="Times New Roman" w:eastAsia="Times New Roman" w:hAnsi="Times New Roman" w:cs="Times New Roman"/>
                <w:b/>
                <w:bCs/>
                <w:color w:val="000000"/>
                <w:sz w:val="18"/>
                <w:szCs w:val="18"/>
                <w:lang w:eastAsia="bg-BG"/>
              </w:rPr>
            </w:pPr>
            <w:r w:rsidRPr="00F52068">
              <w:rPr>
                <w:rFonts w:ascii="Times New Roman" w:eastAsia="Times New Roman" w:hAnsi="Times New Roman" w:cs="Times New Roman"/>
                <w:b/>
                <w:bCs/>
                <w:color w:val="000000"/>
                <w:sz w:val="18"/>
                <w:szCs w:val="18"/>
                <w:lang w:eastAsia="bg-BG"/>
              </w:rPr>
              <w:t>3 572 585,0</w:t>
            </w:r>
          </w:p>
        </w:tc>
      </w:tr>
      <w:tr w:rsidR="00387F68" w:rsidRPr="00F3562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Общо разчетено финансиране:</w:t>
            </w:r>
          </w:p>
        </w:tc>
        <w:tc>
          <w:tcPr>
            <w:tcW w:w="1417"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387F68">
            <w:pPr>
              <w:spacing w:after="0" w:line="240" w:lineRule="auto"/>
              <w:jc w:val="right"/>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4 841</w:t>
            </w:r>
            <w:r>
              <w:rPr>
                <w:rFonts w:ascii="Times New Roman" w:eastAsia="Times New Roman" w:hAnsi="Times New Roman" w:cs="Times New Roman"/>
                <w:b/>
                <w:bCs/>
                <w:color w:val="000000"/>
                <w:sz w:val="18"/>
                <w:szCs w:val="18"/>
                <w:lang w:eastAsia="bg-BG"/>
              </w:rPr>
              <w:t> 946,8</w:t>
            </w:r>
          </w:p>
        </w:tc>
        <w:tc>
          <w:tcPr>
            <w:tcW w:w="1560"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b/>
                <w:bCs/>
                <w:color w:val="000000"/>
                <w:sz w:val="18"/>
                <w:szCs w:val="18"/>
                <w:lang w:eastAsia="bg-BG"/>
              </w:rPr>
            </w:pPr>
            <w:r w:rsidRPr="00387F68">
              <w:rPr>
                <w:rFonts w:ascii="Times New Roman" w:eastAsia="Times New Roman" w:hAnsi="Times New Roman" w:cs="Times New Roman"/>
                <w:b/>
                <w:bCs/>
                <w:color w:val="000000"/>
                <w:sz w:val="18"/>
                <w:szCs w:val="18"/>
                <w:lang w:eastAsia="bg-BG"/>
              </w:rPr>
              <w:t>4 950 887,6</w:t>
            </w:r>
          </w:p>
        </w:tc>
        <w:tc>
          <w:tcPr>
            <w:tcW w:w="1559" w:type="dxa"/>
            <w:tcBorders>
              <w:top w:val="nil"/>
              <w:left w:val="nil"/>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right"/>
              <w:rPr>
                <w:rFonts w:ascii="Times New Roman" w:eastAsia="Times New Roman" w:hAnsi="Times New Roman" w:cs="Times New Roman"/>
                <w:b/>
                <w:bCs/>
                <w:color w:val="000000"/>
                <w:sz w:val="18"/>
                <w:szCs w:val="18"/>
                <w:lang w:eastAsia="bg-BG"/>
              </w:rPr>
            </w:pPr>
            <w:r w:rsidRPr="00F52068">
              <w:rPr>
                <w:rFonts w:ascii="Times New Roman" w:eastAsia="Times New Roman" w:hAnsi="Times New Roman" w:cs="Times New Roman"/>
                <w:b/>
                <w:bCs/>
                <w:color w:val="000000"/>
                <w:sz w:val="18"/>
                <w:szCs w:val="18"/>
                <w:lang w:eastAsia="bg-BG"/>
              </w:rPr>
              <w:t>3 572 585,0</w:t>
            </w:r>
          </w:p>
        </w:tc>
      </w:tr>
      <w:tr w:rsidR="00387F68" w:rsidRPr="00F5206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Times New Roman" w:eastAsia="Times New Roman" w:hAnsi="Times New Roman" w:cs="Times New Roman"/>
                <w:b/>
                <w:bCs/>
                <w:i/>
                <w:iCs/>
                <w:color w:val="000000"/>
                <w:sz w:val="18"/>
                <w:szCs w:val="18"/>
                <w:lang w:eastAsia="bg-BG"/>
              </w:rPr>
            </w:pPr>
            <w:r w:rsidRPr="00387F68">
              <w:rPr>
                <w:rFonts w:ascii="Times New Roman" w:eastAsia="Times New Roman" w:hAnsi="Times New Roman" w:cs="Times New Roman"/>
                <w:b/>
                <w:bCs/>
                <w:i/>
                <w:iCs/>
                <w:color w:val="000000"/>
                <w:sz w:val="18"/>
                <w:szCs w:val="18"/>
                <w:lang w:eastAsia="bg-BG"/>
              </w:rPr>
              <w:t xml:space="preserve">   По бюджета на ПРБ</w:t>
            </w:r>
          </w:p>
        </w:tc>
        <w:tc>
          <w:tcPr>
            <w:tcW w:w="1417"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b/>
                <w:bCs/>
                <w:i/>
                <w:color w:val="000000"/>
                <w:sz w:val="18"/>
                <w:szCs w:val="18"/>
                <w:lang w:eastAsia="bg-BG"/>
              </w:rPr>
            </w:pPr>
            <w:r w:rsidRPr="00387F68">
              <w:rPr>
                <w:rFonts w:ascii="Times New Roman" w:eastAsia="Times New Roman" w:hAnsi="Times New Roman" w:cs="Times New Roman"/>
                <w:b/>
                <w:bCs/>
                <w:i/>
                <w:color w:val="000000"/>
                <w:sz w:val="18"/>
                <w:szCs w:val="18"/>
                <w:lang w:eastAsia="bg-BG"/>
              </w:rPr>
              <w:t>2 539 184,0</w:t>
            </w:r>
          </w:p>
        </w:tc>
        <w:tc>
          <w:tcPr>
            <w:tcW w:w="1560"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b/>
                <w:bCs/>
                <w:i/>
                <w:color w:val="000000"/>
                <w:sz w:val="18"/>
                <w:szCs w:val="18"/>
                <w:lang w:eastAsia="bg-BG"/>
              </w:rPr>
            </w:pPr>
            <w:r w:rsidRPr="00387F68">
              <w:rPr>
                <w:rFonts w:ascii="Times New Roman" w:eastAsia="Times New Roman" w:hAnsi="Times New Roman" w:cs="Times New Roman"/>
                <w:b/>
                <w:bCs/>
                <w:i/>
                <w:color w:val="000000"/>
                <w:sz w:val="18"/>
                <w:szCs w:val="18"/>
                <w:lang w:eastAsia="bg-BG"/>
              </w:rPr>
              <w:t>2 597 066,7</w:t>
            </w:r>
          </w:p>
        </w:tc>
        <w:tc>
          <w:tcPr>
            <w:tcW w:w="1559" w:type="dxa"/>
            <w:tcBorders>
              <w:top w:val="nil"/>
              <w:left w:val="nil"/>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right"/>
              <w:rPr>
                <w:rFonts w:ascii="Times New Roman" w:eastAsia="Times New Roman" w:hAnsi="Times New Roman" w:cs="Times New Roman"/>
                <w:b/>
                <w:bCs/>
                <w:i/>
                <w:color w:val="000000"/>
                <w:sz w:val="18"/>
                <w:szCs w:val="18"/>
                <w:lang w:eastAsia="bg-BG"/>
              </w:rPr>
            </w:pPr>
            <w:r w:rsidRPr="00F52068">
              <w:rPr>
                <w:rFonts w:ascii="Times New Roman" w:eastAsia="Times New Roman" w:hAnsi="Times New Roman" w:cs="Times New Roman"/>
                <w:b/>
                <w:bCs/>
                <w:i/>
                <w:color w:val="000000"/>
                <w:sz w:val="18"/>
                <w:szCs w:val="18"/>
                <w:lang w:eastAsia="bg-BG"/>
              </w:rPr>
              <w:t>2 597 066,7</w:t>
            </w:r>
          </w:p>
        </w:tc>
      </w:tr>
      <w:tr w:rsidR="00387F68" w:rsidRPr="00F5206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Times New Roman" w:eastAsia="Times New Roman" w:hAnsi="Times New Roman" w:cs="Times New Roman"/>
                <w:b/>
                <w:bCs/>
                <w:i/>
                <w:iCs/>
                <w:color w:val="000000"/>
                <w:sz w:val="18"/>
                <w:szCs w:val="18"/>
                <w:lang w:eastAsia="bg-BG"/>
              </w:rPr>
            </w:pPr>
            <w:r w:rsidRPr="00387F68">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417"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387F68">
            <w:pPr>
              <w:spacing w:after="0" w:line="240" w:lineRule="auto"/>
              <w:jc w:val="right"/>
              <w:rPr>
                <w:rFonts w:ascii="Times New Roman" w:eastAsia="Times New Roman" w:hAnsi="Times New Roman" w:cs="Times New Roman"/>
                <w:b/>
                <w:bCs/>
                <w:i/>
                <w:color w:val="000000"/>
                <w:sz w:val="18"/>
                <w:szCs w:val="18"/>
                <w:lang w:eastAsia="bg-BG"/>
              </w:rPr>
            </w:pPr>
            <w:r w:rsidRPr="00387F68">
              <w:rPr>
                <w:rFonts w:ascii="Times New Roman" w:eastAsia="Times New Roman" w:hAnsi="Times New Roman" w:cs="Times New Roman"/>
                <w:b/>
                <w:bCs/>
                <w:i/>
                <w:color w:val="000000"/>
                <w:sz w:val="18"/>
                <w:szCs w:val="18"/>
                <w:lang w:eastAsia="bg-BG"/>
              </w:rPr>
              <w:t>2 302</w:t>
            </w:r>
            <w:r>
              <w:rPr>
                <w:rFonts w:ascii="Times New Roman" w:eastAsia="Times New Roman" w:hAnsi="Times New Roman" w:cs="Times New Roman"/>
                <w:b/>
                <w:bCs/>
                <w:i/>
                <w:color w:val="000000"/>
                <w:sz w:val="18"/>
                <w:szCs w:val="18"/>
                <w:lang w:eastAsia="bg-BG"/>
              </w:rPr>
              <w:t> 762,8</w:t>
            </w:r>
          </w:p>
        </w:tc>
        <w:tc>
          <w:tcPr>
            <w:tcW w:w="1560"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b/>
                <w:bCs/>
                <w:i/>
                <w:color w:val="000000"/>
                <w:sz w:val="18"/>
                <w:szCs w:val="18"/>
                <w:lang w:eastAsia="bg-BG"/>
              </w:rPr>
            </w:pPr>
            <w:r w:rsidRPr="00387F68">
              <w:rPr>
                <w:rFonts w:ascii="Times New Roman" w:eastAsia="Times New Roman" w:hAnsi="Times New Roman" w:cs="Times New Roman"/>
                <w:b/>
                <w:bCs/>
                <w:i/>
                <w:color w:val="000000"/>
                <w:sz w:val="18"/>
                <w:szCs w:val="18"/>
                <w:lang w:eastAsia="bg-BG"/>
              </w:rPr>
              <w:t>2 353 820,9</w:t>
            </w:r>
          </w:p>
        </w:tc>
        <w:tc>
          <w:tcPr>
            <w:tcW w:w="1559" w:type="dxa"/>
            <w:tcBorders>
              <w:top w:val="nil"/>
              <w:left w:val="nil"/>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right"/>
              <w:rPr>
                <w:rFonts w:ascii="Times New Roman" w:eastAsia="Times New Roman" w:hAnsi="Times New Roman" w:cs="Times New Roman"/>
                <w:b/>
                <w:bCs/>
                <w:i/>
                <w:color w:val="000000"/>
                <w:sz w:val="18"/>
                <w:szCs w:val="18"/>
                <w:lang w:eastAsia="bg-BG"/>
              </w:rPr>
            </w:pPr>
            <w:r w:rsidRPr="00F52068">
              <w:rPr>
                <w:rFonts w:ascii="Times New Roman" w:eastAsia="Times New Roman" w:hAnsi="Times New Roman" w:cs="Times New Roman"/>
                <w:b/>
                <w:bCs/>
                <w:i/>
                <w:color w:val="000000"/>
                <w:sz w:val="18"/>
                <w:szCs w:val="18"/>
                <w:lang w:eastAsia="bg-BG"/>
              </w:rPr>
              <w:t>975 518,3</w:t>
            </w:r>
          </w:p>
        </w:tc>
      </w:tr>
      <w:tr w:rsidR="00387F68" w:rsidRPr="00F5206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Symbol" w:eastAsia="Times New Roman" w:hAnsi="Symbol" w:cs="Times New Roman"/>
                <w:color w:val="000000"/>
                <w:sz w:val="18"/>
                <w:szCs w:val="18"/>
                <w:lang w:eastAsia="bg-BG"/>
              </w:rPr>
            </w:pPr>
            <w:r w:rsidRPr="00387F68">
              <w:rPr>
                <w:rFonts w:ascii="Symbol" w:eastAsia="Times New Roman" w:hAnsi="Symbol" w:cs="Times New Roman"/>
                <w:color w:val="000000"/>
                <w:sz w:val="18"/>
                <w:szCs w:val="18"/>
                <w:lang w:eastAsia="bg-BG"/>
              </w:rPr>
              <w:t></w:t>
            </w:r>
            <w:r w:rsidRPr="00387F68">
              <w:rPr>
                <w:rFonts w:ascii="Times New Roman" w:eastAsia="Times New Roman" w:hAnsi="Times New Roman" w:cs="Times New Roman"/>
                <w:color w:val="000000"/>
                <w:sz w:val="14"/>
                <w:szCs w:val="14"/>
                <w:lang w:eastAsia="bg-BG"/>
              </w:rPr>
              <w:t xml:space="preserve">  </w:t>
            </w:r>
            <w:r w:rsidRPr="00387F68">
              <w:rPr>
                <w:rFonts w:ascii="Times New Roman" w:eastAsia="Times New Roman" w:hAnsi="Times New Roman" w:cs="Times New Roman"/>
                <w:iCs/>
                <w:color w:val="000000"/>
                <w:sz w:val="18"/>
                <w:szCs w:val="18"/>
                <w:lang w:eastAsia="bg-BG"/>
              </w:rPr>
              <w:t>Централен бюджет, в т.ч:.</w:t>
            </w:r>
          </w:p>
        </w:tc>
        <w:tc>
          <w:tcPr>
            <w:tcW w:w="1417"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8546E8">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 xml:space="preserve">83 </w:t>
            </w:r>
            <w:r w:rsidR="008546E8">
              <w:rPr>
                <w:rFonts w:ascii="Times New Roman" w:eastAsia="Times New Roman" w:hAnsi="Times New Roman" w:cs="Times New Roman"/>
                <w:color w:val="000000"/>
                <w:sz w:val="18"/>
                <w:szCs w:val="18"/>
                <w:lang w:eastAsia="bg-BG"/>
              </w:rPr>
              <w:t>791</w:t>
            </w:r>
            <w:r w:rsidRPr="00387F68">
              <w:rPr>
                <w:rFonts w:ascii="Times New Roman" w:eastAsia="Times New Roman" w:hAnsi="Times New Roman" w:cs="Times New Roman"/>
                <w:color w:val="000000"/>
                <w:sz w:val="18"/>
                <w:szCs w:val="18"/>
                <w:lang w:eastAsia="bg-BG"/>
              </w:rPr>
              <w:t>,</w:t>
            </w:r>
            <w:r w:rsidR="008546E8">
              <w:rPr>
                <w:rFonts w:ascii="Times New Roman" w:eastAsia="Times New Roman" w:hAnsi="Times New Roman" w:cs="Times New Roman"/>
                <w:color w:val="000000"/>
                <w:sz w:val="18"/>
                <w:szCs w:val="18"/>
                <w:lang w:eastAsia="bg-BG"/>
              </w:rPr>
              <w:t>0</w:t>
            </w:r>
          </w:p>
        </w:tc>
        <w:tc>
          <w:tcPr>
            <w:tcW w:w="1560" w:type="dxa"/>
            <w:tcBorders>
              <w:top w:val="nil"/>
              <w:left w:val="nil"/>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73 973,2</w:t>
            </w:r>
          </w:p>
        </w:tc>
        <w:tc>
          <w:tcPr>
            <w:tcW w:w="1559" w:type="dxa"/>
            <w:tcBorders>
              <w:top w:val="nil"/>
              <w:left w:val="nil"/>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52068">
              <w:rPr>
                <w:rFonts w:ascii="Times New Roman" w:eastAsia="Times New Roman" w:hAnsi="Times New Roman" w:cs="Times New Roman"/>
                <w:color w:val="000000"/>
                <w:sz w:val="18"/>
                <w:szCs w:val="18"/>
                <w:lang w:eastAsia="bg-BG"/>
              </w:rPr>
              <w:t>66 345,4</w:t>
            </w:r>
          </w:p>
        </w:tc>
      </w:tr>
      <w:tr w:rsidR="00387F68" w:rsidRPr="00F5206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Times New Roman" w:eastAsia="Times New Roman" w:hAnsi="Times New Roman" w:cs="Times New Roman"/>
                <w:i/>
                <w:iCs/>
                <w:color w:val="000000"/>
                <w:sz w:val="18"/>
                <w:szCs w:val="18"/>
                <w:lang w:eastAsia="bg-BG"/>
              </w:rPr>
            </w:pPr>
            <w:r w:rsidRPr="00387F68">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417"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8546E8">
            <w:pPr>
              <w:spacing w:after="0" w:line="240" w:lineRule="auto"/>
              <w:jc w:val="right"/>
              <w:rPr>
                <w:rFonts w:ascii="Times New Roman" w:eastAsia="Times New Roman" w:hAnsi="Times New Roman" w:cs="Times New Roman"/>
                <w:i/>
                <w:color w:val="000000"/>
                <w:sz w:val="18"/>
                <w:szCs w:val="18"/>
                <w:lang w:eastAsia="bg-BG"/>
              </w:rPr>
            </w:pPr>
            <w:r w:rsidRPr="00387F68">
              <w:rPr>
                <w:rFonts w:ascii="Times New Roman" w:eastAsia="Times New Roman" w:hAnsi="Times New Roman" w:cs="Times New Roman"/>
                <w:i/>
                <w:color w:val="000000"/>
                <w:sz w:val="18"/>
                <w:szCs w:val="18"/>
                <w:lang w:eastAsia="bg-BG"/>
              </w:rPr>
              <w:t xml:space="preserve">83 </w:t>
            </w:r>
            <w:r w:rsidR="008546E8">
              <w:rPr>
                <w:rFonts w:ascii="Times New Roman" w:eastAsia="Times New Roman" w:hAnsi="Times New Roman" w:cs="Times New Roman"/>
                <w:i/>
                <w:color w:val="000000"/>
                <w:sz w:val="18"/>
                <w:szCs w:val="18"/>
                <w:lang w:eastAsia="bg-BG"/>
              </w:rPr>
              <w:t>79</w:t>
            </w:r>
            <w:r w:rsidRPr="00387F68">
              <w:rPr>
                <w:rFonts w:ascii="Times New Roman" w:eastAsia="Times New Roman" w:hAnsi="Times New Roman" w:cs="Times New Roman"/>
                <w:i/>
                <w:color w:val="000000"/>
                <w:sz w:val="18"/>
                <w:szCs w:val="18"/>
                <w:lang w:eastAsia="bg-BG"/>
              </w:rPr>
              <w:t>1,</w:t>
            </w:r>
            <w:r w:rsidR="008546E8">
              <w:rPr>
                <w:rFonts w:ascii="Times New Roman" w:eastAsia="Times New Roman" w:hAnsi="Times New Roman" w:cs="Times New Roman"/>
                <w:i/>
                <w:color w:val="000000"/>
                <w:sz w:val="18"/>
                <w:szCs w:val="18"/>
                <w:lang w:eastAsia="bg-BG"/>
              </w:rPr>
              <w:t>0</w:t>
            </w:r>
            <w:bookmarkStart w:id="3" w:name="_GoBack"/>
            <w:bookmarkEnd w:id="3"/>
          </w:p>
        </w:tc>
        <w:tc>
          <w:tcPr>
            <w:tcW w:w="1560"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i/>
                <w:color w:val="000000"/>
                <w:sz w:val="18"/>
                <w:szCs w:val="18"/>
                <w:lang w:eastAsia="bg-BG"/>
              </w:rPr>
            </w:pPr>
            <w:r w:rsidRPr="00387F68">
              <w:rPr>
                <w:rFonts w:ascii="Times New Roman" w:eastAsia="Times New Roman" w:hAnsi="Times New Roman" w:cs="Times New Roman"/>
                <w:i/>
                <w:color w:val="000000"/>
                <w:sz w:val="18"/>
                <w:szCs w:val="18"/>
                <w:lang w:eastAsia="bg-BG"/>
              </w:rPr>
              <w:t>73 973,2</w:t>
            </w:r>
          </w:p>
        </w:tc>
        <w:tc>
          <w:tcPr>
            <w:tcW w:w="1559" w:type="dxa"/>
            <w:tcBorders>
              <w:top w:val="nil"/>
              <w:left w:val="nil"/>
              <w:bottom w:val="single" w:sz="4" w:space="0" w:color="auto"/>
              <w:right w:val="single" w:sz="4" w:space="0" w:color="auto"/>
            </w:tcBorders>
            <w:shd w:val="clear" w:color="000000" w:fill="FFFFFF"/>
            <w:vAlign w:val="center"/>
            <w:hideMark/>
          </w:tcPr>
          <w:p w:rsidR="00387F68" w:rsidRPr="00F52068" w:rsidRDefault="00387F68" w:rsidP="00071EDE">
            <w:pPr>
              <w:spacing w:after="0" w:line="240" w:lineRule="auto"/>
              <w:jc w:val="right"/>
              <w:rPr>
                <w:rFonts w:ascii="Times New Roman" w:eastAsia="Times New Roman" w:hAnsi="Times New Roman" w:cs="Times New Roman"/>
                <w:i/>
                <w:color w:val="000000"/>
                <w:sz w:val="18"/>
                <w:szCs w:val="18"/>
                <w:lang w:eastAsia="bg-BG"/>
              </w:rPr>
            </w:pPr>
            <w:r w:rsidRPr="00F52068">
              <w:rPr>
                <w:rFonts w:ascii="Times New Roman" w:eastAsia="Times New Roman" w:hAnsi="Times New Roman" w:cs="Times New Roman"/>
                <w:i/>
                <w:color w:val="000000"/>
                <w:sz w:val="18"/>
                <w:szCs w:val="18"/>
                <w:lang w:eastAsia="bg-BG"/>
              </w:rPr>
              <w:t>66 345,4</w:t>
            </w:r>
          </w:p>
        </w:tc>
      </w:tr>
      <w:tr w:rsidR="00387F68" w:rsidRPr="00F35628" w:rsidTr="00071EDE">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Symbol" w:eastAsia="Times New Roman" w:hAnsi="Symbol" w:cs="Times New Roman"/>
                <w:color w:val="000000"/>
                <w:sz w:val="18"/>
                <w:szCs w:val="18"/>
                <w:lang w:eastAsia="bg-BG"/>
              </w:rPr>
            </w:pPr>
            <w:r w:rsidRPr="00387F68">
              <w:rPr>
                <w:rFonts w:ascii="Symbol" w:eastAsia="Times New Roman" w:hAnsi="Symbol" w:cs="Times New Roman"/>
                <w:color w:val="000000"/>
                <w:sz w:val="18"/>
                <w:szCs w:val="18"/>
                <w:lang w:eastAsia="bg-BG"/>
              </w:rPr>
              <w:t></w:t>
            </w:r>
            <w:r w:rsidRPr="00387F68">
              <w:rPr>
                <w:rFonts w:ascii="Times New Roman" w:eastAsia="Times New Roman" w:hAnsi="Times New Roman" w:cs="Times New Roman"/>
                <w:color w:val="000000"/>
                <w:sz w:val="14"/>
                <w:szCs w:val="14"/>
                <w:lang w:eastAsia="bg-BG"/>
              </w:rPr>
              <w:t xml:space="preserve">  </w:t>
            </w:r>
            <w:r w:rsidRPr="00387F68">
              <w:rPr>
                <w:rFonts w:ascii="Times New Roman" w:eastAsia="Times New Roman" w:hAnsi="Times New Roman" w:cs="Times New Roman"/>
                <w:iCs/>
                <w:color w:val="000000"/>
                <w:sz w:val="18"/>
                <w:szCs w:val="18"/>
                <w:lang w:eastAsia="bg-BG"/>
              </w:rPr>
              <w:t>Сметки за средства от ЕС</w:t>
            </w:r>
          </w:p>
        </w:tc>
        <w:tc>
          <w:tcPr>
            <w:tcW w:w="1417"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2 202 700,0</w:t>
            </w:r>
          </w:p>
        </w:tc>
        <w:tc>
          <w:tcPr>
            <w:tcW w:w="1560"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2 251 400,0</w:t>
            </w:r>
          </w:p>
        </w:tc>
        <w:tc>
          <w:tcPr>
            <w:tcW w:w="1559" w:type="dxa"/>
            <w:tcBorders>
              <w:top w:val="nil"/>
              <w:left w:val="nil"/>
              <w:bottom w:val="single" w:sz="4" w:space="0" w:color="auto"/>
              <w:right w:val="single" w:sz="4" w:space="0" w:color="auto"/>
            </w:tcBorders>
            <w:shd w:val="clear" w:color="000000" w:fill="FFFFFF"/>
            <w:vAlign w:val="center"/>
            <w:hideMark/>
          </w:tcPr>
          <w:p w:rsidR="00387F68" w:rsidRPr="00F520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52068">
              <w:rPr>
                <w:rFonts w:ascii="Times New Roman" w:eastAsia="Times New Roman" w:hAnsi="Times New Roman" w:cs="Times New Roman"/>
                <w:color w:val="000000"/>
                <w:sz w:val="18"/>
                <w:szCs w:val="18"/>
                <w:lang w:eastAsia="bg-BG"/>
              </w:rPr>
              <w:t>892 400,0</w:t>
            </w:r>
          </w:p>
        </w:tc>
      </w:tr>
      <w:tr w:rsidR="00387F68" w:rsidRPr="00F35628" w:rsidTr="00071EDE">
        <w:trPr>
          <w:trHeight w:val="35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387F68" w:rsidRDefault="00387F68" w:rsidP="00071EDE">
            <w:pPr>
              <w:spacing w:after="0" w:line="240" w:lineRule="auto"/>
              <w:jc w:val="both"/>
              <w:rPr>
                <w:rFonts w:ascii="Symbol" w:eastAsia="Times New Roman" w:hAnsi="Symbol" w:cs="Times New Roman"/>
                <w:color w:val="000000"/>
                <w:sz w:val="18"/>
                <w:szCs w:val="18"/>
                <w:lang w:eastAsia="bg-BG"/>
              </w:rPr>
            </w:pPr>
            <w:r w:rsidRPr="00387F68">
              <w:rPr>
                <w:rFonts w:ascii="Symbol" w:eastAsia="Times New Roman" w:hAnsi="Symbol" w:cs="Times New Roman"/>
                <w:color w:val="000000"/>
                <w:sz w:val="18"/>
                <w:szCs w:val="18"/>
                <w:lang w:eastAsia="bg-BG"/>
              </w:rPr>
              <w:t></w:t>
            </w:r>
            <w:r w:rsidRPr="00387F68">
              <w:rPr>
                <w:rFonts w:ascii="Times New Roman" w:eastAsia="Times New Roman" w:hAnsi="Times New Roman" w:cs="Times New Roman"/>
                <w:color w:val="000000"/>
                <w:sz w:val="14"/>
                <w:szCs w:val="14"/>
                <w:lang w:eastAsia="bg-BG"/>
              </w:rPr>
              <w:t xml:space="preserve">  </w:t>
            </w:r>
            <w:r w:rsidRPr="00387F68">
              <w:rPr>
                <w:rFonts w:ascii="Times New Roman" w:eastAsia="Times New Roman" w:hAnsi="Times New Roman" w:cs="Times New Roman"/>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417"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16 271,8</w:t>
            </w:r>
          </w:p>
        </w:tc>
        <w:tc>
          <w:tcPr>
            <w:tcW w:w="1560" w:type="dxa"/>
            <w:tcBorders>
              <w:top w:val="nil"/>
              <w:left w:val="nil"/>
              <w:bottom w:val="single" w:sz="4" w:space="0" w:color="auto"/>
              <w:right w:val="single" w:sz="4" w:space="0" w:color="auto"/>
            </w:tcBorders>
            <w:shd w:val="clear" w:color="000000" w:fill="FFFFFF"/>
            <w:vAlign w:val="center"/>
            <w:hideMark/>
          </w:tcPr>
          <w:p w:rsidR="00387F68" w:rsidRPr="00387F6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387F68">
              <w:rPr>
                <w:rFonts w:ascii="Times New Roman" w:eastAsia="Times New Roman" w:hAnsi="Times New Roman" w:cs="Times New Roman"/>
                <w:color w:val="000000"/>
                <w:sz w:val="18"/>
                <w:szCs w:val="18"/>
                <w:lang w:eastAsia="bg-BG"/>
              </w:rPr>
              <w:t>28 447,7</w:t>
            </w:r>
          </w:p>
        </w:tc>
        <w:tc>
          <w:tcPr>
            <w:tcW w:w="1559" w:type="dxa"/>
            <w:tcBorders>
              <w:top w:val="nil"/>
              <w:left w:val="nil"/>
              <w:bottom w:val="single" w:sz="4" w:space="0" w:color="auto"/>
              <w:right w:val="single" w:sz="4" w:space="0" w:color="auto"/>
            </w:tcBorders>
            <w:shd w:val="clear" w:color="000000" w:fill="FFFFFF"/>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16 772,9</w:t>
            </w:r>
          </w:p>
        </w:tc>
      </w:tr>
      <w:tr w:rsidR="00387F68" w:rsidRPr="00F35628" w:rsidTr="00071EDE">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both"/>
              <w:rPr>
                <w:rFonts w:ascii="Symbol" w:eastAsia="Times New Roman" w:hAnsi="Symbol" w:cs="Times New Roman"/>
                <w:color w:val="000000"/>
                <w:sz w:val="18"/>
                <w:szCs w:val="18"/>
                <w:lang w:eastAsia="bg-BG"/>
              </w:rPr>
            </w:pPr>
            <w:r w:rsidRPr="00F52068">
              <w:rPr>
                <w:rFonts w:ascii="Symbol" w:eastAsia="Times New Roman" w:hAnsi="Symbol" w:cs="Times New Roman"/>
                <w:color w:val="000000"/>
                <w:sz w:val="18"/>
                <w:szCs w:val="18"/>
                <w:lang w:eastAsia="bg-BG"/>
              </w:rPr>
              <w:t></w:t>
            </w:r>
            <w:r w:rsidRPr="00F52068">
              <w:rPr>
                <w:rFonts w:ascii="Times New Roman" w:eastAsia="Times New Roman" w:hAnsi="Times New Roman" w:cs="Times New Roman"/>
                <w:color w:val="000000"/>
                <w:sz w:val="14"/>
                <w:szCs w:val="14"/>
                <w:lang w:eastAsia="bg-BG"/>
              </w:rPr>
              <w:t xml:space="preserve">  </w:t>
            </w:r>
            <w:r w:rsidRPr="00F52068">
              <w:rPr>
                <w:rFonts w:ascii="Times New Roman" w:eastAsia="Times New Roman" w:hAnsi="Times New Roman" w:cs="Times New Roman"/>
                <w:iCs/>
                <w:color w:val="000000"/>
                <w:sz w:val="18"/>
                <w:szCs w:val="18"/>
                <w:lang w:eastAsia="bg-BG"/>
              </w:rPr>
              <w:t>Други програми и средства от други донори</w:t>
            </w:r>
          </w:p>
        </w:tc>
        <w:tc>
          <w:tcPr>
            <w:tcW w:w="1417"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60"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r>
      <w:tr w:rsidR="00387F68" w:rsidRPr="00F35628" w:rsidTr="00071EDE">
        <w:trPr>
          <w:trHeight w:val="29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both"/>
              <w:rPr>
                <w:rFonts w:ascii="Symbol" w:eastAsia="Times New Roman" w:hAnsi="Symbol" w:cs="Times New Roman"/>
                <w:color w:val="000000"/>
                <w:sz w:val="18"/>
                <w:szCs w:val="18"/>
                <w:lang w:eastAsia="bg-BG"/>
              </w:rPr>
            </w:pPr>
            <w:r w:rsidRPr="00F52068">
              <w:rPr>
                <w:rFonts w:ascii="Symbol" w:eastAsia="Times New Roman" w:hAnsi="Symbol" w:cs="Times New Roman"/>
                <w:color w:val="000000"/>
                <w:sz w:val="18"/>
                <w:szCs w:val="18"/>
                <w:lang w:eastAsia="bg-BG"/>
              </w:rPr>
              <w:t></w:t>
            </w:r>
            <w:r w:rsidRPr="00F52068">
              <w:rPr>
                <w:rFonts w:ascii="Times New Roman" w:eastAsia="Times New Roman" w:hAnsi="Times New Roman" w:cs="Times New Roman"/>
                <w:color w:val="000000"/>
                <w:sz w:val="14"/>
                <w:szCs w:val="14"/>
                <w:lang w:eastAsia="bg-BG"/>
              </w:rPr>
              <w:t xml:space="preserve">  </w:t>
            </w:r>
            <w:r w:rsidRPr="00F52068">
              <w:rPr>
                <w:rFonts w:ascii="Times New Roman" w:eastAsia="Times New Roman" w:hAnsi="Times New Roman" w:cs="Times New Roman"/>
                <w:iCs/>
                <w:color w:val="000000"/>
                <w:sz w:val="18"/>
                <w:szCs w:val="18"/>
                <w:lang w:eastAsia="bg-BG"/>
              </w:rPr>
              <w:t>Други бюджетни организации, включени в консолидираната фискална програма</w:t>
            </w:r>
          </w:p>
        </w:tc>
        <w:tc>
          <w:tcPr>
            <w:tcW w:w="1417"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60"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r>
      <w:tr w:rsidR="00387F68" w:rsidRPr="00F35628" w:rsidTr="00071EDE">
        <w:trPr>
          <w:trHeight w:val="7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387F68" w:rsidRPr="00F52068" w:rsidRDefault="00387F68" w:rsidP="00071EDE">
            <w:pPr>
              <w:spacing w:after="0" w:line="240" w:lineRule="auto"/>
              <w:jc w:val="both"/>
              <w:rPr>
                <w:rFonts w:ascii="Symbol" w:eastAsia="Times New Roman" w:hAnsi="Symbol" w:cs="Times New Roman"/>
                <w:color w:val="000000"/>
                <w:sz w:val="18"/>
                <w:szCs w:val="18"/>
                <w:lang w:eastAsia="bg-BG"/>
              </w:rPr>
            </w:pPr>
            <w:r w:rsidRPr="00F52068">
              <w:rPr>
                <w:rFonts w:ascii="Symbol" w:eastAsia="Times New Roman" w:hAnsi="Symbol" w:cs="Times New Roman"/>
                <w:color w:val="000000"/>
                <w:sz w:val="18"/>
                <w:szCs w:val="18"/>
                <w:lang w:eastAsia="bg-BG"/>
              </w:rPr>
              <w:t></w:t>
            </w:r>
            <w:r w:rsidRPr="00F52068">
              <w:rPr>
                <w:rFonts w:ascii="Times New Roman" w:eastAsia="Times New Roman" w:hAnsi="Times New Roman" w:cs="Times New Roman"/>
                <w:color w:val="000000"/>
                <w:sz w:val="14"/>
                <w:szCs w:val="14"/>
                <w:lang w:eastAsia="bg-BG"/>
              </w:rPr>
              <w:t xml:space="preserve">  </w:t>
            </w:r>
            <w:r w:rsidRPr="00F52068">
              <w:rPr>
                <w:rFonts w:ascii="Times New Roman" w:eastAsia="Times New Roman" w:hAnsi="Times New Roman" w:cs="Times New Roman"/>
                <w:iCs/>
                <w:color w:val="000000"/>
                <w:sz w:val="18"/>
                <w:szCs w:val="18"/>
                <w:lang w:eastAsia="bg-BG"/>
              </w:rPr>
              <w:t>Други</w:t>
            </w:r>
          </w:p>
        </w:tc>
        <w:tc>
          <w:tcPr>
            <w:tcW w:w="1417"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60"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387F68" w:rsidRPr="00F35628" w:rsidRDefault="00387F68" w:rsidP="00071EDE">
            <w:pPr>
              <w:spacing w:after="0" w:line="240" w:lineRule="auto"/>
              <w:jc w:val="right"/>
              <w:rPr>
                <w:rFonts w:ascii="Times New Roman" w:eastAsia="Times New Roman" w:hAnsi="Times New Roman" w:cs="Times New Roman"/>
                <w:color w:val="000000"/>
                <w:sz w:val="18"/>
                <w:szCs w:val="18"/>
                <w:lang w:eastAsia="bg-BG"/>
              </w:rPr>
            </w:pPr>
            <w:r w:rsidRPr="00F35628">
              <w:rPr>
                <w:rFonts w:ascii="Times New Roman" w:eastAsia="Times New Roman" w:hAnsi="Times New Roman" w:cs="Times New Roman"/>
                <w:color w:val="000000"/>
                <w:sz w:val="18"/>
                <w:szCs w:val="18"/>
                <w:lang w:eastAsia="bg-BG"/>
              </w:rPr>
              <w:t> </w:t>
            </w:r>
          </w:p>
        </w:tc>
      </w:tr>
    </w:tbl>
    <w:p w:rsidR="000907F4" w:rsidRDefault="000907F4" w:rsidP="000907F4">
      <w:pPr>
        <w:widowControl w:val="0"/>
        <w:tabs>
          <w:tab w:val="left" w:pos="-2410"/>
        </w:tabs>
        <w:spacing w:after="0" w:line="240" w:lineRule="auto"/>
        <w:ind w:left="567"/>
        <w:jc w:val="both"/>
        <w:rPr>
          <w:rFonts w:ascii="Times New Roman" w:eastAsia="Times New Roman" w:hAnsi="Times New Roman" w:cs="Times New Roman"/>
          <w:b/>
          <w:i/>
          <w:color w:val="0000CC"/>
        </w:rPr>
      </w:pPr>
    </w:p>
    <w:p w:rsidR="000907F4" w:rsidRDefault="000907F4"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p>
    <w:p w:rsidR="009A6549" w:rsidRPr="003B4987"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t xml:space="preserve">V. </w:t>
      </w:r>
      <w:r w:rsidR="00B175EE" w:rsidRPr="003B4987">
        <w:rPr>
          <w:rFonts w:ascii="Times New Roman" w:eastAsia="Batang" w:hAnsi="Times New Roman"/>
          <w:b/>
          <w:i/>
          <w:color w:val="0000CC"/>
          <w:lang w:val="ru-RU" w:eastAsia="ko-KR"/>
        </w:rPr>
        <w:t xml:space="preserve">ОПИСАНИЕ НА </w:t>
      </w:r>
      <w:r w:rsidR="009A6549" w:rsidRPr="003B4987">
        <w:rPr>
          <w:rFonts w:ascii="Times New Roman" w:eastAsia="Batang" w:hAnsi="Times New Roman"/>
          <w:b/>
          <w:i/>
          <w:color w:val="0000CC"/>
          <w:lang w:val="ru-RU" w:eastAsia="ko-KR"/>
        </w:rPr>
        <w:t>БЮДЖЕТН</w:t>
      </w:r>
      <w:r w:rsidR="00B175EE" w:rsidRPr="003B4987">
        <w:rPr>
          <w:rFonts w:ascii="Times New Roman" w:eastAsia="Batang" w:hAnsi="Times New Roman"/>
          <w:b/>
          <w:i/>
          <w:color w:val="0000CC"/>
          <w:lang w:val="ru-RU" w:eastAsia="ko-KR"/>
        </w:rPr>
        <w:t>ИТЕ ПРОГРАМИ ПО ВЕДОМСТВЕНИ И АДМИНИСТРИРАНИ РАЗХОДИ</w:t>
      </w:r>
    </w:p>
    <w:p w:rsidR="003C14FB" w:rsidRPr="003B4987"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3B4987" w:rsidRDefault="004D09FE" w:rsidP="003B4424">
      <w:pPr>
        <w:tabs>
          <w:tab w:val="left" w:pos="851"/>
        </w:tabs>
        <w:spacing w:after="0" w:line="240" w:lineRule="auto"/>
        <w:ind w:left="567"/>
        <w:contextualSpacing/>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2100.01.01</w:t>
      </w:r>
      <w:r w:rsidRPr="003B4987">
        <w:rPr>
          <w:rFonts w:ascii="Times New Roman" w:hAnsi="Times New Roman" w:cs="Times New Roman"/>
          <w:color w:val="4A7C2C" w:themeColor="accent4" w:themeShade="BF"/>
        </w:rPr>
        <w:t xml:space="preserve"> </w:t>
      </w:r>
      <w:r w:rsidRPr="003B4987">
        <w:rPr>
          <w:rFonts w:ascii="Times New Roman" w:hAnsi="Times New Roman" w:cs="Times New Roman"/>
          <w:b/>
          <w:color w:val="4A7C2C" w:themeColor="accent4" w:themeShade="BF"/>
        </w:rPr>
        <w:t xml:space="preserve">БЮДЖЕТНА ПРОГРАМА </w:t>
      </w:r>
      <w:r w:rsidRPr="003B4987">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Pr>
          <w:rFonts w:ascii="Times New Roman" w:hAnsi="Times New Roman" w:cs="Times New Roman"/>
          <w:b/>
          <w:bCs/>
          <w:color w:val="4A7C2C" w:themeColor="accent4" w:themeShade="BF"/>
        </w:rPr>
        <w:t>, ДЕЦЕНТРАЛИЗАЦИЯ И ТЕРИТОРИАЛНО СЪТРУДНИЧЕСТВО</w:t>
      </w:r>
      <w:r w:rsidRPr="003B4987">
        <w:rPr>
          <w:rFonts w:ascii="Times New Roman" w:hAnsi="Times New Roman" w:cs="Times New Roman"/>
          <w:b/>
          <w:bCs/>
          <w:color w:val="4A7C2C" w:themeColor="accent4" w:themeShade="BF"/>
        </w:rPr>
        <w:t>“</w:t>
      </w:r>
    </w:p>
    <w:p w:rsidR="004D09FE" w:rsidRPr="00F52068"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sz w:val="12"/>
        </w:rPr>
      </w:pPr>
    </w:p>
    <w:p w:rsidR="00546EC2" w:rsidRPr="00323B76" w:rsidRDefault="00546EC2" w:rsidP="003B4424">
      <w:pPr>
        <w:spacing w:after="0" w:line="240" w:lineRule="auto"/>
        <w:ind w:firstLine="567"/>
        <w:jc w:val="both"/>
        <w:rPr>
          <w:rFonts w:ascii="Times New Roman" w:eastAsia="Calibri" w:hAnsi="Times New Roman" w:cs="Times New Roman"/>
        </w:rPr>
      </w:pPr>
      <w:r w:rsidRPr="00323B76">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 xml:space="preserve">ефективно използване на финансовия ресурс за </w:t>
      </w:r>
      <w:r w:rsidRPr="00323B76">
        <w:rPr>
          <w:rFonts w:ascii="Times New Roman" w:eastAsia="Calibri" w:hAnsi="Times New Roman" w:cs="Times New Roman"/>
          <w:bCs/>
          <w:iCs/>
        </w:rPr>
        <w:t xml:space="preserve">изпълнение на </w:t>
      </w:r>
      <w:r w:rsidR="002A7029" w:rsidRPr="002A7029">
        <w:rPr>
          <w:rFonts w:ascii="Times New Roman" w:eastAsia="Calibri" w:hAnsi="Times New Roman" w:cs="Times New Roman"/>
          <w:bCs/>
          <w:iCs/>
        </w:rPr>
        <w:t xml:space="preserve">Оперативна програма „Региони в растеж“ </w:t>
      </w:r>
      <w:r w:rsidR="002A7029">
        <w:rPr>
          <w:rFonts w:ascii="Times New Roman" w:eastAsia="Calibri" w:hAnsi="Times New Roman" w:cs="Times New Roman"/>
          <w:bCs/>
          <w:iCs/>
        </w:rPr>
        <w:t xml:space="preserve">(ОПРР) </w:t>
      </w:r>
      <w:r w:rsidRPr="00323B76">
        <w:rPr>
          <w:rFonts w:ascii="Times New Roman" w:eastAsia="Calibri" w:hAnsi="Times New Roman" w:cs="Times New Roman"/>
          <w:bCs/>
          <w:iCs/>
        </w:rPr>
        <w:t xml:space="preserve">2014-2020 г., </w:t>
      </w:r>
      <w:r w:rsidRPr="00323B76">
        <w:rPr>
          <w:rFonts w:ascii="Times New Roman" w:eastAsia="Calibri" w:hAnsi="Times New Roman" w:cs="Times New Roman"/>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rsidR="00546EC2" w:rsidRPr="00323B76" w:rsidRDefault="00546EC2" w:rsidP="003B4424">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323B76" w:rsidRDefault="00BA5C99" w:rsidP="0059668D">
      <w:pPr>
        <w:numPr>
          <w:ilvl w:val="0"/>
          <w:numId w:val="13"/>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Цели на бюджетната програма</w:t>
      </w:r>
    </w:p>
    <w:p w:rsidR="00D213C7" w:rsidRPr="008A7808" w:rsidRDefault="00D213C7" w:rsidP="003B4424">
      <w:pPr>
        <w:tabs>
          <w:tab w:val="left" w:pos="851"/>
        </w:tabs>
        <w:spacing w:after="0" w:line="240" w:lineRule="auto"/>
        <w:ind w:firstLine="567"/>
        <w:jc w:val="both"/>
        <w:rPr>
          <w:rFonts w:ascii="Times New Roman" w:hAnsi="Times New Roman" w:cs="Times New Roman"/>
          <w:b/>
          <w:i/>
          <w:sz w:val="12"/>
        </w:rPr>
      </w:pPr>
    </w:p>
    <w:p w:rsidR="00546EC2" w:rsidRPr="00D213C7" w:rsidRDefault="00546EC2" w:rsidP="00D213C7">
      <w:pPr>
        <w:tabs>
          <w:tab w:val="left" w:pos="851"/>
        </w:tabs>
        <w:spacing w:after="0" w:line="240" w:lineRule="auto"/>
        <w:ind w:left="567"/>
        <w:contextualSpacing/>
        <w:jc w:val="both"/>
        <w:rPr>
          <w:rFonts w:ascii="Times New Roman" w:eastAsia="Calibri" w:hAnsi="Times New Roman" w:cs="Times New Roman"/>
          <w:b/>
          <w:i/>
          <w:color w:val="0000CC"/>
        </w:rPr>
      </w:pPr>
      <w:r w:rsidRPr="00D213C7">
        <w:rPr>
          <w:rFonts w:ascii="Times New Roman" w:eastAsia="Calibri" w:hAnsi="Times New Roman" w:cs="Times New Roman"/>
          <w:b/>
          <w:i/>
          <w:color w:val="0000CC"/>
        </w:rPr>
        <w:t xml:space="preserve">Стратегически цели: </w:t>
      </w:r>
    </w:p>
    <w:p w:rsidR="00546EC2" w:rsidRPr="00323B76" w:rsidRDefault="00546EC2" w:rsidP="00CF2CCB">
      <w:pPr>
        <w:numPr>
          <w:ilvl w:val="0"/>
          <w:numId w:val="4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546EC2" w:rsidRPr="00323B76" w:rsidRDefault="00546EC2" w:rsidP="00CF2CCB">
      <w:pPr>
        <w:numPr>
          <w:ilvl w:val="0"/>
          <w:numId w:val="4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546EC2" w:rsidRPr="00323B76" w:rsidRDefault="00546EC2" w:rsidP="00CF2CCB">
      <w:pPr>
        <w:numPr>
          <w:ilvl w:val="0"/>
          <w:numId w:val="4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546EC2" w:rsidRPr="00323B76" w:rsidRDefault="00546EC2" w:rsidP="00CF2CCB">
      <w:pPr>
        <w:numPr>
          <w:ilvl w:val="0"/>
          <w:numId w:val="4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546EC2" w:rsidRPr="00323B76" w:rsidRDefault="00546EC2" w:rsidP="00CF2CCB">
      <w:pPr>
        <w:numPr>
          <w:ilvl w:val="0"/>
          <w:numId w:val="4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DD3885" w:rsidRPr="00323B76" w:rsidRDefault="00DD3885" w:rsidP="00CF2CCB">
      <w:pPr>
        <w:numPr>
          <w:ilvl w:val="0"/>
          <w:numId w:val="48"/>
        </w:numPr>
        <w:tabs>
          <w:tab w:val="left" w:pos="851"/>
        </w:tabs>
        <w:spacing w:after="0" w:line="240" w:lineRule="auto"/>
        <w:ind w:left="0" w:firstLine="567"/>
        <w:jc w:val="both"/>
        <w:rPr>
          <w:rFonts w:ascii="Times New Roman" w:hAnsi="Times New Roman" w:cs="Times New Roman"/>
        </w:rPr>
      </w:pPr>
      <w:r w:rsidRPr="00323B76">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rsidR="00DD3885" w:rsidRPr="00912793" w:rsidRDefault="00DD3885" w:rsidP="00CF2CCB">
      <w:pPr>
        <w:numPr>
          <w:ilvl w:val="0"/>
          <w:numId w:val="48"/>
        </w:numPr>
        <w:tabs>
          <w:tab w:val="left" w:pos="851"/>
        </w:tabs>
        <w:spacing w:after="0" w:line="240" w:lineRule="auto"/>
        <w:ind w:left="0" w:firstLine="567"/>
        <w:jc w:val="both"/>
        <w:rPr>
          <w:rFonts w:ascii="Times New Roman" w:hAnsi="Times New Roman" w:cs="Times New Roman"/>
          <w:b/>
          <w:i/>
          <w:lang w:val="ru-RU"/>
        </w:rPr>
      </w:pPr>
      <w:r w:rsidRPr="00323B76">
        <w:rPr>
          <w:rFonts w:ascii="Times New Roman" w:hAnsi="Times New Roman" w:cs="Times New Roman"/>
        </w:rPr>
        <w:t xml:space="preserve">Ефективно управление и изпълнение на програмите за европейско </w:t>
      </w:r>
      <w:r w:rsidR="00795F1B" w:rsidRPr="00323B76">
        <w:rPr>
          <w:rFonts w:ascii="Times New Roman" w:hAnsi="Times New Roman" w:cs="Times New Roman"/>
        </w:rPr>
        <w:t>териториално сътрудничество</w:t>
      </w:r>
      <w:r w:rsidR="00E13C97">
        <w:rPr>
          <w:rFonts w:ascii="Times New Roman" w:hAnsi="Times New Roman" w:cs="Times New Roman"/>
        </w:rPr>
        <w:t>.</w:t>
      </w:r>
    </w:p>
    <w:p w:rsidR="000A4ACE" w:rsidRDefault="000A4ACE" w:rsidP="00D213C7">
      <w:pPr>
        <w:tabs>
          <w:tab w:val="left" w:pos="851"/>
        </w:tabs>
        <w:spacing w:after="0" w:line="240" w:lineRule="auto"/>
        <w:ind w:left="567"/>
        <w:contextualSpacing/>
        <w:jc w:val="both"/>
        <w:rPr>
          <w:rFonts w:ascii="Times New Roman" w:eastAsia="Calibri" w:hAnsi="Times New Roman" w:cs="Times New Roman"/>
          <w:b/>
          <w:i/>
          <w:color w:val="0000CC"/>
        </w:rPr>
      </w:pPr>
    </w:p>
    <w:p w:rsidR="00546EC2" w:rsidRPr="00D213C7" w:rsidRDefault="00546EC2" w:rsidP="00D213C7">
      <w:pPr>
        <w:tabs>
          <w:tab w:val="left" w:pos="851"/>
        </w:tabs>
        <w:spacing w:after="0" w:line="240" w:lineRule="auto"/>
        <w:ind w:left="567"/>
        <w:contextualSpacing/>
        <w:jc w:val="both"/>
        <w:rPr>
          <w:rFonts w:ascii="Times New Roman" w:eastAsia="Calibri" w:hAnsi="Times New Roman" w:cs="Times New Roman"/>
          <w:b/>
          <w:i/>
          <w:color w:val="0000CC"/>
        </w:rPr>
      </w:pPr>
      <w:r w:rsidRPr="00D213C7">
        <w:rPr>
          <w:rFonts w:ascii="Times New Roman" w:eastAsia="Calibri" w:hAnsi="Times New Roman" w:cs="Times New Roman"/>
          <w:b/>
          <w:i/>
          <w:color w:val="0000CC"/>
        </w:rPr>
        <w:t>Оперативни цели:</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енергийната ефективност в публичните сгради и в жилищния сектор;</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Намаляване броя на преждевременно отпадналите от училище и повишаване на броя на хората с висше образование;</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приобщаване чрез инвестиции в социална, спортна и културна инфраструктура в градовете;</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здравния статус на населението чрез модернизация на здравната инфраструктура;</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Опазване, популяризиране и развитие на културното и природно наследство чрез насърчаване на регионалния туризъм;</w:t>
      </w:r>
    </w:p>
    <w:p w:rsidR="00546EC2" w:rsidRPr="00323B76"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Подобряване на свързаността и достъпността до TEN-T мрежата за товари и пътници;</w:t>
      </w:r>
    </w:p>
    <w:p w:rsidR="00546EC2" w:rsidRPr="00E13C97" w:rsidRDefault="00546EC2" w:rsidP="00CF2CCB">
      <w:pPr>
        <w:numPr>
          <w:ilvl w:val="0"/>
          <w:numId w:val="87"/>
        </w:numPr>
        <w:tabs>
          <w:tab w:val="left" w:pos="851"/>
          <w:tab w:val="left" w:pos="1134"/>
        </w:tabs>
        <w:spacing w:after="0" w:line="240" w:lineRule="auto"/>
        <w:ind w:left="0" w:firstLine="567"/>
        <w:jc w:val="both"/>
        <w:rPr>
          <w:rFonts w:ascii="Times New Roman" w:hAnsi="Times New Roman" w:cs="Times New Roman"/>
        </w:rPr>
      </w:pPr>
      <w:r w:rsidRPr="00323B76" w:rsidDel="000D0490">
        <w:rPr>
          <w:rFonts w:ascii="Times New Roman" w:hAnsi="Times New Roman" w:cs="Times New Roman"/>
        </w:rPr>
        <w:t xml:space="preserve"> </w:t>
      </w:r>
      <w:r w:rsidRPr="00323B76">
        <w:rPr>
          <w:rFonts w:ascii="Times New Roman" w:hAnsi="Times New Roman" w:cs="Times New Roman"/>
        </w:rPr>
        <w:t xml:space="preserve">Укрепване и повишаване на административния капацитет на управляващия орган и бенефициентите по </w:t>
      </w:r>
      <w:r w:rsidR="002A7029">
        <w:rPr>
          <w:rFonts w:ascii="Times New Roman" w:hAnsi="Times New Roman" w:cs="Times New Roman"/>
        </w:rPr>
        <w:t>ОПРР</w:t>
      </w:r>
      <w:r w:rsidR="00BA36EA">
        <w:rPr>
          <w:rFonts w:ascii="Times New Roman" w:hAnsi="Times New Roman" w:cs="Times New Roman"/>
        </w:rPr>
        <w:t xml:space="preserve"> </w:t>
      </w:r>
      <w:r w:rsidRPr="00323B76">
        <w:rPr>
          <w:rFonts w:ascii="Times New Roman" w:hAnsi="Times New Roman" w:cs="Times New Roman"/>
        </w:rPr>
        <w:t>2014-2020</w:t>
      </w:r>
      <w:r w:rsidRPr="00323B76">
        <w:rPr>
          <w:rFonts w:ascii="Times New Roman" w:hAnsi="Times New Roman" w:cs="Times New Roman"/>
          <w:lang w:val="en-US"/>
        </w:rPr>
        <w:t>;</w:t>
      </w:r>
    </w:p>
    <w:p w:rsidR="00F52068" w:rsidRPr="00F52068" w:rsidRDefault="00E13C97" w:rsidP="00CF2CCB">
      <w:pPr>
        <w:numPr>
          <w:ilvl w:val="0"/>
          <w:numId w:val="87"/>
        </w:numPr>
        <w:tabs>
          <w:tab w:val="left" w:pos="851"/>
        </w:tabs>
        <w:spacing w:after="0" w:line="240" w:lineRule="auto"/>
        <w:ind w:left="0" w:firstLine="567"/>
        <w:jc w:val="both"/>
        <w:rPr>
          <w:rFonts w:ascii="Times New Roman" w:hAnsi="Times New Roman" w:cs="Times New Roman"/>
        </w:rPr>
      </w:pPr>
      <w:r w:rsidRPr="001C13EE">
        <w:rPr>
          <w:rFonts w:ascii="Times New Roman" w:hAnsi="Times New Roman" w:cs="Times New Roman"/>
        </w:rPr>
        <w:t xml:space="preserve">Създаване на необходимите предпоставки за осъществяването на държавната политика по административно-териториално устройство,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w:t>
      </w:r>
    </w:p>
    <w:p w:rsidR="00963A50" w:rsidRDefault="00963A50" w:rsidP="00963A50">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886B84">
        <w:rPr>
          <w:rFonts w:ascii="Times New Roman" w:hAnsi="Times New Roman" w:cs="Times New Roman"/>
        </w:rPr>
        <w:t xml:space="preserve">В тази бюджетна програма се включва изпълнението на следните </w:t>
      </w:r>
      <w:r w:rsidR="00F52068">
        <w:rPr>
          <w:rFonts w:ascii="Times New Roman" w:hAnsi="Times New Roman" w:cs="Times New Roman"/>
        </w:rPr>
        <w:t xml:space="preserve">международни </w:t>
      </w:r>
      <w:r w:rsidR="00886B84">
        <w:rPr>
          <w:rFonts w:ascii="Times New Roman" w:hAnsi="Times New Roman" w:cs="Times New Roman"/>
        </w:rPr>
        <w:t>програми и проекти:</w:t>
      </w:r>
    </w:p>
    <w:p w:rsidR="00912BB4" w:rsidRDefault="00912BB4" w:rsidP="00CF2CCB">
      <w:pPr>
        <w:pStyle w:val="ListParagraph"/>
        <w:numPr>
          <w:ilvl w:val="0"/>
          <w:numId w:val="45"/>
        </w:numPr>
        <w:tabs>
          <w:tab w:val="left" w:pos="851"/>
        </w:tabs>
        <w:spacing w:after="0" w:line="240" w:lineRule="auto"/>
        <w:ind w:left="0" w:firstLine="567"/>
        <w:rPr>
          <w:rFonts w:ascii="Times New Roman" w:hAnsi="Times New Roman"/>
          <w:b/>
          <w:i/>
        </w:rPr>
      </w:pPr>
      <w:r>
        <w:rPr>
          <w:rFonts w:ascii="Times New Roman" w:hAnsi="Times New Roman"/>
          <w:b/>
          <w:i/>
        </w:rPr>
        <w:t>П</w:t>
      </w:r>
      <w:r w:rsidRPr="00851AAA">
        <w:rPr>
          <w:rFonts w:ascii="Times New Roman" w:hAnsi="Times New Roman"/>
          <w:b/>
          <w:i/>
        </w:rPr>
        <w:t>рограми за европейско териториално сътрудничество</w:t>
      </w:r>
      <w:r w:rsidRPr="00886B84">
        <w:rPr>
          <w:rFonts w:ascii="Times New Roman" w:hAnsi="Times New Roman"/>
          <w:b/>
          <w:i/>
        </w:rPr>
        <w:t xml:space="preserve"> 2014</w:t>
      </w:r>
      <w:r>
        <w:rPr>
          <w:rFonts w:ascii="Times New Roman" w:hAnsi="Times New Roman"/>
          <w:b/>
          <w:i/>
        </w:rPr>
        <w:t>-</w:t>
      </w:r>
      <w:r w:rsidRPr="00886B84">
        <w:rPr>
          <w:rFonts w:ascii="Times New Roman" w:hAnsi="Times New Roman"/>
          <w:b/>
          <w:i/>
        </w:rPr>
        <w:t xml:space="preserve"> 2020 </w:t>
      </w:r>
      <w:r>
        <w:rPr>
          <w:rFonts w:ascii="Times New Roman" w:hAnsi="Times New Roman"/>
          <w:b/>
          <w:i/>
        </w:rPr>
        <w:t>г.</w:t>
      </w:r>
    </w:p>
    <w:p w:rsidR="00912BB4" w:rsidRDefault="00912BB4" w:rsidP="00CF2CCB">
      <w:pPr>
        <w:pStyle w:val="ListParagraph"/>
        <w:numPr>
          <w:ilvl w:val="0"/>
          <w:numId w:val="45"/>
        </w:numPr>
        <w:tabs>
          <w:tab w:val="left" w:pos="851"/>
        </w:tabs>
        <w:spacing w:after="0" w:line="240" w:lineRule="auto"/>
        <w:ind w:left="0" w:firstLine="567"/>
        <w:rPr>
          <w:rFonts w:ascii="Times New Roman" w:hAnsi="Times New Roman"/>
          <w:b/>
          <w:i/>
        </w:rPr>
      </w:pPr>
      <w:r w:rsidRPr="00886B84">
        <w:rPr>
          <w:rFonts w:ascii="Times New Roman" w:hAnsi="Times New Roman"/>
          <w:b/>
          <w:i/>
        </w:rPr>
        <w:t>Програми за европейско териториално сътрудничество 2021-2027</w:t>
      </w:r>
      <w:r>
        <w:rPr>
          <w:rFonts w:ascii="Times New Roman" w:hAnsi="Times New Roman"/>
          <w:b/>
          <w:i/>
        </w:rPr>
        <w:t xml:space="preserve"> г</w:t>
      </w:r>
      <w:r w:rsidRPr="00886B84">
        <w:rPr>
          <w:rFonts w:ascii="Times New Roman" w:hAnsi="Times New Roman"/>
          <w:b/>
          <w:i/>
        </w:rPr>
        <w:t>.</w:t>
      </w:r>
    </w:p>
    <w:p w:rsidR="00963A50" w:rsidRPr="00993E04" w:rsidRDefault="00963A50" w:rsidP="00CF2CCB">
      <w:pPr>
        <w:numPr>
          <w:ilvl w:val="0"/>
          <w:numId w:val="45"/>
        </w:numPr>
        <w:tabs>
          <w:tab w:val="left" w:pos="851"/>
          <w:tab w:val="left" w:pos="993"/>
        </w:tabs>
        <w:spacing w:after="0" w:line="240" w:lineRule="auto"/>
        <w:ind w:hanging="720"/>
        <w:contextualSpacing/>
        <w:jc w:val="both"/>
        <w:rPr>
          <w:rFonts w:ascii="Times New Roman" w:eastAsia="Times New Roman" w:hAnsi="Times New Roman"/>
          <w:b/>
          <w:lang w:eastAsia="bg-BG"/>
        </w:rPr>
      </w:pPr>
      <w:r>
        <w:rPr>
          <w:rFonts w:ascii="Times New Roman" w:eastAsia="Times New Roman" w:hAnsi="Times New Roman"/>
          <w:b/>
          <w:i/>
          <w:lang w:eastAsia="bg-BG"/>
        </w:rPr>
        <w:t xml:space="preserve">ОПРР </w:t>
      </w:r>
      <w:r w:rsidRPr="00993E04">
        <w:rPr>
          <w:rFonts w:ascii="Times New Roman" w:eastAsia="Times New Roman" w:hAnsi="Times New Roman"/>
          <w:b/>
          <w:i/>
          <w:lang w:eastAsia="bg-BG"/>
        </w:rPr>
        <w:t>2014-2020 г.</w:t>
      </w:r>
    </w:p>
    <w:p w:rsidR="00963A50" w:rsidRPr="00993E04" w:rsidRDefault="00912BB4" w:rsidP="00963A50">
      <w:pPr>
        <w:tabs>
          <w:tab w:val="left" w:pos="851"/>
        </w:tabs>
        <w:spacing w:after="0" w:line="240" w:lineRule="auto"/>
        <w:ind w:firstLine="567"/>
        <w:jc w:val="both"/>
        <w:rPr>
          <w:rFonts w:ascii="Times New Roman" w:eastAsia="Times New Roman" w:hAnsi="Times New Roman" w:cs="Times New Roman"/>
          <w:i/>
          <w:lang w:eastAsia="bg-BG"/>
        </w:rPr>
      </w:pPr>
      <w:r>
        <w:rPr>
          <w:rFonts w:ascii="Times New Roman" w:eastAsia="Times New Roman" w:hAnsi="Times New Roman" w:cs="Times New Roman"/>
          <w:i/>
          <w:lang w:eastAsia="bg-BG"/>
        </w:rPr>
        <w:t>Основни</w:t>
      </w:r>
      <w:r w:rsidR="00963A50" w:rsidRPr="00993E04">
        <w:rPr>
          <w:rFonts w:ascii="Times New Roman" w:eastAsia="Times New Roman" w:hAnsi="Times New Roman" w:cs="Times New Roman"/>
          <w:i/>
          <w:lang w:eastAsia="bg-BG"/>
        </w:rPr>
        <w:t xml:space="preserve"> цели на </w:t>
      </w:r>
      <w:r w:rsidR="00963A50">
        <w:rPr>
          <w:rFonts w:ascii="Times New Roman" w:eastAsia="Times New Roman" w:hAnsi="Times New Roman" w:cs="Times New Roman"/>
          <w:i/>
          <w:lang w:eastAsia="bg-BG"/>
        </w:rPr>
        <w:t xml:space="preserve">оперативната </w:t>
      </w:r>
      <w:r w:rsidR="00963A50" w:rsidRPr="00993E04">
        <w:rPr>
          <w:rFonts w:ascii="Times New Roman" w:eastAsia="Times New Roman" w:hAnsi="Times New Roman" w:cs="Times New Roman"/>
          <w:i/>
          <w:lang w:eastAsia="bg-BG"/>
        </w:rPr>
        <w:t xml:space="preserve">програмата: </w:t>
      </w:r>
    </w:p>
    <w:p w:rsidR="00963A50" w:rsidRPr="00993E04" w:rsidRDefault="00963A50" w:rsidP="00CF2CCB">
      <w:pPr>
        <w:numPr>
          <w:ilvl w:val="0"/>
          <w:numId w:val="4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963A50" w:rsidRPr="00993E04" w:rsidRDefault="00963A50" w:rsidP="00CF2CCB">
      <w:pPr>
        <w:numPr>
          <w:ilvl w:val="0"/>
          <w:numId w:val="4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963A50" w:rsidRPr="00993E04" w:rsidRDefault="00963A50" w:rsidP="00CF2CCB">
      <w:pPr>
        <w:numPr>
          <w:ilvl w:val="0"/>
          <w:numId w:val="4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Оперативни цели:</w:t>
      </w:r>
    </w:p>
    <w:p w:rsidR="00963A50" w:rsidRPr="00993E04" w:rsidRDefault="00963A50" w:rsidP="00CF2CCB">
      <w:pPr>
        <w:numPr>
          <w:ilvl w:val="0"/>
          <w:numId w:val="42"/>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963A50" w:rsidRPr="00993E04" w:rsidRDefault="00963A50" w:rsidP="00CF2CCB">
      <w:pPr>
        <w:numPr>
          <w:ilvl w:val="0"/>
          <w:numId w:val="4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и в жилищния сектор;</w:t>
      </w:r>
    </w:p>
    <w:p w:rsidR="00963A50" w:rsidRPr="00993E04" w:rsidRDefault="00963A50" w:rsidP="00CF2CCB">
      <w:pPr>
        <w:numPr>
          <w:ilvl w:val="0"/>
          <w:numId w:val="4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rsidR="00963A50" w:rsidRPr="00993E04" w:rsidRDefault="00963A50" w:rsidP="00CF2CCB">
      <w:pPr>
        <w:numPr>
          <w:ilvl w:val="0"/>
          <w:numId w:val="4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rsidR="00963A50" w:rsidRPr="00993E04" w:rsidRDefault="00963A50" w:rsidP="00CF2CCB">
      <w:pPr>
        <w:numPr>
          <w:ilvl w:val="0"/>
          <w:numId w:val="4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rsidR="00963A50" w:rsidRPr="00993E04" w:rsidRDefault="00963A50" w:rsidP="00CF2CCB">
      <w:pPr>
        <w:numPr>
          <w:ilvl w:val="0"/>
          <w:numId w:val="4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rsidR="00963A50" w:rsidRPr="00993E04" w:rsidRDefault="00963A50" w:rsidP="00CF2CCB">
      <w:pPr>
        <w:numPr>
          <w:ilvl w:val="0"/>
          <w:numId w:val="4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rsidR="00963A50" w:rsidRPr="00993E04" w:rsidRDefault="00963A50" w:rsidP="00CF2CCB">
      <w:pPr>
        <w:numPr>
          <w:ilvl w:val="0"/>
          <w:numId w:val="4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Укрепване и повишаване на административния капацитет на управляващия орган и бенефициентите по програмата.</w:t>
      </w:r>
    </w:p>
    <w:p w:rsidR="00963A50" w:rsidRPr="00993E04" w:rsidRDefault="00963A50" w:rsidP="00963A50">
      <w:pPr>
        <w:tabs>
          <w:tab w:val="left" w:pos="709"/>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Предоставяни по програмата продукти/услуги</w:t>
      </w:r>
    </w:p>
    <w:p w:rsidR="00963A50" w:rsidRPr="00993E04" w:rsidRDefault="00963A50" w:rsidP="00CF2CCB">
      <w:pPr>
        <w:numPr>
          <w:ilvl w:val="0"/>
          <w:numId w:val="4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rsidR="00963A50" w:rsidRPr="00993E04" w:rsidRDefault="00963A50" w:rsidP="00CF2CCB">
      <w:pPr>
        <w:numPr>
          <w:ilvl w:val="0"/>
          <w:numId w:val="4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963A50" w:rsidRPr="00993E04" w:rsidRDefault="00963A50" w:rsidP="00CF2CCB">
      <w:pPr>
        <w:numPr>
          <w:ilvl w:val="0"/>
          <w:numId w:val="43"/>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lastRenderedPageBreak/>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963A50" w:rsidRPr="00993E04" w:rsidRDefault="00963A50" w:rsidP="00CF2CCB">
      <w:pPr>
        <w:numPr>
          <w:ilvl w:val="0"/>
          <w:numId w:val="43"/>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963A50" w:rsidRPr="00993E04" w:rsidRDefault="00963A50" w:rsidP="00CF2CCB">
      <w:pPr>
        <w:numPr>
          <w:ilvl w:val="0"/>
          <w:numId w:val="4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Насърчаване на регионалния туризъм, чрез опазване, популяризиране и развитие на културното и природно наследство.</w:t>
      </w:r>
    </w:p>
    <w:p w:rsidR="00963A50" w:rsidRPr="00993E04" w:rsidRDefault="00963A50" w:rsidP="00CF2CCB">
      <w:pPr>
        <w:pStyle w:val="ListParagraph"/>
        <w:numPr>
          <w:ilvl w:val="0"/>
          <w:numId w:val="50"/>
        </w:numPr>
        <w:tabs>
          <w:tab w:val="left" w:pos="851"/>
        </w:tabs>
        <w:spacing w:after="0" w:line="240" w:lineRule="auto"/>
        <w:ind w:left="0" w:firstLine="567"/>
        <w:jc w:val="both"/>
        <w:rPr>
          <w:rFonts w:ascii="Times New Roman" w:eastAsia="Times New Roman" w:hAnsi="Times New Roman"/>
          <w:b/>
          <w:i/>
          <w:lang w:eastAsia="bg-BG"/>
        </w:rPr>
      </w:pPr>
      <w:r w:rsidRPr="00993E04">
        <w:rPr>
          <w:rFonts w:ascii="Times New Roman" w:eastAsia="Times New Roman" w:hAnsi="Times New Roman"/>
          <w:b/>
          <w:i/>
          <w:lang w:eastAsia="bg-BG"/>
        </w:rPr>
        <w:t>Програма „Развитие на регионите“ 2021-2027 г.</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b/>
          <w:bCs/>
          <w:i/>
          <w:iCs/>
          <w:lang w:eastAsia="bg-BG"/>
        </w:rPr>
      </w:pPr>
      <w:r w:rsidRPr="00993E04">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Насърчаване на балансирано териториално развитие чрез полицентрична мрежа от градове;</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Увеличаване на икономическия растеж на българските региони;</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Справяне с негативните демографски тенденции и намаляване на регионалните различия по отношение на населението.</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993E04">
        <w:rPr>
          <w:rFonts w:ascii="Times New Roman" w:eastAsia="Times New Roman" w:hAnsi="Times New Roman" w:cs="Times New Roman"/>
          <w:lang w:val="en-US" w:eastAsia="bg-BG"/>
        </w:rPr>
        <w:t xml:space="preserve"> – </w:t>
      </w:r>
      <w:r w:rsidRPr="00993E04">
        <w:rPr>
          <w:rFonts w:ascii="Times New Roman" w:eastAsia="Times New Roman" w:hAnsi="Times New Roman" w:cs="Times New Roman"/>
          <w:lang w:eastAsia="bg-BG"/>
        </w:rPr>
        <w:t xml:space="preserve">„Европа по-близо до гражданите </w:t>
      </w:r>
      <w:r w:rsidRPr="00993E04">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ПРР 2021-2027 г.  ще финансира основно инфраструктурни мерки в следните направления:</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социална, образователна, културна, здравна, спортна инфраструктура;</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енергийна ефективност, устойчива градска мобилност, качествена и безопасна околна среда;</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развитие на икономически дейности;</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здравеопазване и деинституционализация на базата на картиране (mapping);</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пътища и безопасност на движението;</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културно-историческо наследство и туризъм;</w:t>
      </w:r>
    </w:p>
    <w:p w:rsidR="00963A50" w:rsidRPr="00993E04" w:rsidRDefault="00963A50" w:rsidP="00CF2CCB">
      <w:pPr>
        <w:numPr>
          <w:ilvl w:val="0"/>
          <w:numId w:val="4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други дейности, допустими по ЕФРР</w:t>
      </w:r>
    </w:p>
    <w:p w:rsidR="00963A50" w:rsidRPr="00993E04" w:rsidRDefault="00963A50" w:rsidP="00963A50">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 допълнение, предвид факта, че предвижданият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963A50" w:rsidRPr="00993E04" w:rsidRDefault="00963A50" w:rsidP="00CF2CCB">
      <w:pPr>
        <w:pStyle w:val="ListParagraph"/>
        <w:numPr>
          <w:ilvl w:val="0"/>
          <w:numId w:val="50"/>
        </w:numPr>
        <w:tabs>
          <w:tab w:val="left" w:pos="851"/>
        </w:tabs>
        <w:spacing w:after="0" w:line="240" w:lineRule="auto"/>
        <w:ind w:hanging="153"/>
        <w:jc w:val="both"/>
        <w:rPr>
          <w:rFonts w:ascii="Times New Roman" w:eastAsia="Times New Roman" w:hAnsi="Times New Roman"/>
          <w:lang w:eastAsia="bg-BG"/>
        </w:rPr>
      </w:pPr>
      <w:r w:rsidRPr="00993E04">
        <w:rPr>
          <w:rFonts w:ascii="Times New Roman" w:eastAsia="Times New Roman" w:hAnsi="Times New Roman"/>
          <w:b/>
          <w:i/>
          <w:lang w:eastAsia="bg-BG"/>
        </w:rPr>
        <w:t>Фонд „Солидарност” на Европейския съюз</w:t>
      </w:r>
      <w:r w:rsidRPr="00993E04">
        <w:rPr>
          <w:rFonts w:ascii="Times New Roman" w:eastAsia="Times New Roman" w:hAnsi="Times New Roman"/>
          <w:lang w:eastAsia="bg-BG"/>
        </w:rPr>
        <w:t xml:space="preserve"> </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Фонд „Солидарност” на Европейския съюз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б) тежка извънредна ситуация в областта на общественото здраве на територията на същата отговаряща на условията държава.</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lastRenderedPageBreak/>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rsidR="00963A50" w:rsidRPr="00993E04" w:rsidRDefault="00963A50" w:rsidP="00963A50">
      <w:pPr>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 xml:space="preserve">Предоставяни по фонд „Солидарност“ продукти/услуги: </w:t>
      </w:r>
    </w:p>
    <w:p w:rsidR="00963A50" w:rsidRPr="00993E04" w:rsidRDefault="00963A50" w:rsidP="00963A50">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Възстановяване на щети, настъпили в резултат от природни бедствия и извънредни ситуации в областта на общественото здраве.</w:t>
      </w:r>
    </w:p>
    <w:p w:rsidR="00963A50" w:rsidRPr="00993E04" w:rsidRDefault="00963A50" w:rsidP="00963A50">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i/>
          <w:lang w:eastAsia="bg-BG"/>
        </w:rPr>
        <w:t>Проект MARSPAN-BS ІІ</w:t>
      </w:r>
      <w:r w:rsidRPr="00993E04">
        <w:rPr>
          <w:rFonts w:ascii="Times New Roman" w:eastAsia="Times New Roman" w:hAnsi="Times New Roman" w:cs="Times New Roman"/>
          <w:lang w:eastAsia="bg-BG"/>
        </w:rPr>
        <w:t xml:space="preserve"> – до м. септември 2021 г. МРРБ е координатор по проекта и участва със собствен принос в рамките на бюджета на министерството.</w:t>
      </w:r>
    </w:p>
    <w:p w:rsidR="00963A50" w:rsidRPr="00993E04" w:rsidRDefault="00963A50" w:rsidP="00963A50">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lang w:eastAsia="bg-BG"/>
        </w:rPr>
        <w:t xml:space="preserve">С Постановление № 76 от 9 април 2019 г. за изменение и допълнение на Устройствен правилник на </w:t>
      </w:r>
      <w:r w:rsidR="00E505B6">
        <w:rPr>
          <w:rFonts w:ascii="Times New Roman" w:eastAsia="Times New Roman" w:hAnsi="Times New Roman" w:cs="Times New Roman"/>
          <w:lang w:eastAsia="bg-BG"/>
        </w:rPr>
        <w:t>М</w:t>
      </w:r>
      <w:r w:rsidRPr="00993E04">
        <w:rPr>
          <w:rFonts w:ascii="Times New Roman" w:eastAsia="Times New Roman" w:hAnsi="Times New Roman" w:cs="Times New Roman"/>
          <w:lang w:eastAsia="bg-BG"/>
        </w:rPr>
        <w:t xml:space="preserve">инистерството на регионалното развитие и благоустройството </w:t>
      </w:r>
      <w:r w:rsidRPr="00993E04">
        <w:rPr>
          <w:rFonts w:ascii="Times New Roman" w:eastAsia="Times New Roman" w:hAnsi="Times New Roman" w:cs="Times New Roman"/>
          <w:bCs/>
          <w:lang w:eastAsia="bg-BG"/>
        </w:rPr>
        <w:t>(</w:t>
      </w:r>
      <w:r w:rsidRPr="00993E04">
        <w:rPr>
          <w:rFonts w:ascii="Times New Roman" w:eastAsia="Times New Roman" w:hAnsi="Times New Roman" w:cs="Times New Roman"/>
          <w:bCs/>
          <w:iCs/>
          <w:lang w:eastAsia="bg-BG"/>
        </w:rPr>
        <w:t xml:space="preserve">Обн. ДВ. бр.31 от 12 Април 2019 г.) </w:t>
      </w:r>
      <w:r w:rsidRPr="00993E04">
        <w:rPr>
          <w:rFonts w:ascii="Times New Roman" w:eastAsia="Times New Roman" w:hAnsi="Times New Roman" w:cs="Times New Roman"/>
          <w:lang w:eastAsia="bg-BG"/>
        </w:rPr>
        <w:t>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b/>
          <w:lang w:eastAsia="bg-BG"/>
        </w:rPr>
        <w:t>,</w:t>
      </w:r>
      <w:r w:rsidRPr="00993E04">
        <w:rPr>
          <w:rFonts w:ascii="Times New Roman" w:eastAsia="Times New Roman" w:hAnsi="Times New Roman" w:cs="Times New Roman"/>
          <w:lang w:eastAsia="bg-BG"/>
        </w:rPr>
        <w:t xml:space="preserve"> като бюджетната прогноза е съобразена с промените.</w:t>
      </w:r>
      <w:r w:rsidRPr="00993E04">
        <w:rPr>
          <w:rFonts w:ascii="Calibri" w:eastAsia="Calibri" w:hAnsi="Calibri" w:cs="Times New Roman"/>
          <w:i/>
          <w:iCs/>
          <w:color w:val="1F497D"/>
          <w:lang w:eastAsia="bg-BG"/>
        </w:rPr>
        <w:t xml:space="preserve"> </w:t>
      </w:r>
      <w:r w:rsidRPr="00993E04">
        <w:rPr>
          <w:rFonts w:ascii="Times New Roman" w:eastAsia="Times New Roman" w:hAnsi="Times New Roman" w:cs="Times New Roman"/>
          <w:iCs/>
          <w:lang w:eastAsia="bg-BG"/>
        </w:rPr>
        <w:t>Съгласно Закона за морските пространства, вътрешните водни пътища и пристанищата на Република България (ЗМПВВППРБ), Министърът на регионалното развитие и благоустройството ръководи и координира дейността по морското пространствено планиране и отговаря за изработването и поддържането на Морския пространствен план на Република България (МППРБ). През 2019 г. с обществена поръчка е възложено изработването на МППРБ на „Националния център за териториално развитие“ ЕАД. През 2020</w:t>
      </w:r>
      <w:r w:rsidR="00E505B6">
        <w:rPr>
          <w:rFonts w:ascii="Times New Roman" w:eastAsia="Times New Roman" w:hAnsi="Times New Roman" w:cs="Times New Roman"/>
          <w:iCs/>
          <w:lang w:eastAsia="bg-BG"/>
        </w:rPr>
        <w:t xml:space="preserve"> </w:t>
      </w:r>
      <w:r w:rsidRPr="00993E04">
        <w:rPr>
          <w:rFonts w:ascii="Times New Roman" w:eastAsia="Times New Roman" w:hAnsi="Times New Roman" w:cs="Times New Roman"/>
          <w:iCs/>
          <w:lang w:eastAsia="bg-BG"/>
        </w:rPr>
        <w:t xml:space="preserve">г. комплектът документи към МППРБ вкл. Доклад Екологична оценка (ДЕО) е приет от МРРБ като завършен продукт. </w:t>
      </w:r>
    </w:p>
    <w:p w:rsidR="00E505B6" w:rsidRPr="00E505B6" w:rsidRDefault="00E505B6" w:rsidP="00E505B6">
      <w:pPr>
        <w:tabs>
          <w:tab w:val="left" w:pos="851"/>
        </w:tabs>
        <w:spacing w:after="0" w:line="240" w:lineRule="auto"/>
        <w:ind w:left="567"/>
        <w:rPr>
          <w:rFonts w:ascii="Times New Roman" w:hAnsi="Times New Roman"/>
          <w:b/>
          <w:i/>
        </w:rPr>
      </w:pPr>
    </w:p>
    <w:p w:rsidR="00DB2BD6" w:rsidRDefault="009A6549" w:rsidP="0059668D">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t>Целеви стойности по показателите за изпълнение</w:t>
      </w:r>
    </w:p>
    <w:tbl>
      <w:tblPr>
        <w:tblW w:w="9455" w:type="dxa"/>
        <w:tblInd w:w="55" w:type="dxa"/>
        <w:tblLayout w:type="fixed"/>
        <w:tblCellMar>
          <w:left w:w="70" w:type="dxa"/>
          <w:right w:w="70" w:type="dxa"/>
        </w:tblCellMar>
        <w:tblLook w:val="04A0" w:firstRow="1" w:lastRow="0" w:firstColumn="1" w:lastColumn="0" w:noHBand="0" w:noVBand="1"/>
      </w:tblPr>
      <w:tblGrid>
        <w:gridCol w:w="6319"/>
        <w:gridCol w:w="709"/>
        <w:gridCol w:w="850"/>
        <w:gridCol w:w="850"/>
        <w:gridCol w:w="709"/>
        <w:gridCol w:w="10"/>
        <w:gridCol w:w="8"/>
      </w:tblGrid>
      <w:tr w:rsidR="001C13EE" w:rsidRPr="00323B76" w:rsidTr="000A4ACE">
        <w:trPr>
          <w:trHeight w:val="119"/>
        </w:trPr>
        <w:tc>
          <w:tcPr>
            <w:tcW w:w="9455"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r>
      <w:tr w:rsidR="001C13EE" w:rsidRPr="00323B76" w:rsidTr="000A4ACE">
        <w:trPr>
          <w:gridAfter w:val="1"/>
          <w:wAfter w:w="8" w:type="dxa"/>
          <w:trHeight w:val="350"/>
        </w:trPr>
        <w:tc>
          <w:tcPr>
            <w:tcW w:w="702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регионалното и пространственото развитие</w:t>
            </w:r>
            <w:r>
              <w:rPr>
                <w:rFonts w:ascii="Times New Roman" w:eastAsia="Times New Roman" w:hAnsi="Times New Roman" w:cs="Times New Roman"/>
                <w:b/>
                <w:bCs/>
                <w:color w:val="000000"/>
                <w:sz w:val="16"/>
                <w:szCs w:val="16"/>
                <w:lang w:eastAsia="bg-BG"/>
              </w:rPr>
              <w:t>,</w:t>
            </w:r>
            <w:r w:rsidRPr="00323B76">
              <w:rPr>
                <w:rFonts w:ascii="Times New Roman" w:eastAsia="Times New Roman" w:hAnsi="Times New Roman" w:cs="Times New Roman"/>
                <w:b/>
                <w:bCs/>
                <w:color w:val="000000"/>
                <w:sz w:val="16"/>
                <w:szCs w:val="16"/>
                <w:lang w:eastAsia="bg-BG"/>
              </w:rPr>
              <w:t xml:space="preserve"> </w:t>
            </w:r>
            <w:r>
              <w:rPr>
                <w:rFonts w:ascii="Times New Roman" w:eastAsia="Times New Roman" w:hAnsi="Times New Roman" w:cs="Times New Roman"/>
                <w:b/>
                <w:bCs/>
                <w:color w:val="000000"/>
                <w:sz w:val="16"/>
                <w:szCs w:val="16"/>
                <w:lang w:eastAsia="bg-BG"/>
              </w:rPr>
              <w:t>децентрализация</w:t>
            </w:r>
            <w:r w:rsidRPr="00323B76">
              <w:rPr>
                <w:rFonts w:ascii="Times New Roman" w:eastAsia="Times New Roman" w:hAnsi="Times New Roman" w:cs="Times New Roman"/>
                <w:b/>
                <w:bCs/>
                <w:color w:val="000000"/>
                <w:sz w:val="16"/>
                <w:szCs w:val="16"/>
                <w:lang w:eastAsia="bg-BG"/>
              </w:rPr>
              <w:t xml:space="preserve"> и териториално сътрудничество“ </w:t>
            </w:r>
          </w:p>
        </w:tc>
        <w:tc>
          <w:tcPr>
            <w:tcW w:w="2419" w:type="dxa"/>
            <w:gridSpan w:val="4"/>
            <w:tcBorders>
              <w:top w:val="single" w:sz="4" w:space="0" w:color="auto"/>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Целева стойност</w:t>
            </w:r>
          </w:p>
        </w:tc>
      </w:tr>
      <w:tr w:rsidR="001C13EE" w:rsidRPr="00323B76" w:rsidTr="000A4ACE">
        <w:trPr>
          <w:gridAfter w:val="2"/>
          <w:wAfter w:w="18" w:type="dxa"/>
          <w:trHeight w:val="127"/>
        </w:trPr>
        <w:tc>
          <w:tcPr>
            <w:tcW w:w="6319" w:type="dxa"/>
            <w:tcBorders>
              <w:top w:val="nil"/>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c>
          <w:tcPr>
            <w:tcW w:w="709"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Мерна единица</w:t>
            </w:r>
          </w:p>
        </w:tc>
        <w:tc>
          <w:tcPr>
            <w:tcW w:w="850" w:type="dxa"/>
            <w:tcBorders>
              <w:top w:val="nil"/>
              <w:left w:val="nil"/>
              <w:bottom w:val="single" w:sz="4" w:space="0" w:color="auto"/>
              <w:right w:val="single" w:sz="4" w:space="0" w:color="auto"/>
            </w:tcBorders>
            <w:shd w:val="clear" w:color="000000" w:fill="FFCC99"/>
            <w:vAlign w:val="center"/>
            <w:hideMark/>
          </w:tcPr>
          <w:p w:rsidR="001C13EE" w:rsidRPr="00323B76" w:rsidRDefault="006F1D1D"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1C13EE" w:rsidRPr="00323B76">
              <w:rPr>
                <w:rFonts w:ascii="Times New Roman" w:eastAsia="Times New Roman" w:hAnsi="Times New Roman" w:cs="Times New Roman"/>
                <w:b/>
                <w:bCs/>
                <w:i/>
                <w:iCs/>
                <w:color w:val="000000"/>
                <w:sz w:val="16"/>
                <w:szCs w:val="16"/>
                <w:lang w:eastAsia="bg-BG"/>
              </w:rPr>
              <w:t xml:space="preserve">  2022 г.</w:t>
            </w:r>
          </w:p>
        </w:tc>
        <w:tc>
          <w:tcPr>
            <w:tcW w:w="850"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Прогноза 2023г.</w:t>
            </w:r>
          </w:p>
        </w:tc>
        <w:tc>
          <w:tcPr>
            <w:tcW w:w="709"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Прогноза 2024г.</w:t>
            </w:r>
          </w:p>
        </w:tc>
      </w:tr>
      <w:tr w:rsidR="00DD3885" w:rsidRPr="00323B76" w:rsidTr="000A4ACE">
        <w:trPr>
          <w:gridAfter w:val="2"/>
          <w:wAfter w:w="18" w:type="dxa"/>
          <w:trHeight w:val="176"/>
        </w:trPr>
        <w:tc>
          <w:tcPr>
            <w:tcW w:w="6319"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3B4424">
            <w:pPr>
              <w:spacing w:after="0" w:line="240" w:lineRule="auto"/>
              <w:rPr>
                <w:rFonts w:ascii="Times New Roman" w:hAnsi="Times New Roman" w:cs="Times New Roman"/>
                <w:b/>
                <w:bCs/>
                <w:sz w:val="16"/>
                <w:szCs w:val="16"/>
              </w:rPr>
            </w:pPr>
            <w:r>
              <w:rPr>
                <w:rFonts w:ascii="Times New Roman" w:hAnsi="Times New Roman" w:cs="Times New Roman"/>
                <w:sz w:val="16"/>
                <w:szCs w:val="16"/>
              </w:rPr>
              <w:t>1.</w:t>
            </w:r>
            <w:r w:rsidR="00DD3885" w:rsidRPr="00323B76">
              <w:rPr>
                <w:rFonts w:ascii="Times New Roman" w:hAnsi="Times New Roman" w:cs="Times New Roman"/>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709"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D3885" w:rsidRPr="00323B76" w:rsidRDefault="006F3F20"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w:t>
            </w:r>
          </w:p>
        </w:tc>
      </w:tr>
      <w:tr w:rsidR="00DD3885" w:rsidRPr="00323B76" w:rsidTr="000A4ACE">
        <w:trPr>
          <w:gridAfter w:val="2"/>
          <w:wAfter w:w="18" w:type="dxa"/>
          <w:trHeight w:val="156"/>
        </w:trPr>
        <w:tc>
          <w:tcPr>
            <w:tcW w:w="6319"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3B4424">
            <w:pPr>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2. </w:t>
            </w:r>
            <w:r w:rsidR="00DD3885" w:rsidRPr="00323B76">
              <w:rPr>
                <w:rFonts w:ascii="Times New Roman" w:hAnsi="Times New Roman" w:cs="Times New Roman"/>
                <w:sz w:val="16"/>
                <w:szCs w:val="16"/>
              </w:rPr>
              <w:t>Проведени координационни срещи, събития и форуми в районите от ниво 2.</w:t>
            </w:r>
          </w:p>
        </w:tc>
        <w:tc>
          <w:tcPr>
            <w:tcW w:w="709"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DD3885"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709" w:type="dxa"/>
            <w:tcBorders>
              <w:top w:val="nil"/>
              <w:left w:val="nil"/>
              <w:bottom w:val="single" w:sz="4" w:space="0" w:color="auto"/>
              <w:right w:val="single" w:sz="4" w:space="0" w:color="auto"/>
            </w:tcBorders>
            <w:shd w:val="clear" w:color="auto" w:fill="auto"/>
            <w:vAlign w:val="center"/>
          </w:tcPr>
          <w:p w:rsidR="00DD3885" w:rsidRPr="00323B76" w:rsidRDefault="006F3F20"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24</w:t>
            </w:r>
          </w:p>
        </w:tc>
      </w:tr>
      <w:tr w:rsidR="008246E1" w:rsidRPr="00323B76" w:rsidTr="000A4ACE">
        <w:trPr>
          <w:gridAfter w:val="2"/>
          <w:wAfter w:w="18" w:type="dxa"/>
          <w:trHeight w:val="170"/>
        </w:trPr>
        <w:tc>
          <w:tcPr>
            <w:tcW w:w="6319" w:type="dxa"/>
            <w:tcBorders>
              <w:top w:val="nil"/>
              <w:left w:val="single" w:sz="4" w:space="0" w:color="auto"/>
              <w:bottom w:val="single" w:sz="4" w:space="0" w:color="auto"/>
              <w:right w:val="single" w:sz="4" w:space="0" w:color="auto"/>
            </w:tcBorders>
            <w:shd w:val="clear" w:color="auto" w:fill="auto"/>
          </w:tcPr>
          <w:p w:rsidR="008246E1" w:rsidRPr="001C13EE" w:rsidRDefault="008246E1" w:rsidP="008246E1">
            <w:pPr>
              <w:autoSpaceDE w:val="0"/>
              <w:autoSpaceDN w:val="0"/>
              <w:adjustRightInd w:val="0"/>
              <w:spacing w:after="0" w:line="240" w:lineRule="auto"/>
              <w:rPr>
                <w:rFonts w:ascii="Times New Roman" w:hAnsi="Times New Roman" w:cs="Times New Roman"/>
                <w:color w:val="000000"/>
                <w:sz w:val="16"/>
                <w:szCs w:val="16"/>
              </w:rPr>
            </w:pPr>
            <w:r w:rsidRPr="001C13EE">
              <w:rPr>
                <w:rFonts w:ascii="Times New Roman" w:hAnsi="Times New Roman" w:cs="Times New Roman"/>
                <w:color w:val="000000"/>
                <w:sz w:val="16"/>
                <w:szCs w:val="16"/>
              </w:rPr>
              <w:t>3.  Извършени тематични анализи и оценки, свързани с административно-териториалното устройство</w:t>
            </w:r>
          </w:p>
        </w:tc>
        <w:tc>
          <w:tcPr>
            <w:tcW w:w="709" w:type="dxa"/>
            <w:tcBorders>
              <w:top w:val="nil"/>
              <w:left w:val="nil"/>
              <w:bottom w:val="single" w:sz="4" w:space="0" w:color="auto"/>
              <w:right w:val="single" w:sz="4" w:space="0" w:color="auto"/>
            </w:tcBorders>
            <w:shd w:val="clear" w:color="auto" w:fill="auto"/>
            <w:vAlign w:val="center"/>
          </w:tcPr>
          <w:p w:rsidR="008246E1" w:rsidRPr="001C13EE" w:rsidRDefault="008246E1" w:rsidP="000A4ACE">
            <w:pPr>
              <w:spacing w:after="0" w:line="240" w:lineRule="auto"/>
              <w:ind w:left="-57" w:right="-28"/>
              <w:jc w:val="center"/>
              <w:rPr>
                <w:rFonts w:ascii="Times New Roman" w:hAnsi="Times New Roman" w:cs="Times New Roman"/>
                <w:sz w:val="16"/>
                <w:szCs w:val="16"/>
              </w:rPr>
            </w:pPr>
            <w:r w:rsidRPr="001C13EE">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8246E1" w:rsidRPr="001C13EE" w:rsidRDefault="008246E1" w:rsidP="000A4ACE">
            <w:pPr>
              <w:spacing w:after="0" w:line="240" w:lineRule="auto"/>
              <w:ind w:left="-57" w:right="-28"/>
              <w:jc w:val="right"/>
              <w:rPr>
                <w:rFonts w:ascii="Times New Roman" w:hAnsi="Times New Roman" w:cs="Times New Roman"/>
                <w:sz w:val="16"/>
                <w:szCs w:val="16"/>
              </w:rPr>
            </w:pPr>
            <w:r w:rsidRPr="001C13EE">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8246E1" w:rsidRPr="001C13EE" w:rsidRDefault="008246E1" w:rsidP="000A4ACE">
            <w:pPr>
              <w:spacing w:after="0" w:line="240" w:lineRule="auto"/>
              <w:ind w:left="-57" w:right="-28"/>
              <w:jc w:val="right"/>
              <w:rPr>
                <w:rFonts w:ascii="Times New Roman" w:hAnsi="Times New Roman" w:cs="Times New Roman"/>
                <w:sz w:val="16"/>
                <w:szCs w:val="16"/>
              </w:rPr>
            </w:pPr>
            <w:r w:rsidRPr="001C13EE">
              <w:rPr>
                <w:rFonts w:ascii="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1C13EE">
              <w:rPr>
                <w:rFonts w:ascii="Times New Roman" w:hAnsi="Times New Roman" w:cs="Times New Roman"/>
                <w:sz w:val="16"/>
                <w:szCs w:val="16"/>
              </w:rPr>
              <w:t>4</w:t>
            </w:r>
          </w:p>
        </w:tc>
      </w:tr>
      <w:tr w:rsidR="008246E1" w:rsidRPr="000F4DB2" w:rsidTr="00886B84">
        <w:trPr>
          <w:gridAfter w:val="2"/>
          <w:wAfter w:w="18" w:type="dxa"/>
          <w:trHeight w:val="252"/>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0F4DB2" w:rsidRDefault="008246E1" w:rsidP="008246E1">
            <w:pPr>
              <w:spacing w:after="0" w:line="240" w:lineRule="auto"/>
              <w:rPr>
                <w:rFonts w:ascii="Times New Roman" w:hAnsi="Times New Roman" w:cs="Times New Roman"/>
                <w:sz w:val="18"/>
                <w:szCs w:val="16"/>
              </w:rPr>
            </w:pPr>
            <w:r w:rsidRPr="000F4DB2">
              <w:rPr>
                <w:rFonts w:ascii="Times New Roman" w:hAnsi="Times New Roman" w:cs="Times New Roman"/>
                <w:b/>
                <w:bCs/>
                <w:sz w:val="18"/>
                <w:szCs w:val="16"/>
              </w:rPr>
              <w:t>ОПРР 2014-2020 г.</w:t>
            </w:r>
          </w:p>
        </w:tc>
        <w:tc>
          <w:tcPr>
            <w:tcW w:w="709" w:type="dxa"/>
            <w:tcBorders>
              <w:top w:val="nil"/>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center"/>
              <w:rPr>
                <w:rFonts w:ascii="Times New Roman" w:hAnsi="Times New Roman" w:cs="Times New Roman"/>
                <w:sz w:val="18"/>
                <w:szCs w:val="16"/>
              </w:rPr>
            </w:pPr>
          </w:p>
        </w:tc>
        <w:tc>
          <w:tcPr>
            <w:tcW w:w="850" w:type="dxa"/>
            <w:tcBorders>
              <w:top w:val="nil"/>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sz w:val="18"/>
                <w:szCs w:val="16"/>
              </w:rPr>
            </w:pPr>
          </w:p>
        </w:tc>
        <w:tc>
          <w:tcPr>
            <w:tcW w:w="850" w:type="dxa"/>
            <w:tcBorders>
              <w:top w:val="nil"/>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sz w:val="18"/>
                <w:szCs w:val="16"/>
              </w:rPr>
            </w:pPr>
          </w:p>
        </w:tc>
        <w:tc>
          <w:tcPr>
            <w:tcW w:w="709" w:type="dxa"/>
            <w:tcBorders>
              <w:top w:val="nil"/>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sz w:val="18"/>
                <w:szCs w:val="16"/>
              </w:rPr>
            </w:pPr>
          </w:p>
        </w:tc>
      </w:tr>
      <w:tr w:rsidR="008246E1" w:rsidRPr="00323B76" w:rsidTr="000A4ACE">
        <w:trPr>
          <w:gridAfter w:val="2"/>
          <w:wAfter w:w="18" w:type="dxa"/>
          <w:trHeight w:val="60"/>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Pr="00323B76">
              <w:rPr>
                <w:rFonts w:ascii="Times New Roman" w:hAnsi="Times New Roman" w:cs="Times New Roman"/>
                <w:sz w:val="16"/>
                <w:szCs w:val="16"/>
              </w:rPr>
              <w:t xml:space="preserve"> Понижаване на годишното потребление на първична енергия от обществените сгради</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кWh/год</w:t>
            </w:r>
            <w:r>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2 680 995,0</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3 141 034,2</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 xml:space="preserve">0   </w:t>
            </w:r>
          </w:p>
        </w:tc>
      </w:tr>
      <w:tr w:rsidR="008246E1" w:rsidRPr="00323B76" w:rsidTr="000A4ACE">
        <w:trPr>
          <w:gridAfter w:val="2"/>
          <w:wAfter w:w="18" w:type="dxa"/>
          <w:trHeight w:val="111"/>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Pr="00323B76">
              <w:rPr>
                <w:rFonts w:ascii="Times New Roman" w:hAnsi="Times New Roman" w:cs="Times New Roman"/>
                <w:sz w:val="16"/>
                <w:szCs w:val="16"/>
              </w:rPr>
              <w:t>. Капацитет на подпомогнатата инфраструктура, предназначена за грижи за децата или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25 138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2 547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0A4ACE">
        <w:trPr>
          <w:gridAfter w:val="2"/>
          <w:wAfter w:w="18" w:type="dxa"/>
          <w:trHeight w:val="207"/>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6</w:t>
            </w:r>
            <w:r w:rsidRPr="00323B76">
              <w:rPr>
                <w:rFonts w:ascii="Times New Roman" w:hAnsi="Times New Roman" w:cs="Times New Roman"/>
                <w:sz w:val="16"/>
                <w:szCs w:val="16"/>
              </w:rPr>
              <w:t xml:space="preserve">. Незастроени площи, създадени или рехабилитирани в градските райони </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Pr>
                <w:rFonts w:ascii="Times New Roman" w:hAnsi="Times New Roman" w:cs="Times New Roman"/>
                <w:sz w:val="16"/>
                <w:szCs w:val="16"/>
              </w:rPr>
              <w:t>м2</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lang w:val="en-US"/>
              </w:rPr>
              <w:t>865 475</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323 512</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0A4ACE">
        <w:trPr>
          <w:gridAfter w:val="2"/>
          <w:wAfter w:w="18" w:type="dxa"/>
          <w:trHeight w:val="6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7</w:t>
            </w:r>
            <w:r w:rsidRPr="00323B76">
              <w:rPr>
                <w:rFonts w:ascii="Times New Roman" w:hAnsi="Times New Roman" w:cs="Times New Roman"/>
                <w:sz w:val="16"/>
                <w:szCs w:val="16"/>
              </w:rPr>
              <w:t xml:space="preserve">. Обществени или търговски сгради, построени или обновени в градските райони </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Pr>
                <w:rFonts w:ascii="Times New Roman" w:hAnsi="Times New Roman" w:cs="Times New Roman"/>
                <w:sz w:val="16"/>
                <w:szCs w:val="16"/>
              </w:rPr>
              <w:t>м2</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lang w:val="en-US"/>
              </w:rPr>
              <w:t>17 196</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68 118</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0A4ACE">
        <w:trPr>
          <w:gridAfter w:val="2"/>
          <w:wAfter w:w="18" w:type="dxa"/>
          <w:trHeight w:val="6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8</w:t>
            </w:r>
            <w:r w:rsidRPr="00323B76">
              <w:rPr>
                <w:rFonts w:ascii="Times New Roman" w:hAnsi="Times New Roman" w:cs="Times New Roman"/>
                <w:sz w:val="16"/>
                <w:szCs w:val="16"/>
              </w:rPr>
              <w:t xml:space="preserve">. Рехабилитирани жилища в градските райони </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жилища</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367</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186</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0A4ACE">
        <w:trPr>
          <w:gridAfter w:val="2"/>
          <w:wAfter w:w="18" w:type="dxa"/>
          <w:trHeight w:val="9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323B76">
              <w:rPr>
                <w:rFonts w:ascii="Times New Roman" w:hAnsi="Times New Roman" w:cs="Times New Roman"/>
                <w:sz w:val="16"/>
                <w:szCs w:val="16"/>
              </w:rPr>
              <w:t>. Население, ползващо подобрени социални услуги</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30 478</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21 582</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0A4ACE">
        <w:trPr>
          <w:gridAfter w:val="2"/>
          <w:wAfter w:w="18" w:type="dxa"/>
          <w:trHeight w:val="225"/>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323B76">
              <w:rPr>
                <w:rFonts w:ascii="Times New Roman" w:hAnsi="Times New Roman" w:cs="Times New Roman"/>
                <w:sz w:val="16"/>
                <w:szCs w:val="16"/>
              </w:rPr>
              <w:t xml:space="preserve">. Рехабилитация на земята: Обща площ на рехабилитираната земя </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хектари</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4,70</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0A4ACE">
        <w:trPr>
          <w:gridAfter w:val="2"/>
          <w:wAfter w:w="18" w:type="dxa"/>
          <w:trHeight w:val="151"/>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323B76">
              <w:rPr>
                <w:rFonts w:ascii="Times New Roman" w:hAnsi="Times New Roman" w:cs="Times New Roman"/>
                <w:sz w:val="16"/>
                <w:szCs w:val="16"/>
              </w:rPr>
              <w:t>. Енергийна ефективност: Брой домакинства, преминали в по-горен клас на енергопотребление</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домакинства</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2 492</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2 123</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0A4ACE">
        <w:trPr>
          <w:gridAfter w:val="2"/>
          <w:wAfter w:w="18" w:type="dxa"/>
          <w:trHeight w:val="60"/>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12</w:t>
            </w:r>
            <w:r w:rsidRPr="00323B76">
              <w:rPr>
                <w:rFonts w:ascii="Times New Roman" w:hAnsi="Times New Roman" w:cs="Times New Roman"/>
                <w:sz w:val="16"/>
                <w:szCs w:val="16"/>
              </w:rPr>
              <w:t>. Население, обхванато от подобрените услуги по спешна медицинска помощ</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7 245 677</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0A4ACE">
        <w:trPr>
          <w:gridAfter w:val="2"/>
          <w:wAfter w:w="18" w:type="dxa"/>
          <w:trHeight w:val="157"/>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13</w:t>
            </w:r>
            <w:r w:rsidRPr="00323B76">
              <w:rPr>
                <w:rFonts w:ascii="Times New Roman" w:hAnsi="Times New Roman" w:cs="Times New Roman"/>
                <w:sz w:val="16"/>
                <w:szCs w:val="16"/>
              </w:rPr>
              <w:t>. Брой подкрепени обекти на социалната инфраструктура в процеса на деинституционализация</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обекти</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lang w:val="en-US"/>
              </w:rPr>
              <w:t>94</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14</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0A4ACE">
        <w:trPr>
          <w:gridAfter w:val="2"/>
          <w:wAfter w:w="18" w:type="dxa"/>
          <w:trHeight w:val="232"/>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Pr>
                <w:rFonts w:ascii="Times New Roman" w:hAnsi="Times New Roman" w:cs="Times New Roman"/>
                <w:sz w:val="16"/>
                <w:szCs w:val="16"/>
              </w:rPr>
              <w:t>4</w:t>
            </w:r>
            <w:r w:rsidRPr="00323B76">
              <w:rPr>
                <w:rFonts w:ascii="Times New Roman" w:hAnsi="Times New Roman" w:cs="Times New Roman"/>
                <w:sz w:val="16"/>
                <w:szCs w:val="16"/>
              </w:rPr>
              <w:t>. Ръст в очаквания брой посещения на подпомогнатите обекти на културното или природното наследство и туристически атракции.</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0A4ACE" w:rsidP="000A4ACE">
            <w:pPr>
              <w:spacing w:after="0" w:line="240" w:lineRule="auto"/>
              <w:ind w:left="-57" w:right="-28"/>
              <w:jc w:val="center"/>
              <w:rPr>
                <w:rFonts w:ascii="Times New Roman" w:hAnsi="Times New Roman" w:cs="Times New Roman"/>
                <w:sz w:val="16"/>
                <w:szCs w:val="16"/>
              </w:rPr>
            </w:pPr>
            <w:r>
              <w:rPr>
                <w:rFonts w:ascii="Times New Roman" w:hAnsi="Times New Roman" w:cs="Times New Roman"/>
                <w:sz w:val="16"/>
                <w:szCs w:val="16"/>
              </w:rPr>
              <w:t>бр. на г</w:t>
            </w:r>
            <w:r w:rsidR="008246E1" w:rsidRPr="00323B76">
              <w:rPr>
                <w:rFonts w:ascii="Times New Roman" w:hAnsi="Times New Roman" w:cs="Times New Roman"/>
                <w:sz w:val="16"/>
                <w:szCs w:val="16"/>
              </w:rPr>
              <w:t>одина</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850"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709" w:type="dxa"/>
            <w:tcBorders>
              <w:top w:val="nil"/>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0A4ACE">
        <w:trPr>
          <w:gridAfter w:val="2"/>
          <w:wAfter w:w="18" w:type="dxa"/>
          <w:trHeight w:val="60"/>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Pr>
                <w:rFonts w:ascii="Times New Roman" w:hAnsi="Times New Roman" w:cs="Times New Roman"/>
                <w:sz w:val="16"/>
                <w:szCs w:val="16"/>
              </w:rPr>
              <w:t>5</w:t>
            </w:r>
            <w:r w:rsidRPr="00323B76">
              <w:rPr>
                <w:rFonts w:ascii="Times New Roman" w:hAnsi="Times New Roman" w:cs="Times New Roman"/>
                <w:sz w:val="16"/>
                <w:szCs w:val="16"/>
              </w:rPr>
              <w:t xml:space="preserve">. Обща дължина на реконструирани или модернизирани пътища </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К</w:t>
            </w:r>
            <w:r>
              <w:rPr>
                <w:rFonts w:ascii="Times New Roman" w:hAnsi="Times New Roman" w:cs="Times New Roman"/>
                <w:sz w:val="16"/>
                <w:szCs w:val="16"/>
              </w:rPr>
              <w:t>м.</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152,19</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32,97</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0F4DB2" w:rsidTr="00886B84">
        <w:trPr>
          <w:gridAfter w:val="2"/>
          <w:wAfter w:w="18" w:type="dxa"/>
          <w:trHeight w:val="70"/>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0F4DB2" w:rsidRDefault="008246E1" w:rsidP="008246E1">
            <w:pPr>
              <w:spacing w:after="0" w:line="240" w:lineRule="auto"/>
              <w:rPr>
                <w:rFonts w:ascii="Times New Roman" w:hAnsi="Times New Roman" w:cs="Times New Roman"/>
                <w:b/>
                <w:bCs/>
                <w:sz w:val="18"/>
                <w:szCs w:val="16"/>
              </w:rPr>
            </w:pPr>
            <w:r w:rsidRPr="000F4DB2">
              <w:rPr>
                <w:rFonts w:ascii="Times New Roman" w:hAnsi="Times New Roman" w:cs="Times New Roman"/>
                <w:b/>
                <w:bCs/>
                <w:sz w:val="18"/>
                <w:szCs w:val="16"/>
              </w:rPr>
              <w:t>Програми за трансгранично сътрудничество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center"/>
              <w:rPr>
                <w:rFonts w:ascii="Times New Roman" w:hAnsi="Times New Roman" w:cs="Times New Roman"/>
                <w:b/>
                <w:sz w:val="18"/>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i/>
                <w:iCs/>
                <w:sz w:val="18"/>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i/>
                <w:iCs/>
                <w:sz w:val="18"/>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0F4DB2" w:rsidRDefault="008246E1" w:rsidP="000A4ACE">
            <w:pPr>
              <w:spacing w:after="0" w:line="240" w:lineRule="auto"/>
              <w:ind w:left="-57" w:right="-28"/>
              <w:jc w:val="right"/>
              <w:rPr>
                <w:rFonts w:ascii="Times New Roman" w:hAnsi="Times New Roman" w:cs="Times New Roman"/>
                <w:i/>
                <w:iCs/>
                <w:sz w:val="18"/>
                <w:szCs w:val="16"/>
              </w:rPr>
            </w:pPr>
          </w:p>
        </w:tc>
      </w:tr>
      <w:tr w:rsidR="008246E1" w:rsidRPr="00323B76" w:rsidTr="000A4ACE">
        <w:trPr>
          <w:gridAfter w:val="2"/>
          <w:wAfter w:w="18" w:type="dxa"/>
          <w:trHeight w:val="395"/>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16.</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 Република Северна Македония“ 2014-2020 г.</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sz w:val="16"/>
                <w:szCs w:val="16"/>
              </w:rPr>
              <w:t>3 805 075</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sz w:val="16"/>
                <w:szCs w:val="16"/>
              </w:rPr>
              <w:t>3 881 181</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sz w:val="16"/>
                <w:szCs w:val="16"/>
              </w:rPr>
              <w:t>4 022 482</w:t>
            </w:r>
          </w:p>
        </w:tc>
      </w:tr>
      <w:tr w:rsidR="008246E1" w:rsidRPr="00323B76" w:rsidTr="000A4ACE">
        <w:trPr>
          <w:gridAfter w:val="2"/>
          <w:wAfter w:w="18" w:type="dxa"/>
          <w:trHeight w:val="273"/>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17.</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България-Турция“ 2014-2020 г.</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iCs/>
                <w:sz w:val="16"/>
                <w:szCs w:val="16"/>
              </w:rPr>
              <w:t>5 795 668</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iCs/>
                <w:sz w:val="16"/>
                <w:szCs w:val="16"/>
              </w:rPr>
              <w:t>5 911 581</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iCs/>
                <w:sz w:val="16"/>
                <w:szCs w:val="16"/>
              </w:rPr>
              <w:t>6 126 808</w:t>
            </w:r>
          </w:p>
        </w:tc>
      </w:tr>
      <w:tr w:rsidR="008246E1" w:rsidRPr="00221346" w:rsidTr="000A4ACE">
        <w:trPr>
          <w:gridAfter w:val="2"/>
          <w:wAfter w:w="18" w:type="dxa"/>
          <w:trHeight w:val="70"/>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18.</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България-Сърбия“ 2014-2020 г.</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iCs/>
                <w:sz w:val="16"/>
                <w:szCs w:val="16"/>
              </w:rPr>
              <w:t>6 667 544</w:t>
            </w:r>
          </w:p>
        </w:tc>
        <w:tc>
          <w:tcPr>
            <w:tcW w:w="850"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rPr>
            </w:pPr>
            <w:r w:rsidRPr="00323B76">
              <w:rPr>
                <w:rFonts w:ascii="Times New Roman" w:hAnsi="Times New Roman" w:cs="Times New Roman"/>
                <w:iCs/>
                <w:sz w:val="16"/>
                <w:szCs w:val="16"/>
              </w:rPr>
              <w:t>6 800 896</w:t>
            </w:r>
          </w:p>
        </w:tc>
        <w:tc>
          <w:tcPr>
            <w:tcW w:w="709"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0A4ACE">
            <w:pPr>
              <w:spacing w:after="0" w:line="240" w:lineRule="auto"/>
              <w:ind w:left="-57" w:right="-28"/>
              <w:jc w:val="right"/>
              <w:rPr>
                <w:rFonts w:ascii="Times New Roman" w:hAnsi="Times New Roman" w:cs="Times New Roman"/>
                <w:iCs/>
                <w:sz w:val="16"/>
                <w:szCs w:val="16"/>
                <w:lang w:val="en-US"/>
              </w:rPr>
            </w:pPr>
            <w:r w:rsidRPr="00323B76">
              <w:rPr>
                <w:rFonts w:ascii="Times New Roman" w:hAnsi="Times New Roman" w:cs="Times New Roman"/>
                <w:iCs/>
                <w:sz w:val="16"/>
                <w:szCs w:val="16"/>
              </w:rPr>
              <w:t>7 048 502</w:t>
            </w:r>
          </w:p>
        </w:tc>
      </w:tr>
    </w:tbl>
    <w:p w:rsidR="00963A50" w:rsidRPr="00886B84" w:rsidRDefault="00963A50" w:rsidP="003B4424">
      <w:pPr>
        <w:spacing w:after="0" w:line="240" w:lineRule="auto"/>
        <w:ind w:firstLine="567"/>
        <w:jc w:val="both"/>
        <w:rPr>
          <w:rFonts w:ascii="Times New Roman" w:eastAsia="Calibri" w:hAnsi="Times New Roman" w:cs="Times New Roman"/>
          <w:b/>
          <w:i/>
          <w:color w:val="0000CC"/>
          <w:sz w:val="14"/>
        </w:rPr>
      </w:pPr>
    </w:p>
    <w:p w:rsidR="00D37085" w:rsidRDefault="00D37085" w:rsidP="003B4424">
      <w:pPr>
        <w:spacing w:after="0" w:line="240" w:lineRule="auto"/>
        <w:ind w:firstLine="567"/>
        <w:jc w:val="both"/>
        <w:rPr>
          <w:rFonts w:ascii="Times New Roman" w:eastAsia="Calibri" w:hAnsi="Times New Roman" w:cs="Times New Roman"/>
          <w:b/>
          <w:i/>
          <w:color w:val="0000CC"/>
        </w:rPr>
      </w:pPr>
      <w:r>
        <w:rPr>
          <w:rFonts w:ascii="Times New Roman" w:eastAsia="Calibri" w:hAnsi="Times New Roman" w:cs="Times New Roman"/>
          <w:b/>
          <w:i/>
          <w:color w:val="0000CC"/>
        </w:rPr>
        <w:t xml:space="preserve">Мотиви за промяна в целевите стойноссти на показатели </w:t>
      </w:r>
      <w:r w:rsidR="00A16DC5">
        <w:rPr>
          <w:rFonts w:ascii="Times New Roman" w:eastAsia="Calibri" w:hAnsi="Times New Roman" w:cs="Times New Roman"/>
          <w:b/>
          <w:i/>
          <w:color w:val="0000CC"/>
        </w:rPr>
        <w:t xml:space="preserve">на </w:t>
      </w:r>
      <w:r w:rsidR="00BA36EA">
        <w:rPr>
          <w:rFonts w:ascii="Times New Roman" w:eastAsia="Calibri" w:hAnsi="Times New Roman" w:cs="Times New Roman"/>
          <w:b/>
          <w:i/>
          <w:color w:val="0000CC"/>
        </w:rPr>
        <w:t>ОПРР</w:t>
      </w:r>
      <w:r>
        <w:rPr>
          <w:rFonts w:ascii="Times New Roman" w:eastAsia="Calibri" w:hAnsi="Times New Roman" w:cs="Times New Roman"/>
          <w:b/>
          <w:i/>
          <w:color w:val="0000CC"/>
        </w:rPr>
        <w:t xml:space="preserve"> 2014-2020 г.</w:t>
      </w:r>
    </w:p>
    <w:p w:rsidR="00D37085" w:rsidRDefault="00D37085" w:rsidP="003B4424">
      <w:pPr>
        <w:spacing w:after="0" w:line="240" w:lineRule="auto"/>
        <w:ind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 прогнозата за 2022 и 2023 г. са извършени промени в целевите стойности на показателите. От една страна промяната на стойностите е в резултат на нови сключени договори с бенефициентите, което увеличава целевите стойности заложени по договорите за безвъзмездна финансова помощ. Друга причина за промяна е отразяване на сключените анекси към договорите за  безвъзмездна финансова помощ, свързани с удължаване сроковете за изпълнение. Част от договорите в изпълнение са или са били временно спрени, което измества датата на приключване на проекта и отчитането на показателите за изпълнение се изместват във времето.</w:t>
      </w:r>
    </w:p>
    <w:p w:rsidR="00D213C7" w:rsidRDefault="00D213C7" w:rsidP="003B4424">
      <w:pPr>
        <w:spacing w:after="0" w:line="240" w:lineRule="auto"/>
        <w:ind w:firstLine="567"/>
        <w:jc w:val="both"/>
        <w:rPr>
          <w:rFonts w:ascii="Times New Roman" w:eastAsia="Times New Roman" w:hAnsi="Times New Roman" w:cs="Times New Roman"/>
          <w:lang w:eastAsia="bg-BG"/>
        </w:rPr>
      </w:pPr>
    </w:p>
    <w:p w:rsidR="003C14FB" w:rsidRPr="00323B76" w:rsidRDefault="003C14FB" w:rsidP="003B4424">
      <w:pPr>
        <w:spacing w:after="0" w:line="240" w:lineRule="auto"/>
        <w:ind w:firstLine="567"/>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Описание на показателите за изпълнение</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w:t>
      </w:r>
      <w:r w:rsidRPr="00323B76">
        <w:rPr>
          <w:rFonts w:ascii="Times New Roman" w:eastAsia="Times New Roman" w:hAnsi="Times New Roman"/>
          <w:lang w:eastAsia="bg-BG"/>
        </w:rPr>
        <w:lastRenderedPageBreak/>
        <w:t>стойности се планира какъв капацитет ще имат подпомогнатите образователни обекти след подобряване на инфраструктурата.</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082772"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7768E9" w:rsidRPr="00323B76" w:rsidRDefault="00082772"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„Обща дължина на реконструирани или модернизирани пътища“ - </w:t>
      </w:r>
      <w:r w:rsidR="007768E9" w:rsidRPr="00323B76">
        <w:rPr>
          <w:rFonts w:ascii="Times New Roman" w:eastAsia="Times New Roman" w:hAnsi="Times New Roman"/>
          <w:lang w:eastAsia="bg-BG"/>
        </w:rPr>
        <w:t>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7768E9" w:rsidRPr="00323B76" w:rsidRDefault="007768E9" w:rsidP="00CF2CCB">
      <w:pPr>
        <w:pStyle w:val="ListParagraph"/>
        <w:numPr>
          <w:ilvl w:val="0"/>
          <w:numId w:val="51"/>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Заложените стойности на показателите от Програмите за трансгранично сътрудничество са в съответствие с финансовия план на всяка програма за ТГС Интеррег ИПП 2014-2020, като е включено и 15 </w:t>
      </w:r>
      <w:r w:rsidRPr="00323B76">
        <w:rPr>
          <w:rFonts w:ascii="Times New Roman" w:eastAsia="Times New Roman" w:hAnsi="Times New Roman"/>
          <w:lang w:eastAsia="bg-BG"/>
        </w:rPr>
        <w:lastRenderedPageBreak/>
        <w:t>%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D36FA0" w:rsidRPr="00323B76" w:rsidRDefault="00D36FA0" w:rsidP="003B4424">
      <w:pPr>
        <w:tabs>
          <w:tab w:val="left" w:pos="851"/>
        </w:tabs>
        <w:spacing w:after="0" w:line="240" w:lineRule="auto"/>
        <w:ind w:left="567"/>
        <w:jc w:val="both"/>
        <w:rPr>
          <w:rFonts w:ascii="Times New Roman" w:eastAsia="Times New Roman" w:hAnsi="Times New Roman"/>
          <w:lang w:eastAsia="bg-BG"/>
        </w:rPr>
      </w:pPr>
    </w:p>
    <w:p w:rsidR="009A6549" w:rsidRPr="00323B76" w:rsidRDefault="009A6549" w:rsidP="0059668D">
      <w:pPr>
        <w:numPr>
          <w:ilvl w:val="0"/>
          <w:numId w:val="13"/>
        </w:numPr>
        <w:tabs>
          <w:tab w:val="left" w:pos="851"/>
        </w:tabs>
        <w:spacing w:after="0" w:line="240" w:lineRule="auto"/>
        <w:ind w:left="0" w:firstLine="567"/>
        <w:jc w:val="both"/>
        <w:rPr>
          <w:rFonts w:ascii="Times New Roman" w:hAnsi="Times New Roman" w:cs="Times New Roman"/>
          <w:color w:val="0000CC"/>
          <w:lang w:val="ru-RU"/>
        </w:rPr>
      </w:pPr>
      <w:r w:rsidRPr="00323B76">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Непреодолима сила;</w:t>
      </w:r>
    </w:p>
    <w:p w:rsidR="00DD3885" w:rsidRPr="00323B76" w:rsidRDefault="00DD3885" w:rsidP="00CF2CCB">
      <w:pPr>
        <w:numPr>
          <w:ilvl w:val="0"/>
          <w:numId w:val="86"/>
        </w:numPr>
        <w:tabs>
          <w:tab w:val="left" w:pos="567"/>
          <w:tab w:val="left" w:pos="851"/>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Pr>
          <w:rFonts w:ascii="Times New Roman" w:eastAsia="Times New Roman" w:hAnsi="Times New Roman" w:cs="Times New Roman"/>
          <w:lang w:eastAsia="bg-BG"/>
        </w:rPr>
        <w:t>ОПРР</w:t>
      </w:r>
      <w:r w:rsidRPr="00323B76">
        <w:rPr>
          <w:rFonts w:ascii="Times New Roman" w:eastAsia="Times New Roman" w:hAnsi="Times New Roman" w:cs="Times New Roman"/>
          <w:lang w:eastAsia="bg-BG"/>
        </w:rPr>
        <w:t>;</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Недостатъчен административен и финансов капацитет на бенефициентите;</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rsidR="00DD3885" w:rsidRPr="00323B76" w:rsidRDefault="00DD3885"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w:t>
      </w:r>
      <w:r w:rsidR="00795F1B" w:rsidRPr="00323B76">
        <w:rPr>
          <w:rFonts w:ascii="Times New Roman" w:eastAsia="Times New Roman" w:hAnsi="Times New Roman" w:cs="Times New Roman"/>
          <w:lang w:eastAsia="bg-BG"/>
        </w:rPr>
        <w:t>ъзможни сътресения в Еврозоната;</w:t>
      </w:r>
    </w:p>
    <w:p w:rsidR="006679AF" w:rsidRPr="00323B76" w:rsidRDefault="006679AF"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rsidR="006679AF" w:rsidRPr="00323B76" w:rsidRDefault="006679AF" w:rsidP="00CF2CCB">
      <w:pPr>
        <w:numPr>
          <w:ilvl w:val="0"/>
          <w:numId w:val="86"/>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323B76">
        <w:rPr>
          <w:rFonts w:ascii="Times New Roman" w:eastAsia="Times New Roman" w:hAnsi="Times New Roman" w:cs="Times New Roman"/>
          <w:lang w:eastAsia="bg-BG"/>
        </w:rPr>
        <w:t xml:space="preserve"> страна по съответната програма.</w:t>
      </w:r>
    </w:p>
    <w:p w:rsidR="00D36FA0" w:rsidRPr="00323B76" w:rsidRDefault="00D36FA0" w:rsidP="003B4424">
      <w:pPr>
        <w:tabs>
          <w:tab w:val="left" w:pos="709"/>
          <w:tab w:val="left" w:pos="1134"/>
        </w:tabs>
        <w:spacing w:after="0" w:line="240" w:lineRule="auto"/>
        <w:ind w:left="567"/>
        <w:jc w:val="both"/>
        <w:rPr>
          <w:rFonts w:ascii="Times New Roman" w:eastAsia="Times New Roman" w:hAnsi="Times New Roman" w:cs="Times New Roman"/>
          <w:lang w:eastAsia="bg-BG"/>
        </w:rPr>
      </w:pPr>
    </w:p>
    <w:p w:rsidR="009A6549" w:rsidRPr="00323B76" w:rsidRDefault="009A6549" w:rsidP="0059668D">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t>Информация за наличността и качеството на данните</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323B76">
        <w:rPr>
          <w:rFonts w:ascii="Times New Roman" w:eastAsia="Calibri" w:hAnsi="Times New Roman" w:cs="Times New Roman"/>
        </w:rPr>
        <w:t>Информационна система за управление и наблюдение на средствата от ЕС в България”- ИСУН 2020;</w:t>
      </w:r>
    </w:p>
    <w:p w:rsidR="00DD3885" w:rsidRPr="00323B76" w:rsidRDefault="002A7029"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Pr>
          <w:rFonts w:ascii="Times New Roman" w:eastAsia="Times New Roman" w:hAnsi="Times New Roman" w:cs="Times New Roman"/>
          <w:lang w:eastAsia="bg-BG"/>
        </w:rPr>
        <w:t>ОПРР</w:t>
      </w:r>
      <w:r w:rsidR="00BA36EA">
        <w:rPr>
          <w:rFonts w:ascii="Times New Roman" w:eastAsia="Times New Roman" w:hAnsi="Times New Roman" w:cs="Times New Roman"/>
          <w:lang w:eastAsia="bg-BG"/>
        </w:rPr>
        <w:t xml:space="preserve"> </w:t>
      </w:r>
      <w:r w:rsidR="00DD3885" w:rsidRPr="00323B76">
        <w:rPr>
          <w:rFonts w:ascii="Times New Roman" w:eastAsia="Times New Roman" w:hAnsi="Times New Roman" w:cs="Times New Roman"/>
          <w:lang w:eastAsia="bg-BG"/>
        </w:rPr>
        <w:t>2014-2020 г.;</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 xml:space="preserve"> Програма „Развитие на регионите“ 2021-2027 г</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Lothar system на ЕК (Long Term HARmonograme);</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Националния статистически институт;</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Евростат.</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Проект MARSPAN-BS ІІ – до м. септември 2021 г. МРРБ е координатор по проекта и участва със собствен принос в рамките на бюджета на министерството.</w:t>
      </w:r>
    </w:p>
    <w:p w:rsidR="00FB62B4" w:rsidRPr="00323B76" w:rsidRDefault="00FB62B4" w:rsidP="003B4424">
      <w:pPr>
        <w:tabs>
          <w:tab w:val="left" w:pos="851"/>
        </w:tabs>
        <w:spacing w:after="0" w:line="240" w:lineRule="auto"/>
        <w:ind w:firstLine="567"/>
        <w:jc w:val="both"/>
        <w:rPr>
          <w:rFonts w:ascii="Times New Roman" w:eastAsia="Times New Roman" w:hAnsi="Times New Roman"/>
          <w:lang w:val="ru-RU" w:eastAsia="bg-BG"/>
        </w:rPr>
      </w:pPr>
    </w:p>
    <w:p w:rsidR="001244B7" w:rsidRPr="00323B76" w:rsidRDefault="001244B7" w:rsidP="0059668D">
      <w:pPr>
        <w:numPr>
          <w:ilvl w:val="0"/>
          <w:numId w:val="13"/>
        </w:numPr>
        <w:tabs>
          <w:tab w:val="left" w:pos="851"/>
        </w:tabs>
        <w:spacing w:after="0" w:line="240" w:lineRule="auto"/>
        <w:ind w:left="0" w:firstLine="567"/>
        <w:jc w:val="both"/>
        <w:rPr>
          <w:rFonts w:ascii="Times New Roman" w:hAnsi="Times New Roman" w:cs="Times New Roman"/>
          <w:i/>
          <w:color w:val="0000CC"/>
        </w:rPr>
      </w:pPr>
      <w:r w:rsidRPr="00323B76">
        <w:rPr>
          <w:rFonts w:ascii="Times New Roman" w:hAnsi="Times New Roman" w:cs="Times New Roman"/>
          <w:b/>
          <w:i/>
          <w:color w:val="0000CC"/>
        </w:rPr>
        <w:t xml:space="preserve">Предоставяни по програмата продукти/услуги </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Наблюдение, оценка и регионална координация за изпълнение на документите за регионално и местно развитие в районите от ниво 2;</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rPr>
      </w:pPr>
      <w:r w:rsidRPr="00D213C7">
        <w:rPr>
          <w:rFonts w:ascii="Times New Roman" w:eastAsia="Times New Roman" w:hAnsi="Times New Roman"/>
          <w:b/>
          <w:lang w:eastAsia="bg-BG"/>
        </w:rPr>
        <w:t>Продукт/услуга:</w:t>
      </w:r>
      <w:r w:rsidRPr="00D213C7">
        <w:rPr>
          <w:rFonts w:ascii="Times New Roman" w:eastAsia="Times New Roman" w:hAnsi="Times New Roman"/>
          <w:b/>
        </w:rPr>
        <w:t xml:space="preserve"> </w:t>
      </w:r>
      <w:r w:rsidRPr="00D213C7">
        <w:rPr>
          <w:rFonts w:ascii="Times New Roman" w:eastAsia="Times New Roman" w:hAnsi="Times New Roman"/>
          <w:lang w:eastAsia="bg-BG"/>
        </w:rPr>
        <w:t>Повишаване на енергийната ефективност в публичните сгради и в жилищния сектор;</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DD3885" w:rsidRPr="00D213C7" w:rsidRDefault="00DD3885" w:rsidP="00D213C7">
      <w:pPr>
        <w:tabs>
          <w:tab w:val="left" w:pos="851"/>
          <w:tab w:val="left" w:pos="1134"/>
        </w:tabs>
        <w:autoSpaceDE w:val="0"/>
        <w:autoSpaceDN w:val="0"/>
        <w:adjustRightInd w:val="0"/>
        <w:spacing w:after="0" w:line="240" w:lineRule="auto"/>
        <w:ind w:firstLine="567"/>
        <w:jc w:val="both"/>
        <w:rPr>
          <w:rFonts w:ascii="Times New Roman" w:hAnsi="Times New Roman"/>
          <w:bCs/>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hAnsi="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DD3885" w:rsidRPr="00D213C7" w:rsidRDefault="00DD3885" w:rsidP="00D213C7">
      <w:pPr>
        <w:tabs>
          <w:tab w:val="left" w:pos="851"/>
          <w:tab w:val="left" w:pos="1134"/>
        </w:tabs>
        <w:autoSpaceDE w:val="0"/>
        <w:autoSpaceDN w:val="0"/>
        <w:adjustRightInd w:val="0"/>
        <w:spacing w:after="0" w:line="240" w:lineRule="auto"/>
        <w:ind w:firstLine="567"/>
        <w:jc w:val="both"/>
        <w:rPr>
          <w:rFonts w:ascii="Times New Roman" w:hAnsi="Times New Roman"/>
          <w:bCs/>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hAnsi="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b/>
        </w:rPr>
        <w:t xml:space="preserve"> </w:t>
      </w:r>
      <w:r w:rsidRPr="00D213C7">
        <w:rPr>
          <w:rFonts w:ascii="Times New Roman" w:hAnsi="Times New Roman"/>
          <w:bCs/>
        </w:rPr>
        <w:t>Насърчаване на регионалния туризъм чрез опазване, популяризиране и развитие на културното и природно наследство</w:t>
      </w:r>
      <w:r w:rsidRPr="00D213C7">
        <w:rPr>
          <w:rFonts w:ascii="Times New Roman" w:hAnsi="Times New Roman"/>
          <w:bCs/>
          <w:lang w:val="en-US"/>
        </w:rPr>
        <w:t>.</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lastRenderedPageBreak/>
        <w:t>Проудкт/услуга:</w:t>
      </w:r>
      <w:r w:rsidRPr="00D213C7">
        <w:rPr>
          <w:rFonts w:ascii="Times New Roman" w:eastAsia="Times New Roman" w:hAnsi="Times New Roman"/>
          <w:lang w:eastAsia="bg-BG"/>
        </w:rPr>
        <w:t xml:space="preserve">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5370CE">
        <w:rPr>
          <w:rFonts w:ascii="Times New Roman" w:eastAsia="Times New Roman" w:hAnsi="Times New Roman"/>
          <w:b/>
          <w:i/>
          <w:lang w:eastAsia="bg-BG"/>
        </w:rPr>
        <w:t>Дейности за предоставяне на продукта/услугата</w:t>
      </w:r>
      <w:r w:rsidR="00D213C7">
        <w:rPr>
          <w:rFonts w:ascii="Times New Roman" w:eastAsia="Times New Roman" w:hAnsi="Times New Roman"/>
          <w:b/>
          <w:lang w:eastAsia="bg-BG"/>
        </w:rPr>
        <w:t xml:space="preserve"> - </w:t>
      </w:r>
      <w:r w:rsidR="00D213C7">
        <w:rPr>
          <w:rFonts w:ascii="Times New Roman" w:eastAsia="Times New Roman" w:hAnsi="Times New Roman"/>
          <w:lang w:eastAsia="bg-BG"/>
        </w:rPr>
        <w:t>и</w:t>
      </w:r>
      <w:r w:rsidRPr="00D213C7">
        <w:rPr>
          <w:rFonts w:ascii="Times New Roman" w:eastAsia="Times New Roman" w:hAnsi="Times New Roman"/>
          <w:lang w:eastAsia="bg-BG"/>
        </w:rPr>
        <w:t>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Проудкт/услуга:</w:t>
      </w:r>
      <w:r w:rsidRPr="00D213C7">
        <w:rPr>
          <w:rFonts w:ascii="Times New Roman" w:eastAsia="Times New Roman" w:hAnsi="Times New Roman"/>
          <w:lang w:eastAsia="bg-BG"/>
        </w:rPr>
        <w:t xml:space="preserve"> Укрепване на местното самоуправление, развитие на процеса на децентрализация и доброто управление на местно ниво</w:t>
      </w:r>
      <w:r w:rsidR="00431E3E" w:rsidRPr="00D213C7">
        <w:rPr>
          <w:rFonts w:ascii="Times New Roman" w:eastAsia="Times New Roman" w:hAnsi="Times New Roman"/>
          <w:lang w:eastAsia="bg-BG"/>
        </w:rPr>
        <w:t>.</w:t>
      </w:r>
      <w:r w:rsidRPr="00D213C7">
        <w:rPr>
          <w:rFonts w:ascii="Times New Roman" w:eastAsia="Times New Roman" w:hAnsi="Times New Roman"/>
          <w:lang w:eastAsia="bg-BG"/>
        </w:rPr>
        <w:t xml:space="preserve"> </w:t>
      </w:r>
    </w:p>
    <w:p w:rsidR="006255E2" w:rsidRPr="006255E2" w:rsidRDefault="006255E2" w:rsidP="00431E3E">
      <w:pPr>
        <w:tabs>
          <w:tab w:val="left" w:pos="851"/>
          <w:tab w:val="left" w:pos="1134"/>
        </w:tabs>
        <w:spacing w:after="0" w:line="240" w:lineRule="auto"/>
        <w:ind w:firstLine="567"/>
        <w:jc w:val="both"/>
        <w:rPr>
          <w:rFonts w:ascii="Times New Roman" w:eastAsia="Times New Roman" w:hAnsi="Times New Roman" w:cs="Times New Roman"/>
          <w:lang w:eastAsia="bg-BG"/>
        </w:rPr>
      </w:pPr>
      <w:r w:rsidRPr="005370CE">
        <w:rPr>
          <w:rFonts w:ascii="Times New Roman" w:eastAsia="Times New Roman" w:hAnsi="Times New Roman"/>
          <w:b/>
          <w:i/>
          <w:lang w:eastAsia="bg-BG"/>
        </w:rPr>
        <w:t>Дейности за предоставяне на продукта/услугата</w:t>
      </w:r>
      <w:r w:rsidR="00D213C7">
        <w:rPr>
          <w:rFonts w:ascii="Times New Roman" w:eastAsia="Times New Roman" w:hAnsi="Times New Roman"/>
          <w:b/>
          <w:lang w:eastAsia="bg-BG"/>
        </w:rPr>
        <w:t xml:space="preserve"> - </w:t>
      </w:r>
      <w:r w:rsidR="00D213C7" w:rsidRPr="00D213C7">
        <w:rPr>
          <w:rFonts w:ascii="Times New Roman" w:eastAsia="Times New Roman" w:hAnsi="Times New Roman"/>
          <w:lang w:eastAsia="bg-BG"/>
        </w:rPr>
        <w:t>и</w:t>
      </w:r>
      <w:r w:rsidRPr="00431E3E">
        <w:rPr>
          <w:rFonts w:ascii="Times New Roman" w:eastAsia="Times New Roman" w:hAnsi="Times New Roman" w:cs="Times New Roman"/>
          <w:lang w:eastAsia="bg-BG"/>
        </w:rPr>
        <w:t>звършване на аналитични и проекто-проучвателни дейности в областта на местното самоуправление и местната администрация; планиране, координация и изпълнение на мерки и процедури във връзка с прилагането на Стратегията за иновации и добро управление на местно ниво на Съвета на Европа;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w:t>
      </w:r>
    </w:p>
    <w:p w:rsidR="006255E2" w:rsidRPr="00323B76" w:rsidRDefault="006255E2" w:rsidP="006255E2">
      <w:pPr>
        <w:tabs>
          <w:tab w:val="left" w:pos="851"/>
          <w:tab w:val="left" w:pos="1134"/>
        </w:tabs>
        <w:spacing w:after="0" w:line="240" w:lineRule="auto"/>
        <w:ind w:left="567"/>
        <w:jc w:val="both"/>
        <w:rPr>
          <w:rFonts w:ascii="Times New Roman" w:eastAsia="Times New Roman" w:hAnsi="Times New Roman" w:cs="Times New Roman"/>
          <w:lang w:eastAsia="bg-BG"/>
        </w:rPr>
      </w:pPr>
    </w:p>
    <w:p w:rsidR="0010772E" w:rsidRPr="00323B76" w:rsidRDefault="0010772E" w:rsidP="0059668D">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Организационни структури, участващи в програмата</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Европейска комисия;</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Управляващи органи и Национални партниращи органи;</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ИА „Одит на средствата от ЕС” към Министъра на финансите – Одитен орган;</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Дирекция „Национален фонд” към Министерството на финансите – Сертифициращ орган;</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Съвместни секретариати;</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Централни, регионални и местни институции;</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Образователни и културни институции;</w:t>
      </w:r>
    </w:p>
    <w:p w:rsidR="00DD3885" w:rsidRPr="00541191" w:rsidRDefault="00DD3885" w:rsidP="00CF2CCB">
      <w:pPr>
        <w:pStyle w:val="ListParagraph"/>
        <w:numPr>
          <w:ilvl w:val="0"/>
          <w:numId w:val="88"/>
        </w:numPr>
        <w:tabs>
          <w:tab w:val="num" w:pos="851"/>
        </w:tabs>
        <w:spacing w:after="0" w:line="240" w:lineRule="auto"/>
        <w:ind w:left="0" w:firstLine="567"/>
        <w:jc w:val="both"/>
        <w:rPr>
          <w:rFonts w:ascii="Times New Roman" w:hAnsi="Times New Roman"/>
        </w:rPr>
      </w:pPr>
      <w:r w:rsidRPr="00541191">
        <w:rPr>
          <w:rFonts w:ascii="Times New Roman" w:hAnsi="Times New Roman"/>
        </w:rPr>
        <w:t>Неправителствени организации.</w:t>
      </w:r>
    </w:p>
    <w:p w:rsidR="00FB62B4" w:rsidRPr="00323B76" w:rsidRDefault="00FB62B4" w:rsidP="003B4424">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23B76" w:rsidRDefault="0010772E" w:rsidP="0059668D">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Отговорност за изпълнението на програмата</w:t>
      </w:r>
    </w:p>
    <w:p w:rsidR="0010772E" w:rsidRPr="003B4987" w:rsidRDefault="0010772E" w:rsidP="003B4424">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23B76">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23B76">
        <w:rPr>
          <w:rFonts w:ascii="Times New Roman" w:eastAsia="Times New Roman" w:hAnsi="Times New Roman"/>
          <w:bCs/>
          <w:color w:val="000000" w:themeColor="text1"/>
          <w:lang w:eastAsia="bg-BG"/>
        </w:rPr>
        <w:t xml:space="preserve">на </w:t>
      </w:r>
      <w:r w:rsidRPr="00323B76">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23B76">
        <w:rPr>
          <w:lang w:val="en-US"/>
        </w:rPr>
        <w:t xml:space="preserve"> </w:t>
      </w:r>
      <w:r w:rsidRPr="00323B76">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3B4987" w:rsidRDefault="00A548AA" w:rsidP="003B4424">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Default="009A6549" w:rsidP="0059668D">
      <w:pPr>
        <w:pStyle w:val="ListParagraph"/>
        <w:numPr>
          <w:ilvl w:val="0"/>
          <w:numId w:val="13"/>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10006" w:type="dxa"/>
        <w:tblCellMar>
          <w:left w:w="70" w:type="dxa"/>
          <w:right w:w="70" w:type="dxa"/>
        </w:tblCellMar>
        <w:tblLook w:val="04A0" w:firstRow="1" w:lastRow="0" w:firstColumn="1" w:lastColumn="0" w:noHBand="0" w:noVBand="1"/>
      </w:tblPr>
      <w:tblGrid>
        <w:gridCol w:w="368"/>
        <w:gridCol w:w="5014"/>
        <w:gridCol w:w="740"/>
        <w:gridCol w:w="660"/>
        <w:gridCol w:w="757"/>
        <w:gridCol w:w="851"/>
        <w:gridCol w:w="850"/>
        <w:gridCol w:w="766"/>
      </w:tblGrid>
      <w:tr w:rsidR="006C51E1" w:rsidRPr="006C51E1" w:rsidTr="00A71B94">
        <w:trPr>
          <w:trHeight w:val="386"/>
        </w:trPr>
        <w:tc>
          <w:tcPr>
            <w:tcW w:w="36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w:t>
            </w:r>
          </w:p>
        </w:tc>
        <w:tc>
          <w:tcPr>
            <w:tcW w:w="5014"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910E3A">
            <w:pPr>
              <w:spacing w:after="0" w:line="240" w:lineRule="auto"/>
              <w:ind w:left="-57" w:right="-57"/>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w:t>
            </w:r>
            <w:r w:rsidR="005A201A">
              <w:rPr>
                <w:rFonts w:ascii="Times New Roman" w:eastAsia="Times New Roman" w:hAnsi="Times New Roman" w:cs="Times New Roman"/>
                <w:b/>
                <w:bCs/>
                <w:color w:val="000000"/>
                <w:sz w:val="16"/>
                <w:szCs w:val="16"/>
                <w:lang w:eastAsia="bg-BG"/>
              </w:rPr>
              <w:t>-</w:t>
            </w:r>
            <w:r w:rsidRPr="006C51E1">
              <w:rPr>
                <w:rFonts w:ascii="Times New Roman" w:eastAsia="Times New Roman" w:hAnsi="Times New Roman" w:cs="Times New Roman"/>
                <w:b/>
                <w:bCs/>
                <w:color w:val="000000"/>
                <w:sz w:val="16"/>
                <w:szCs w:val="16"/>
                <w:lang w:eastAsia="bg-BG"/>
              </w:rPr>
              <w:t>оналното и пространственото развитие</w:t>
            </w:r>
            <w:r w:rsidR="00910E3A">
              <w:rPr>
                <w:rFonts w:ascii="Times New Roman" w:eastAsia="Times New Roman" w:hAnsi="Times New Roman" w:cs="Times New Roman"/>
                <w:b/>
                <w:bCs/>
                <w:color w:val="000000"/>
                <w:sz w:val="16"/>
                <w:szCs w:val="16"/>
                <w:lang w:eastAsia="bg-BG"/>
              </w:rPr>
              <w:t>, децентрализация</w:t>
            </w:r>
            <w:r w:rsidRPr="006C51E1">
              <w:rPr>
                <w:rFonts w:ascii="Times New Roman" w:eastAsia="Times New Roman" w:hAnsi="Times New Roman" w:cs="Times New Roman"/>
                <w:b/>
                <w:bCs/>
                <w:color w:val="000000"/>
                <w:sz w:val="16"/>
                <w:szCs w:val="16"/>
                <w:lang w:eastAsia="bg-BG"/>
              </w:rPr>
              <w:t xml:space="preserve"> и териториално сътрудничество” </w:t>
            </w:r>
          </w:p>
        </w:tc>
        <w:tc>
          <w:tcPr>
            <w:tcW w:w="74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Отчет 2019 г.</w:t>
            </w:r>
          </w:p>
        </w:tc>
        <w:tc>
          <w:tcPr>
            <w:tcW w:w="66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Отчет 2020 г.</w:t>
            </w:r>
          </w:p>
        </w:tc>
        <w:tc>
          <w:tcPr>
            <w:tcW w:w="757"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Закон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B84543"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6C51E1" w:rsidRPr="006C51E1">
              <w:rPr>
                <w:rFonts w:ascii="Times New Roman" w:eastAsia="Times New Roman" w:hAnsi="Times New Roman" w:cs="Times New Roman"/>
                <w:b/>
                <w:bCs/>
                <w:color w:val="000000"/>
                <w:sz w:val="16"/>
                <w:szCs w:val="16"/>
                <w:lang w:eastAsia="bg-BG"/>
              </w:rPr>
              <w:t xml:space="preserve">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Прогноза 2023 г.</w:t>
            </w:r>
          </w:p>
        </w:tc>
        <w:tc>
          <w:tcPr>
            <w:tcW w:w="766"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Прогноза 2024 г.</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3</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6</w:t>
            </w:r>
          </w:p>
        </w:tc>
        <w:tc>
          <w:tcPr>
            <w:tcW w:w="766"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7</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ведомствени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Персонал</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213,1</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1 438,7</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1 804,0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278,0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Издръжка</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1 688,5</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3 295,7</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1 060,0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790,0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1 594,</w:t>
            </w:r>
            <w:r w:rsidR="006C51E1"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1 </w:t>
            </w:r>
            <w:r w:rsidR="00FF6DEE">
              <w:rPr>
                <w:rFonts w:ascii="Times New Roman" w:eastAsia="Times New Roman" w:hAnsi="Times New Roman" w:cs="Times New Roman"/>
                <w:color w:val="000000"/>
                <w:sz w:val="16"/>
                <w:szCs w:val="16"/>
                <w:lang w:eastAsia="bg-BG"/>
              </w:rPr>
              <w:t>349</w:t>
            </w:r>
            <w:r w:rsidRPr="006C51E1">
              <w:rPr>
                <w:rFonts w:ascii="Times New Roman" w:eastAsia="Times New Roman" w:hAnsi="Times New Roman" w:cs="Times New Roman"/>
                <w:color w:val="000000"/>
                <w:sz w:val="16"/>
                <w:szCs w:val="16"/>
                <w:lang w:eastAsia="bg-BG"/>
              </w:rPr>
              <w:t>,0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Капиталови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3,2</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2"/>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Ведомствени разходи по бюджета на ПРБ:</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FF6DEE"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Персонал</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213,1</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1 438,7</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1 804,0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278,0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r>
      <w:tr w:rsidR="00FF6DEE"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Издръжка</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1 688,5</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3 295,7</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1 060,0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790,0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1 594,</w:t>
            </w:r>
            <w:r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1 </w:t>
            </w:r>
            <w:r>
              <w:rPr>
                <w:rFonts w:ascii="Times New Roman" w:eastAsia="Times New Roman" w:hAnsi="Times New Roman" w:cs="Times New Roman"/>
                <w:color w:val="000000"/>
                <w:sz w:val="16"/>
                <w:szCs w:val="16"/>
                <w:lang w:eastAsia="bg-BG"/>
              </w:rPr>
              <w:t>349</w:t>
            </w:r>
            <w:r w:rsidRPr="006C51E1">
              <w:rPr>
                <w:rFonts w:ascii="Times New Roman" w:eastAsia="Times New Roman" w:hAnsi="Times New Roman" w:cs="Times New Roman"/>
                <w:color w:val="000000"/>
                <w:sz w:val="16"/>
                <w:szCs w:val="16"/>
                <w:lang w:eastAsia="bg-BG"/>
              </w:rPr>
              <w:t>,0</w:t>
            </w:r>
          </w:p>
        </w:tc>
      </w:tr>
      <w:tr w:rsidR="00FF6DEE"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Капиталови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3,2</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lastRenderedPageBreak/>
              <w:t>2</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firstLineChars="300" w:firstLine="482"/>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AF1DBD">
              <w:rPr>
                <w:rFonts w:ascii="Times New Roman" w:eastAsia="Times New Roman" w:hAnsi="Times New Roman" w:cs="Times New Roman"/>
                <w:b/>
                <w:bCs/>
                <w:color w:val="000000"/>
                <w:sz w:val="16"/>
                <w:szCs w:val="16"/>
                <w:lang w:eastAsia="bg-BG"/>
              </w:rPr>
              <w:t>С</w:t>
            </w:r>
            <w:r w:rsidRPr="006C51E1">
              <w:rPr>
                <w:rFonts w:ascii="Times New Roman" w:eastAsia="Times New Roman" w:hAnsi="Times New Roman" w:cs="Times New Roman"/>
                <w:b/>
                <w:bCs/>
                <w:color w:val="000000"/>
                <w:sz w:val="16"/>
                <w:szCs w:val="16"/>
                <w:lang w:eastAsia="bg-BG"/>
              </w:rPr>
              <w:t>ЕС</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r>
      <w:tr w:rsidR="006C51E1" w:rsidRPr="006C51E1" w:rsidTr="000F4DB2">
        <w:trPr>
          <w:trHeight w:val="25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AF1DBD">
        <w:trPr>
          <w:trHeight w:val="330"/>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ІІІ.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24 722,3</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2 218 971,8</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2 279 847,7</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909 172,9</w:t>
            </w:r>
          </w:p>
        </w:tc>
      </w:tr>
      <w:tr w:rsidR="006C51E1"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Сметки за средства от ЕС</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2 202 700,0</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2 251 400,0</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892 400,0</w:t>
            </w:r>
          </w:p>
        </w:tc>
      </w:tr>
      <w:tr w:rsidR="006C51E1"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vAlign w:val="bottom"/>
            <w:hideMark/>
          </w:tcPr>
          <w:p w:rsidR="006C51E1" w:rsidRPr="006C51E1" w:rsidRDefault="006C51E1" w:rsidP="005A201A">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Други програми и инициативи, по които Р България е страна-партньор</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24 722,3</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16 271,8</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28 447,7</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16 772,9</w:t>
            </w:r>
          </w:p>
        </w:tc>
      </w:tr>
      <w:tr w:rsidR="000F4DB2"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0F4DB2" w:rsidRPr="006C51E1" w:rsidRDefault="000F4DB2" w:rsidP="002D2AD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0F4DB2">
        <w:trPr>
          <w:trHeight w:val="22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администрирани разходи (ІІ.+ІІІ.):</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24 722,3</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2 218 971,8</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2 279 847,7</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909 172,9</w:t>
            </w:r>
          </w:p>
        </w:tc>
      </w:tr>
      <w:tr w:rsidR="006C51E1"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0F4DB2">
        <w:trPr>
          <w:trHeight w:val="22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разходи по бюджета (І.1+ІІ.):</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FF6DEE"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0F4DB2">
        <w:trPr>
          <w:trHeight w:val="222"/>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разходи (І.+ІІ.+ІІІ.):</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27 586,3</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w:t>
            </w:r>
            <w:r>
              <w:rPr>
                <w:rFonts w:ascii="Times New Roman" w:eastAsia="Times New Roman" w:hAnsi="Times New Roman" w:cs="Times New Roman"/>
                <w:b/>
                <w:bCs/>
                <w:color w:val="000000"/>
                <w:sz w:val="16"/>
                <w:szCs w:val="16"/>
                <w:lang w:eastAsia="bg-BG"/>
              </w:rPr>
              <w:t> 281 714,7</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2 281 714,7</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910 </w:t>
            </w:r>
            <w:r>
              <w:rPr>
                <w:rFonts w:ascii="Times New Roman" w:eastAsia="Times New Roman" w:hAnsi="Times New Roman" w:cs="Times New Roman"/>
                <w:b/>
                <w:bCs/>
                <w:color w:val="000000"/>
                <w:sz w:val="16"/>
                <w:szCs w:val="16"/>
                <w:lang w:eastAsia="bg-BG"/>
              </w:rPr>
              <w:t>794</w:t>
            </w:r>
            <w:r w:rsidRPr="006C51E1">
              <w:rPr>
                <w:rFonts w:ascii="Times New Roman" w:eastAsia="Times New Roman" w:hAnsi="Times New Roman" w:cs="Times New Roman"/>
                <w:b/>
                <w:bCs/>
                <w:color w:val="000000"/>
                <w:sz w:val="16"/>
                <w:szCs w:val="16"/>
                <w:lang w:eastAsia="bg-BG"/>
              </w:rPr>
              <w:t>,9</w:t>
            </w:r>
          </w:p>
        </w:tc>
      </w:tr>
      <w:tr w:rsidR="00FF6DEE"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0F4DB2">
        <w:trPr>
          <w:trHeight w:val="22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Численост на щатния персонал</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178</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182</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208</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3940AA"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214</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3940AA">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w:t>
            </w:r>
            <w:r w:rsidR="003940AA">
              <w:rPr>
                <w:rFonts w:ascii="Times New Roman" w:eastAsia="Times New Roman" w:hAnsi="Times New Roman" w:cs="Times New Roman"/>
                <w:color w:val="000000"/>
                <w:sz w:val="16"/>
                <w:szCs w:val="16"/>
                <w:lang w:eastAsia="bg-BG"/>
              </w:rPr>
              <w:t>14</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3940AA">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w:t>
            </w:r>
            <w:r w:rsidR="003940AA">
              <w:rPr>
                <w:rFonts w:ascii="Times New Roman" w:eastAsia="Times New Roman" w:hAnsi="Times New Roman" w:cs="Times New Roman"/>
                <w:color w:val="000000"/>
                <w:sz w:val="16"/>
                <w:szCs w:val="16"/>
                <w:lang w:eastAsia="bg-BG"/>
              </w:rPr>
              <w:t>14</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Численост на извънщатния персонал</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r>
    </w:tbl>
    <w:p w:rsidR="00B52489" w:rsidRDefault="00B52489" w:rsidP="003B4424">
      <w:pPr>
        <w:spacing w:after="0" w:line="240" w:lineRule="auto"/>
        <w:ind w:firstLine="567"/>
        <w:jc w:val="both"/>
        <w:rPr>
          <w:rFonts w:ascii="Times New Roman" w:eastAsia="Times New Roman" w:hAnsi="Times New Roman" w:cs="Times New Roman"/>
          <w:b/>
          <w:i/>
          <w:color w:val="0000CC"/>
          <w:lang w:eastAsia="bg-BG"/>
        </w:rPr>
      </w:pPr>
    </w:p>
    <w:p w:rsidR="00A838FD" w:rsidRPr="00851AAA" w:rsidRDefault="000F76DF" w:rsidP="003B4424">
      <w:pPr>
        <w:spacing w:after="0" w:line="240" w:lineRule="auto"/>
        <w:ind w:firstLine="567"/>
        <w:jc w:val="both"/>
        <w:rPr>
          <w:rFonts w:ascii="Times New Roman" w:eastAsia="Times New Roman" w:hAnsi="Times New Roman" w:cs="Times New Roman"/>
          <w:b/>
          <w:i/>
          <w:color w:val="0000CC"/>
          <w:lang w:eastAsia="bg-BG"/>
        </w:rPr>
      </w:pPr>
      <w:r w:rsidRPr="00851AAA">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851AAA">
        <w:rPr>
          <w:rFonts w:ascii="Times New Roman" w:eastAsia="Times New Roman" w:hAnsi="Times New Roman" w:cs="Times New Roman"/>
          <w:b/>
          <w:i/>
          <w:color w:val="0000CC"/>
          <w:lang w:eastAsia="bg-BG"/>
        </w:rPr>
        <w:t>п</w:t>
      </w:r>
      <w:r w:rsidRPr="00851AAA">
        <w:rPr>
          <w:rFonts w:ascii="Times New Roman" w:eastAsia="Times New Roman" w:hAnsi="Times New Roman" w:cs="Times New Roman"/>
          <w:b/>
          <w:i/>
          <w:color w:val="0000CC"/>
          <w:lang w:eastAsia="bg-BG"/>
        </w:rPr>
        <w:t>роектите</w:t>
      </w:r>
    </w:p>
    <w:p w:rsidR="00170A53" w:rsidRPr="00851AAA" w:rsidRDefault="000F4DB2" w:rsidP="00CF2CCB">
      <w:pPr>
        <w:pStyle w:val="ListParagraph"/>
        <w:numPr>
          <w:ilvl w:val="0"/>
          <w:numId w:val="45"/>
        </w:numPr>
        <w:tabs>
          <w:tab w:val="left" w:pos="851"/>
        </w:tabs>
        <w:spacing w:after="0" w:line="240" w:lineRule="auto"/>
        <w:ind w:left="0" w:firstLine="567"/>
        <w:rPr>
          <w:rFonts w:ascii="Times New Roman" w:hAnsi="Times New Roman"/>
          <w:b/>
          <w:i/>
        </w:rPr>
      </w:pPr>
      <w:r>
        <w:rPr>
          <w:rFonts w:ascii="Times New Roman" w:hAnsi="Times New Roman"/>
          <w:b/>
          <w:i/>
        </w:rPr>
        <w:t>П</w:t>
      </w:r>
      <w:r w:rsidR="00170A53" w:rsidRPr="00851AAA">
        <w:rPr>
          <w:rFonts w:ascii="Times New Roman" w:hAnsi="Times New Roman"/>
          <w:b/>
          <w:i/>
        </w:rPr>
        <w:t>рограми за европейско териториално сътрудничество</w:t>
      </w:r>
      <w:r w:rsidR="00D616C6" w:rsidRPr="00851AAA">
        <w:rPr>
          <w:rFonts w:ascii="Times New Roman" w:hAnsi="Times New Roman"/>
          <w:b/>
          <w:i/>
          <w:lang w:val="en-US"/>
        </w:rPr>
        <w:t xml:space="preserve"> 2014</w:t>
      </w:r>
      <w:r w:rsidR="00DF1EB9">
        <w:rPr>
          <w:rFonts w:ascii="Times New Roman" w:hAnsi="Times New Roman"/>
          <w:b/>
          <w:i/>
        </w:rPr>
        <w:t>-</w:t>
      </w:r>
      <w:r w:rsidR="00D616C6" w:rsidRPr="00851AAA">
        <w:rPr>
          <w:rFonts w:ascii="Times New Roman" w:hAnsi="Times New Roman"/>
          <w:b/>
          <w:i/>
          <w:lang w:val="en-US"/>
        </w:rPr>
        <w:t xml:space="preserve"> 2020 </w:t>
      </w:r>
      <w:r w:rsidR="00170A53" w:rsidRPr="00851AAA">
        <w:rPr>
          <w:rFonts w:ascii="Times New Roman" w:hAnsi="Times New Roman"/>
          <w:b/>
          <w:i/>
        </w:rPr>
        <w:t>г.:</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Calibri" w:hAnsi="Times New Roman" w:cs="Times New Roman"/>
          <w:i/>
          <w:lang w:val="en-US"/>
        </w:rPr>
        <w:t>ИНТЕРРЕГ</w:t>
      </w:r>
      <w:r w:rsidRPr="000F4DB2">
        <w:rPr>
          <w:rFonts w:ascii="Times New Roman" w:eastAsia="Times New Roman" w:hAnsi="Times New Roman" w:cs="Times New Roman"/>
          <w:i/>
          <w:lang w:eastAsia="bg-BG"/>
        </w:rPr>
        <w:t xml:space="preserve"> V-A Румъния – България</w:t>
      </w:r>
      <w:r w:rsidR="00541191">
        <w:rPr>
          <w:rFonts w:ascii="Times New Roman" w:eastAsia="Times New Roman" w:hAnsi="Times New Roman" w:cs="Times New Roman"/>
          <w:i/>
          <w:lang w:eastAsia="bg-BG"/>
        </w:rPr>
        <w:t>;</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Calibri" w:hAnsi="Times New Roman" w:cs="Times New Roman"/>
          <w:i/>
          <w:lang w:val="en-US"/>
        </w:rPr>
        <w:t>ИНТЕРРЕГ</w:t>
      </w:r>
      <w:r w:rsidRPr="000F4DB2">
        <w:rPr>
          <w:rFonts w:ascii="Times New Roman" w:eastAsia="Times New Roman" w:hAnsi="Times New Roman" w:cs="Times New Roman"/>
          <w:i/>
          <w:lang w:eastAsia="bg-BG"/>
        </w:rPr>
        <w:t xml:space="preserve"> V-A Гърция – България</w:t>
      </w:r>
      <w:r w:rsidR="00541191">
        <w:rPr>
          <w:rFonts w:ascii="Times New Roman" w:eastAsia="Times New Roman" w:hAnsi="Times New Roman" w:cs="Times New Roman"/>
          <w:i/>
          <w:lang w:eastAsia="bg-BG"/>
        </w:rPr>
        <w:t>;</w:t>
      </w:r>
    </w:p>
    <w:p w:rsidR="00CD0777" w:rsidRPr="000F4DB2" w:rsidRDefault="00CD0777" w:rsidP="00CF2CCB">
      <w:pPr>
        <w:pStyle w:val="ListParagraph"/>
        <w:numPr>
          <w:ilvl w:val="0"/>
          <w:numId w:val="84"/>
        </w:numPr>
        <w:tabs>
          <w:tab w:val="left" w:pos="851"/>
        </w:tabs>
        <w:spacing w:after="0" w:line="240" w:lineRule="auto"/>
        <w:ind w:left="567" w:firstLine="0"/>
        <w:jc w:val="both"/>
        <w:rPr>
          <w:rFonts w:ascii="Times New Roman" w:hAnsi="Times New Roman"/>
          <w:i/>
        </w:rPr>
      </w:pPr>
      <w:r w:rsidRPr="000F4DB2">
        <w:rPr>
          <w:rFonts w:ascii="Times New Roman" w:hAnsi="Times New Roman"/>
          <w:i/>
        </w:rPr>
        <w:t>Програми за трансгранично сътрудничество, съфинансирани от ИПП</w:t>
      </w:r>
      <w:r w:rsidR="00541191">
        <w:rPr>
          <w:rFonts w:ascii="Times New Roman" w:hAnsi="Times New Roman"/>
          <w:i/>
        </w:rPr>
        <w:t>;</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Програма за трансгранично сътрудничество ИНТЕРРЕГ - ИПП България – Сърбия 2014-2020;</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Програма за трансгранично сътрудничество ИНТЕРРЕГ - ИПП България – Турция 2014-2020;</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Програма за трансгранично сътрудничество ИНТЕРРЕГ - ИПП България – Републ</w:t>
      </w:r>
      <w:r w:rsidR="00541191">
        <w:rPr>
          <w:rFonts w:ascii="Times New Roman" w:eastAsia="Times New Roman" w:hAnsi="Times New Roman" w:cs="Times New Roman"/>
          <w:i/>
          <w:lang w:eastAsia="bg-BG"/>
        </w:rPr>
        <w:t>ика Северна Македония 2014-2020;</w:t>
      </w:r>
    </w:p>
    <w:p w:rsidR="00CD0777" w:rsidRPr="000F4DB2" w:rsidRDefault="00CD0777" w:rsidP="00CF2CCB">
      <w:pPr>
        <w:numPr>
          <w:ilvl w:val="0"/>
          <w:numId w:val="84"/>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Съвместна оперативна програма за трансгранично сътрудничество, съфинансирана от ЕИС</w:t>
      </w:r>
      <w:r w:rsidRPr="000F4DB2">
        <w:rPr>
          <w:rFonts w:ascii="Times New Roman" w:eastAsia="Times New Roman" w:hAnsi="Times New Roman" w:cs="Times New Roman"/>
          <w:i/>
          <w:lang w:val="en-US" w:eastAsia="bg-BG"/>
        </w:rPr>
        <w:t xml:space="preserve"> </w:t>
      </w:r>
      <w:r w:rsidRPr="000F4DB2">
        <w:rPr>
          <w:rFonts w:ascii="Times New Roman" w:eastAsia="Times New Roman" w:hAnsi="Times New Roman" w:cs="Times New Roman"/>
          <w:i/>
          <w:lang w:eastAsia="bg-BG"/>
        </w:rPr>
        <w:t>Черноморски басейн 2014 – 2020</w:t>
      </w:r>
      <w:r w:rsidR="00541191">
        <w:rPr>
          <w:rFonts w:ascii="Times New Roman" w:eastAsia="Times New Roman" w:hAnsi="Times New Roman" w:cs="Times New Roman"/>
          <w:i/>
          <w:lang w:val="en-US" w:eastAsia="bg-BG"/>
        </w:rPr>
        <w:t>.</w:t>
      </w:r>
    </w:p>
    <w:p w:rsidR="00CD0777" w:rsidRPr="000F4DB2" w:rsidRDefault="00CD0777" w:rsidP="00CF2CCB">
      <w:pPr>
        <w:numPr>
          <w:ilvl w:val="0"/>
          <w:numId w:val="85"/>
        </w:numPr>
        <w:tabs>
          <w:tab w:val="left" w:pos="851"/>
        </w:tabs>
        <w:spacing w:after="0" w:line="240" w:lineRule="auto"/>
        <w:ind w:left="567" w:firstLine="0"/>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Балкани – Средиземно море 2014 – 2020</w:t>
      </w:r>
      <w:r w:rsidR="00541191">
        <w:rPr>
          <w:rFonts w:ascii="Times New Roman" w:eastAsia="Times New Roman" w:hAnsi="Times New Roman" w:cs="Times New Roman"/>
          <w:i/>
          <w:lang w:eastAsia="bg-BG"/>
        </w:rPr>
        <w:t>;</w:t>
      </w:r>
    </w:p>
    <w:p w:rsidR="00CD0777" w:rsidRPr="000F4DB2" w:rsidRDefault="00CD0777" w:rsidP="00CF2CCB">
      <w:pPr>
        <w:numPr>
          <w:ilvl w:val="0"/>
          <w:numId w:val="85"/>
        </w:numPr>
        <w:tabs>
          <w:tab w:val="left" w:pos="851"/>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Дунав 2014 – 2020</w:t>
      </w:r>
      <w:r w:rsidR="00541191">
        <w:rPr>
          <w:rFonts w:ascii="Times New Roman" w:eastAsia="Times New Roman" w:hAnsi="Times New Roman" w:cs="Times New Roman"/>
          <w:i/>
          <w:lang w:eastAsia="bg-BG"/>
        </w:rPr>
        <w:t>;</w:t>
      </w:r>
    </w:p>
    <w:p w:rsidR="00CD0777" w:rsidRPr="000F4DB2" w:rsidRDefault="00CD0777" w:rsidP="00CF2CCB">
      <w:pPr>
        <w:pStyle w:val="ListParagraph"/>
        <w:numPr>
          <w:ilvl w:val="0"/>
          <w:numId w:val="85"/>
        </w:numPr>
        <w:tabs>
          <w:tab w:val="left" w:pos="851"/>
        </w:tabs>
        <w:spacing w:after="0" w:line="240" w:lineRule="auto"/>
        <w:ind w:left="567" w:firstLine="0"/>
        <w:jc w:val="both"/>
        <w:rPr>
          <w:rFonts w:ascii="Times New Roman" w:hAnsi="Times New Roman"/>
          <w:i/>
        </w:rPr>
      </w:pPr>
      <w:r w:rsidRPr="000F4DB2">
        <w:rPr>
          <w:rFonts w:ascii="Times New Roman" w:hAnsi="Times New Roman"/>
          <w:i/>
        </w:rPr>
        <w:t>Програми за междурегионално сътрудничество, съфинансирани от ЕФРР</w:t>
      </w:r>
      <w:r w:rsidR="00541191">
        <w:rPr>
          <w:rFonts w:ascii="Times New Roman" w:hAnsi="Times New Roman"/>
          <w:i/>
        </w:rPr>
        <w:t>;</w:t>
      </w:r>
    </w:p>
    <w:p w:rsidR="00CD0777" w:rsidRPr="000F4DB2" w:rsidRDefault="00CD0777" w:rsidP="00CF2CCB">
      <w:pPr>
        <w:numPr>
          <w:ilvl w:val="0"/>
          <w:numId w:val="85"/>
        </w:numPr>
        <w:tabs>
          <w:tab w:val="left" w:pos="851"/>
        </w:tabs>
        <w:spacing w:after="0" w:line="240" w:lineRule="auto"/>
        <w:ind w:left="567" w:firstLine="0"/>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И</w:t>
      </w:r>
      <w:r w:rsidR="00541191">
        <w:rPr>
          <w:rFonts w:ascii="Times New Roman" w:eastAsia="Times New Roman" w:hAnsi="Times New Roman" w:cs="Times New Roman"/>
          <w:i/>
          <w:lang w:eastAsia="bg-BG"/>
        </w:rPr>
        <w:t>НТЕРРЕГ Европа;</w:t>
      </w:r>
    </w:p>
    <w:p w:rsidR="00CD0777" w:rsidRPr="000F4DB2" w:rsidRDefault="00CD0777" w:rsidP="00CF2CCB">
      <w:pPr>
        <w:numPr>
          <w:ilvl w:val="0"/>
          <w:numId w:val="85"/>
        </w:numPr>
        <w:tabs>
          <w:tab w:val="left" w:pos="851"/>
          <w:tab w:val="left" w:pos="993"/>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ЕСПОН 2020</w:t>
      </w:r>
      <w:r w:rsidR="00541191">
        <w:rPr>
          <w:rFonts w:ascii="Times New Roman" w:eastAsia="Times New Roman" w:hAnsi="Times New Roman" w:cs="Times New Roman"/>
          <w:i/>
          <w:lang w:eastAsia="bg-BG"/>
        </w:rPr>
        <w:t>;</w:t>
      </w:r>
    </w:p>
    <w:p w:rsidR="00CD0777" w:rsidRPr="000F4DB2" w:rsidRDefault="00CD0777" w:rsidP="00CF2CCB">
      <w:pPr>
        <w:numPr>
          <w:ilvl w:val="0"/>
          <w:numId w:val="85"/>
        </w:numPr>
        <w:tabs>
          <w:tab w:val="left" w:pos="851"/>
          <w:tab w:val="left" w:pos="993"/>
        </w:tabs>
        <w:spacing w:after="0" w:line="240" w:lineRule="auto"/>
        <w:ind w:left="567" w:firstLine="0"/>
        <w:contextualSpacing/>
        <w:jc w:val="both"/>
        <w:rPr>
          <w:rFonts w:ascii="Times New Roman" w:eastAsia="Times New Roman" w:hAnsi="Times New Roman" w:cs="Times New Roman"/>
          <w:i/>
          <w:lang w:eastAsia="bg-BG"/>
        </w:rPr>
      </w:pPr>
      <w:r w:rsidRPr="000F4DB2">
        <w:rPr>
          <w:rFonts w:ascii="Times New Roman" w:eastAsia="Times New Roman" w:hAnsi="Times New Roman" w:cs="Times New Roman"/>
          <w:i/>
          <w:lang w:eastAsia="bg-BG"/>
        </w:rPr>
        <w:t>УРБАКТ III</w:t>
      </w:r>
      <w:r w:rsidR="00541191">
        <w:rPr>
          <w:rFonts w:ascii="Times New Roman" w:eastAsia="Times New Roman" w:hAnsi="Times New Roman" w:cs="Times New Roman"/>
          <w:i/>
          <w:lang w:eastAsia="bg-BG"/>
        </w:rPr>
        <w:t>;</w:t>
      </w:r>
    </w:p>
    <w:p w:rsidR="00CD0777" w:rsidRPr="000F4DB2" w:rsidRDefault="00886B84" w:rsidP="00CF2CCB">
      <w:pPr>
        <w:numPr>
          <w:ilvl w:val="0"/>
          <w:numId w:val="85"/>
        </w:numPr>
        <w:tabs>
          <w:tab w:val="left" w:pos="851"/>
          <w:tab w:val="left" w:pos="993"/>
        </w:tabs>
        <w:spacing w:after="0" w:line="240" w:lineRule="auto"/>
        <w:ind w:left="567" w:firstLine="0"/>
        <w:contextualSpacing/>
        <w:jc w:val="both"/>
        <w:rPr>
          <w:rFonts w:ascii="Times New Roman" w:eastAsia="Times New Roman" w:hAnsi="Times New Roman" w:cs="Times New Roman"/>
          <w:i/>
          <w:lang w:eastAsia="bg-BG"/>
        </w:rPr>
      </w:pPr>
      <w:r>
        <w:rPr>
          <w:rFonts w:ascii="Times New Roman" w:eastAsia="Times New Roman" w:hAnsi="Times New Roman" w:cs="Times New Roman"/>
          <w:i/>
          <w:lang w:eastAsia="bg-BG"/>
        </w:rPr>
        <w:t>ИНТЕРАКТ III.</w:t>
      </w:r>
    </w:p>
    <w:p w:rsidR="00E42FCC" w:rsidRPr="00886B84" w:rsidRDefault="00CD0777" w:rsidP="00CF2CCB">
      <w:pPr>
        <w:numPr>
          <w:ilvl w:val="0"/>
          <w:numId w:val="89"/>
        </w:numPr>
        <w:tabs>
          <w:tab w:val="left" w:pos="851"/>
          <w:tab w:val="left" w:pos="993"/>
        </w:tabs>
        <w:spacing w:after="0" w:line="240" w:lineRule="auto"/>
        <w:ind w:left="567" w:firstLine="0"/>
        <w:contextualSpacing/>
        <w:jc w:val="both"/>
        <w:rPr>
          <w:rFonts w:ascii="Times New Roman" w:eastAsia="Times New Roman" w:hAnsi="Times New Roman" w:cs="Times New Roman"/>
          <w:b/>
          <w:i/>
          <w:lang w:eastAsia="bg-BG"/>
        </w:rPr>
      </w:pPr>
      <w:r w:rsidRPr="00886B84">
        <w:rPr>
          <w:rFonts w:ascii="Times New Roman" w:eastAsia="Times New Roman" w:hAnsi="Times New Roman" w:cs="Times New Roman"/>
          <w:b/>
          <w:i/>
          <w:lang w:eastAsia="bg-BG"/>
        </w:rPr>
        <w:t>Програми за европейско териториално сътрудничество 2021-2027</w:t>
      </w:r>
      <w:r w:rsidR="00DF1EB9">
        <w:rPr>
          <w:rFonts w:ascii="Times New Roman" w:eastAsia="Times New Roman" w:hAnsi="Times New Roman" w:cs="Times New Roman"/>
          <w:b/>
          <w:i/>
          <w:lang w:eastAsia="bg-BG"/>
        </w:rPr>
        <w:t xml:space="preserve"> г</w:t>
      </w:r>
      <w:r w:rsidR="000F4DB2" w:rsidRPr="00886B84">
        <w:rPr>
          <w:rFonts w:ascii="Times New Roman" w:eastAsia="Times New Roman" w:hAnsi="Times New Roman" w:cs="Times New Roman"/>
          <w:b/>
          <w:i/>
          <w:lang w:eastAsia="bg-BG"/>
        </w:rPr>
        <w:t>.</w:t>
      </w:r>
    </w:p>
    <w:p w:rsidR="00886B84" w:rsidRPr="00E505B6" w:rsidRDefault="00886B84" w:rsidP="00CF2CCB">
      <w:pPr>
        <w:numPr>
          <w:ilvl w:val="0"/>
          <w:numId w:val="45"/>
        </w:numPr>
        <w:tabs>
          <w:tab w:val="left" w:pos="851"/>
          <w:tab w:val="left" w:pos="993"/>
        </w:tabs>
        <w:spacing w:after="0" w:line="240" w:lineRule="auto"/>
        <w:ind w:hanging="720"/>
        <w:contextualSpacing/>
        <w:jc w:val="both"/>
        <w:rPr>
          <w:rFonts w:ascii="Times New Roman" w:eastAsia="Times New Roman" w:hAnsi="Times New Roman"/>
          <w:b/>
          <w:lang w:eastAsia="bg-BG"/>
        </w:rPr>
      </w:pPr>
      <w:r>
        <w:rPr>
          <w:rFonts w:ascii="Times New Roman" w:eastAsia="Times New Roman" w:hAnsi="Times New Roman"/>
          <w:b/>
          <w:i/>
          <w:lang w:eastAsia="bg-BG"/>
        </w:rPr>
        <w:t xml:space="preserve">ОПРР </w:t>
      </w:r>
      <w:r w:rsidRPr="00993E04">
        <w:rPr>
          <w:rFonts w:ascii="Times New Roman" w:eastAsia="Times New Roman" w:hAnsi="Times New Roman"/>
          <w:b/>
          <w:i/>
          <w:lang w:eastAsia="bg-BG"/>
        </w:rPr>
        <w:t>2014-2020 г.</w:t>
      </w:r>
    </w:p>
    <w:p w:rsidR="00E505B6" w:rsidRPr="00993E04" w:rsidRDefault="00E505B6" w:rsidP="00E505B6">
      <w:pPr>
        <w:tabs>
          <w:tab w:val="left" w:pos="851"/>
        </w:tabs>
        <w:spacing w:after="0" w:line="240" w:lineRule="auto"/>
        <w:ind w:right="-142"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При подготовката на бюджетната прогноза за периода 2022 – 2024 г., Управляващият орган се е съобразил с Решение № 64/22.01.2021 г. на Министерския съвет за бюджетната процедура за 2021 г., както и с Указания БЮ № 5</w:t>
      </w:r>
      <w:r w:rsidRPr="00993E04">
        <w:rPr>
          <w:rFonts w:ascii="Times New Roman" w:eastAsia="Times New Roman" w:hAnsi="Times New Roman" w:cs="Times New Roman"/>
          <w:lang w:val="ru-RU" w:eastAsia="bg-BG"/>
        </w:rPr>
        <w:t>/</w:t>
      </w:r>
      <w:r w:rsidRPr="00993E04">
        <w:rPr>
          <w:rFonts w:ascii="Times New Roman" w:eastAsia="Times New Roman" w:hAnsi="Times New Roman" w:cs="Times New Roman"/>
          <w:lang w:eastAsia="bg-BG"/>
        </w:rPr>
        <w:t>04.10.20</w:t>
      </w:r>
      <w:r w:rsidRPr="00993E04">
        <w:rPr>
          <w:rFonts w:ascii="Times New Roman" w:eastAsia="Times New Roman" w:hAnsi="Times New Roman" w:cs="Times New Roman"/>
          <w:lang w:val="en-US" w:eastAsia="bg-BG"/>
        </w:rPr>
        <w:t>21</w:t>
      </w:r>
      <w:r w:rsidRPr="00993E04">
        <w:rPr>
          <w:rFonts w:ascii="Times New Roman" w:eastAsia="Times New Roman" w:hAnsi="Times New Roman" w:cs="Times New Roman"/>
          <w:lang w:eastAsia="bg-BG"/>
        </w:rPr>
        <w:t xml:space="preserve"> г. за подготовката и представянето на бюджетните прогнози на ПРБ за периода 2022-2024 г. в частта на т. </w:t>
      </w:r>
      <w:r w:rsidRPr="00993E04">
        <w:rPr>
          <w:rFonts w:ascii="Times New Roman" w:eastAsia="Times New Roman" w:hAnsi="Times New Roman" w:cs="Times New Roman"/>
          <w:lang w:val="en-US" w:eastAsia="bg-BG"/>
        </w:rPr>
        <w:t>III</w:t>
      </w:r>
      <w:r w:rsidRPr="00993E04">
        <w:rPr>
          <w:rFonts w:ascii="Times New Roman" w:eastAsia="Times New Roman" w:hAnsi="Times New Roman" w:cs="Times New Roman"/>
          <w:lang w:val="ru-RU" w:eastAsia="bg-BG"/>
        </w:rPr>
        <w:t>.8-</w:t>
      </w:r>
      <w:r w:rsidRPr="00993E04">
        <w:rPr>
          <w:rFonts w:ascii="Times New Roman" w:eastAsia="Times New Roman" w:hAnsi="Times New Roman" w:cs="Times New Roman"/>
          <w:lang w:eastAsia="bg-BG"/>
        </w:rPr>
        <w:t xml:space="preserve"> „Прогноза за усвояване на средствата от фондовете на Европейския съюз и по други програми“, в частност „Прогноза за средствата по сметката за средствата от Европейския съюз на Националния фонд за периода 2021-2023 г.“ </w:t>
      </w:r>
      <w:r w:rsidRPr="00993E04">
        <w:rPr>
          <w:rFonts w:ascii="Times New Roman" w:eastAsia="Times New Roman" w:hAnsi="Times New Roman" w:cs="Times New Roman"/>
          <w:lang w:val="ru-RU" w:eastAsia="bg-BG"/>
        </w:rPr>
        <w:t xml:space="preserve">- </w:t>
      </w:r>
      <w:r w:rsidRPr="00993E04">
        <w:rPr>
          <w:rFonts w:ascii="Times New Roman" w:eastAsia="Times New Roman" w:hAnsi="Times New Roman" w:cs="Times New Roman"/>
          <w:lang w:eastAsia="bg-BG"/>
        </w:rPr>
        <w:t xml:space="preserve">Приложение № 9а. </w:t>
      </w:r>
    </w:p>
    <w:p w:rsidR="00E505B6" w:rsidRPr="00993E04" w:rsidRDefault="00E505B6" w:rsidP="00E505B6">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Прогнозата по </w:t>
      </w:r>
      <w:r>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обявените 8 процедури за предоставяне на безвъзмездна финансова помощ (БФП) по оперативната програма в размер на 2,2 млрд. лв. през 2015 г., 3 процедури за предоставяне на БФП в размер на 45 млн. лв. през 2016 г., 2 процедури за предоставяне на БФП в размер на 222 млн. лв. през 2017 г. и 3 процедури за предоставяне на БФП в размер на 178 млн. лв. през 2018 г. и 1 процедура за предоставяне на БФП в размер на 18,7 млн. лв. през 2019 г.</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ОПРР 2014-2020 в размер на 369 746 720,85 лв. (в т.ч. 314 300 012 лв. финансиране по ЕФРР) за програмния период. </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lastRenderedPageBreak/>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 и 24 632 672,17 лв. (в т.ч. 20 937 771,34 лв. финансиране по ЕФРР) по Приоритетна ос 6 "Регионален туризъм" на ОПРР 2014-2020.</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През месец септември 2021 г. УО на ОПРР изплати на ФМФИБ ЕАД втори транш в размер на 92 436 680,21 лв.</w:t>
      </w:r>
      <w:r w:rsidRPr="00993E04">
        <w:rPr>
          <w:rFonts w:ascii="Times New Roman" w:eastAsia="Calibri" w:hAnsi="Times New Roman" w:cs="Times New Roman"/>
          <w:lang w:val="en-US"/>
        </w:rPr>
        <w:t xml:space="preserve"> (</w:t>
      </w:r>
      <w:r w:rsidRPr="00993E04">
        <w:rPr>
          <w:rFonts w:ascii="Times New Roman" w:eastAsia="Calibri" w:hAnsi="Times New Roman" w:cs="Times New Roman"/>
        </w:rPr>
        <w:t>в т.ч. по приоритетна ос 1 – 67 804 008,0</w:t>
      </w:r>
      <w:r w:rsidRPr="00993E04">
        <w:rPr>
          <w:rFonts w:ascii="Times New Roman" w:eastAsia="Calibri" w:hAnsi="Times New Roman" w:cs="Times New Roman"/>
          <w:lang w:val="en-US"/>
        </w:rPr>
        <w:t>5</w:t>
      </w:r>
      <w:r w:rsidRPr="00993E04">
        <w:rPr>
          <w:rFonts w:ascii="Times New Roman" w:eastAsia="Calibri" w:hAnsi="Times New Roman" w:cs="Times New Roman"/>
        </w:rPr>
        <w:t xml:space="preserve"> лв. и по приоритетна ос 6 – 24 632 672,1</w:t>
      </w:r>
      <w:r w:rsidRPr="00993E04">
        <w:rPr>
          <w:rFonts w:ascii="Times New Roman" w:eastAsia="Calibri" w:hAnsi="Times New Roman" w:cs="Times New Roman"/>
          <w:lang w:val="en-US"/>
        </w:rPr>
        <w:t>6</w:t>
      </w:r>
      <w:r w:rsidRPr="00993E04">
        <w:rPr>
          <w:rFonts w:ascii="Times New Roman" w:eastAsia="Calibri" w:hAnsi="Times New Roman" w:cs="Times New Roman"/>
        </w:rPr>
        <w:t xml:space="preserve"> лв.)</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планира да изплати на ФМФИБ трети и четвърти транш съответно по Приоритетна ос 1 (67 804 008,04 лв.) и Приоритетна ос 6 (24 632 672,17 лв.), съставляващи 25 % от средствата за финансови инструменти, или общо сумата от 92 436 680,21 млн. лв. (в т.ч. 78 571 178,18  лв. средства от ЕФРР и 13 865 502,03 лв. национално съфинансиране) за всеки един транш през 2022 г. и 2023 г., съгласно подписаното с УО на ОПРР Финансово споразумение (ФС) . Със споразумение за изменение № 2 към ФС са извършени промени, свързани с преодоляване на последиците от кризата с COVID-19, като един от Фондовете за градско развитие – Регионален фонд за градско развитие АД, планира да отпуска като временна мярка в отговор на кризата оборотни кредити. В тази връзка, с финансовия посредник са уточнени следните прогнози по отношение на новия индикатор CV21 „Стойност на финансова подкрепа за МСП за оборотно финансиране, различно от БФП (подкрепа чрез финансови инструменти) в отговор на кризата, свързана с COVID-19 (средства от ОПРР)“ по ПО 1:</w:t>
      </w:r>
    </w:p>
    <w:p w:rsidR="00E505B6" w:rsidRPr="00993E04" w:rsidRDefault="00E505B6" w:rsidP="00CF2CCB">
      <w:pPr>
        <w:numPr>
          <w:ilvl w:val="0"/>
          <w:numId w:val="6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„Градски транспорт“ – EUR 250 000;</w:t>
      </w:r>
    </w:p>
    <w:p w:rsidR="00E505B6" w:rsidRPr="00993E04" w:rsidRDefault="00E505B6" w:rsidP="00CF2CCB">
      <w:pPr>
        <w:numPr>
          <w:ilvl w:val="0"/>
          <w:numId w:val="6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„Градска среда“ (за икономическите зони) - EUR 2 000 000;</w:t>
      </w:r>
    </w:p>
    <w:p w:rsidR="00E505B6" w:rsidRPr="00993E04" w:rsidRDefault="00E505B6" w:rsidP="00CF2CCB">
      <w:pPr>
        <w:numPr>
          <w:ilvl w:val="0"/>
          <w:numId w:val="69"/>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„Социална инфраструктура“ (за спортна + културна инфраструктура) - EUR 250 000.</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Срокът за изпълнение на тези мерки, договорен в споразумението за изменение, е 9 месеца след края на извънредната ситуация, но не по-късно от 31.12.2021 г.</w:t>
      </w:r>
    </w:p>
    <w:p w:rsidR="00E505B6" w:rsidRPr="00993E04"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 xml:space="preserve">Другият фонд за градско развитие – ДЗЗД „Фонд за устойчиви градове“, изпълняващ функциите на ФГР за София и ФГР за Южна България, с днешна дата се въздържа от изпълнение на мерки в подкрепа на преодоляване на последиците от COVID-19 – съответно такива не са включени в настоящата прогноза по ФИ. </w:t>
      </w:r>
    </w:p>
    <w:p w:rsidR="00E505B6" w:rsidRDefault="00E505B6" w:rsidP="00E505B6">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не планира да бъде краен получател на заем/и чрез ФМФИБ за периода 2022-2024 г. В този смисъл, попълването на Приложения 11а, 11 б и 11 в от Указанията за подготовката и представянето на бюджетните прогнози на първостепенните разпоредители с бюджет за периода 2021-2023 е неприложимо.“</w:t>
      </w:r>
    </w:p>
    <w:p w:rsidR="005B357E" w:rsidRPr="00993E04" w:rsidRDefault="005B357E" w:rsidP="005B357E">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Бюджетната прогноза по </w:t>
      </w:r>
      <w:r>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здравната инфраструктура и др.), както и спецификата при финансовите инструменти през новия програмен период.</w:t>
      </w:r>
    </w:p>
    <w:p w:rsidR="00886B84" w:rsidRDefault="00886B84" w:rsidP="00CF2CCB">
      <w:pPr>
        <w:pStyle w:val="ListParagraph"/>
        <w:numPr>
          <w:ilvl w:val="0"/>
          <w:numId w:val="50"/>
        </w:numPr>
        <w:tabs>
          <w:tab w:val="left" w:pos="851"/>
        </w:tabs>
        <w:spacing w:after="0" w:line="240" w:lineRule="auto"/>
        <w:ind w:left="0" w:firstLine="567"/>
        <w:jc w:val="both"/>
        <w:rPr>
          <w:rFonts w:ascii="Times New Roman" w:eastAsia="Times New Roman" w:hAnsi="Times New Roman"/>
          <w:b/>
          <w:i/>
          <w:lang w:eastAsia="bg-BG"/>
        </w:rPr>
      </w:pPr>
      <w:r w:rsidRPr="00993E04">
        <w:rPr>
          <w:rFonts w:ascii="Times New Roman" w:eastAsia="Times New Roman" w:hAnsi="Times New Roman"/>
          <w:b/>
          <w:i/>
          <w:lang w:eastAsia="bg-BG"/>
        </w:rPr>
        <w:t>Програма „Развитие на регионите“ 2021-2027 г.</w:t>
      </w:r>
    </w:p>
    <w:p w:rsidR="00E505B6" w:rsidRPr="005B357E" w:rsidRDefault="005B357E" w:rsidP="005B357E">
      <w:pPr>
        <w:tabs>
          <w:tab w:val="left" w:pos="851"/>
        </w:tabs>
        <w:spacing w:after="0" w:line="240" w:lineRule="auto"/>
        <w:ind w:firstLine="567"/>
        <w:jc w:val="both"/>
        <w:rPr>
          <w:rFonts w:ascii="Times New Roman" w:eastAsia="Times New Roman" w:hAnsi="Times New Roman"/>
          <w:lang w:eastAsia="bg-BG"/>
        </w:rPr>
      </w:pPr>
      <w:r w:rsidRPr="005B357E">
        <w:rPr>
          <w:rFonts w:ascii="Times New Roman" w:eastAsia="Times New Roman" w:hAnsi="Times New Roman"/>
          <w:lang w:eastAsia="bg-BG"/>
        </w:rPr>
        <w:t>Тъй като 2021-2023 г. са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rsidR="00886B84" w:rsidRPr="00E505B6" w:rsidRDefault="00886B84" w:rsidP="00CF2CCB">
      <w:pPr>
        <w:pStyle w:val="ListParagraph"/>
        <w:numPr>
          <w:ilvl w:val="0"/>
          <w:numId w:val="50"/>
        </w:numPr>
        <w:tabs>
          <w:tab w:val="left" w:pos="851"/>
        </w:tabs>
        <w:spacing w:after="0" w:line="240" w:lineRule="auto"/>
        <w:ind w:hanging="153"/>
        <w:jc w:val="both"/>
      </w:pPr>
      <w:r w:rsidRPr="00886B84">
        <w:rPr>
          <w:rFonts w:ascii="Times New Roman" w:eastAsia="Times New Roman" w:hAnsi="Times New Roman"/>
          <w:b/>
          <w:i/>
          <w:lang w:eastAsia="bg-BG"/>
        </w:rPr>
        <w:t>Фонд „Солидарност” на Европейския съюз</w:t>
      </w:r>
      <w:r w:rsidRPr="00886B84">
        <w:rPr>
          <w:rFonts w:ascii="Times New Roman" w:eastAsia="Times New Roman" w:hAnsi="Times New Roman"/>
          <w:lang w:eastAsia="bg-BG"/>
        </w:rPr>
        <w:t xml:space="preserve"> </w:t>
      </w:r>
    </w:p>
    <w:p w:rsidR="00E505B6" w:rsidRPr="00993E04" w:rsidRDefault="00E505B6" w:rsidP="00E505B6">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Изготвянето на бюджетните прогнози за фонд „Солидарност” за периода 2022-2024 г., са съобразени с Решение № 64 на Министерския съвет от 22 януари 2021 г. за бюджетната процедура за 2022 г. (РМС № 64/2021 г.) и са в съответствие с Указания БЮ № 5/04.10.2021 г. на министъра на финансите за подготовката и представянето на проектобюджетите на първостепенните разпоредители с бюджет за 2022 г. и на актуализираните им бюджетни прогнози за 2023 и 2024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Прогнозата за приходите и плащанията по фонд „Солидарност” е изготвена на база следните допускания:</w:t>
      </w:r>
    </w:p>
    <w:p w:rsidR="00E505B6" w:rsidRPr="00993E04" w:rsidRDefault="00E505B6" w:rsidP="00E505B6">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lastRenderedPageBreak/>
        <w:t>Всички средства по всяко едно заявление се превеждат след приемане на решение от Европейската комисия;</w:t>
      </w:r>
    </w:p>
    <w:p w:rsidR="00E505B6" w:rsidRPr="00993E04" w:rsidRDefault="00E505B6" w:rsidP="00E505B6">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2022-2024 г.  могат да бъдат получени средства само в случай на бъдещо природно бедствие или извънредна ситуация, което реално няма как да бъде прогнозирано. </w:t>
      </w:r>
    </w:p>
    <w:p w:rsidR="00E505B6" w:rsidRPr="00993E04" w:rsidRDefault="00E505B6" w:rsidP="00E505B6">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Информацията за бюджетната прогноза за периода 2022-2024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w:t>
      </w:r>
    </w:p>
    <w:p w:rsidR="00E505B6" w:rsidRPr="00993E04" w:rsidRDefault="00E505B6" w:rsidP="00E505B6">
      <w:pPr>
        <w:widowControl w:val="0"/>
        <w:tabs>
          <w:tab w:val="left" w:pos="0"/>
          <w:tab w:val="left" w:pos="851"/>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w:t>
      </w:r>
    </w:p>
    <w:p w:rsidR="00E505B6" w:rsidRPr="00993E04" w:rsidRDefault="00E505B6" w:rsidP="00E505B6">
      <w:pPr>
        <w:widowControl w:val="0"/>
        <w:tabs>
          <w:tab w:val="left" w:pos="0"/>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връзка на 03.02.2020 г. беше възстановена сумата от 464 567,11 лв. </w:t>
      </w:r>
    </w:p>
    <w:p w:rsidR="00E505B6" w:rsidRPr="00993E04" w:rsidRDefault="00E505B6" w:rsidP="00E505B6">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През 2020 г. частично беше възстановена на Европейската комисия неусвоената помощ по първо и второ заявление. След получаване на дебитни известия от страна на Европейската комисия ще бъде възстановен остатъкът по първото и второ заявление, както и неусвоените средства по 4-то заявление № 2018BG16SPO001. </w:t>
      </w:r>
    </w:p>
    <w:p w:rsidR="00E505B6" w:rsidRPr="00E505B6" w:rsidRDefault="00E505B6" w:rsidP="00E505B6">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b/>
          <w:i/>
          <w:lang w:eastAsia="bg-BG"/>
        </w:rPr>
        <w:t>Проект MARSPAN-BS ІІ</w:t>
      </w:r>
      <w:r w:rsidRPr="00993E04">
        <w:rPr>
          <w:rFonts w:ascii="Times New Roman" w:eastAsia="Times New Roman" w:hAnsi="Times New Roman" w:cs="Times New Roman"/>
          <w:lang w:eastAsia="bg-BG"/>
        </w:rPr>
        <w:t xml:space="preserve"> </w:t>
      </w:r>
    </w:p>
    <w:p w:rsidR="00E505B6" w:rsidRPr="00993E04" w:rsidRDefault="00E505B6" w:rsidP="00E505B6">
      <w:pPr>
        <w:tabs>
          <w:tab w:val="left" w:pos="851"/>
          <w:tab w:val="left" w:pos="1134"/>
        </w:tabs>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Чл. 51е. от ЗМПВВППРБ изисква Морският пространствен план на Република България да се преразглежда на всеки 10г.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rsidR="00E505B6" w:rsidRPr="00993E04" w:rsidRDefault="00E505B6" w:rsidP="00E505B6">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Поради факта, че политиката по морско пространствено планиране е нова за страната е целесъобразно  в рамките на 2-3 години след приемането и влизането в действие на МППРБ да се направи преглед на плана (вкл. ГИС база данни към плана) и при идентифициране на необходимост от актуализация на МППРБ (в това число, проблеми при прилагането му, наличие на съществени промени в обществено-икономическите условия, при които е бил одобрен, необходимост от актуализация на ГИС база данни и др.)</w:t>
      </w:r>
      <w:r>
        <w:rPr>
          <w:rFonts w:ascii="Times New Roman" w:eastAsia="Times New Roman" w:hAnsi="Times New Roman" w:cs="Times New Roman"/>
          <w:iCs/>
          <w:lang w:eastAsia="bg-BG"/>
        </w:rPr>
        <w:t>,</w:t>
      </w:r>
      <w:r w:rsidRPr="00993E04">
        <w:rPr>
          <w:rFonts w:ascii="Times New Roman" w:eastAsia="Times New Roman" w:hAnsi="Times New Roman" w:cs="Times New Roman"/>
          <w:iCs/>
          <w:lang w:eastAsia="bg-BG"/>
        </w:rPr>
        <w:t xml:space="preserve">  е наложително да се възложи актуализирането му. </w:t>
      </w:r>
    </w:p>
    <w:p w:rsidR="00E505B6" w:rsidRDefault="00E505B6" w:rsidP="00E505B6">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 xml:space="preserve">По тази причина е необходимо да се предвиди ресурс в размер на 250 000 лева за преглед и актуализация на МППРБ през 2023 г. (при необходимост) и съответно 500 000 лв. през 2030 г. </w:t>
      </w:r>
    </w:p>
    <w:p w:rsidR="005B357E" w:rsidRPr="00993E04" w:rsidRDefault="005B357E" w:rsidP="00E505B6">
      <w:pPr>
        <w:spacing w:after="0" w:line="240" w:lineRule="auto"/>
        <w:ind w:firstLine="567"/>
        <w:jc w:val="both"/>
        <w:rPr>
          <w:rFonts w:ascii="Times New Roman" w:eastAsia="Times New Roman" w:hAnsi="Times New Roman" w:cs="Times New Roman"/>
          <w:lang w:eastAsia="bg-BG"/>
        </w:rPr>
      </w:pPr>
    </w:p>
    <w:p w:rsidR="00AD3856" w:rsidRPr="00993E04" w:rsidRDefault="002221F6" w:rsidP="003B4424">
      <w:pPr>
        <w:spacing w:after="0" w:line="240" w:lineRule="auto"/>
        <w:ind w:left="567"/>
        <w:jc w:val="both"/>
        <w:rPr>
          <w:rFonts w:ascii="Times New Roman" w:hAnsi="Times New Roman"/>
          <w:b/>
          <w:bCs/>
          <w:color w:val="4A7C2C" w:themeColor="accent4" w:themeShade="BF"/>
          <w:lang w:val="en-US"/>
        </w:rPr>
      </w:pPr>
      <w:r w:rsidRPr="00993E04">
        <w:rPr>
          <w:rFonts w:ascii="Times New Roman" w:hAnsi="Times New Roman"/>
          <w:b/>
          <w:color w:val="4A7C2C" w:themeColor="accent4" w:themeShade="BF"/>
        </w:rPr>
        <w:t>2100.01.02 БЮДЖЕТНА ПРОГРАМА „</w:t>
      </w:r>
      <w:r w:rsidRPr="00993E04">
        <w:rPr>
          <w:rFonts w:ascii="Times New Roman" w:hAnsi="Times New Roman"/>
          <w:b/>
          <w:bCs/>
          <w:color w:val="4A7C2C" w:themeColor="accent4" w:themeShade="BF"/>
        </w:rPr>
        <w:t>ПОДОБРЯВАНЕ НА ЖИЛИЩНИТЕ УСЛОВИЯ НА МАРГИНАЛИЗИРАНИ ГРУПИ ОТ НАСЕЛЕНИЕТО”</w:t>
      </w:r>
    </w:p>
    <w:p w:rsidR="002221F6" w:rsidRPr="00993E04" w:rsidRDefault="002221F6" w:rsidP="003B4424">
      <w:pPr>
        <w:spacing w:after="0" w:line="240" w:lineRule="auto"/>
        <w:jc w:val="both"/>
        <w:rPr>
          <w:rFonts w:ascii="Times New Roman" w:hAnsi="Times New Roman" w:cs="Times New Roman"/>
          <w:b/>
          <w:bCs/>
          <w:i/>
          <w:color w:val="0000CC"/>
          <w:u w:val="single"/>
          <w:lang w:val="en-US"/>
        </w:rPr>
      </w:pPr>
    </w:p>
    <w:p w:rsidR="009A6549" w:rsidRPr="00993E04" w:rsidRDefault="009A6549" w:rsidP="003B4424">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993E04">
        <w:rPr>
          <w:rFonts w:ascii="Times New Roman" w:eastAsia="Calibri" w:hAnsi="Times New Roman" w:cs="Times New Roman"/>
          <w:b/>
          <w:i/>
          <w:color w:val="0000CC"/>
        </w:rPr>
        <w:t xml:space="preserve">Цели на </w:t>
      </w:r>
      <w:r w:rsidR="00075F3E" w:rsidRPr="00993E04">
        <w:rPr>
          <w:rFonts w:ascii="Times New Roman" w:eastAsia="Calibri" w:hAnsi="Times New Roman" w:cs="Times New Roman"/>
          <w:b/>
          <w:i/>
          <w:color w:val="0000CC"/>
        </w:rPr>
        <w:t xml:space="preserve">бюджетната </w:t>
      </w:r>
      <w:r w:rsidRPr="00993E04">
        <w:rPr>
          <w:rFonts w:ascii="Times New Roman" w:eastAsia="Calibri" w:hAnsi="Times New Roman" w:cs="Times New Roman"/>
          <w:b/>
          <w:i/>
          <w:color w:val="0000CC"/>
        </w:rPr>
        <w:t>програмата</w:t>
      </w:r>
    </w:p>
    <w:p w:rsidR="002408C3" w:rsidRPr="00993E04" w:rsidRDefault="002408C3"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rsidR="002408C3" w:rsidRPr="00993E04" w:rsidRDefault="002408C3" w:rsidP="003B4424">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Стратегическа цел</w:t>
      </w:r>
      <w:r w:rsidRPr="00993E04">
        <w:rPr>
          <w:rFonts w:ascii="Times New Roman" w:eastAsia="Times New Roman" w:hAnsi="Times New Roman" w:cs="Times New Roman"/>
          <w:b/>
          <w:lang w:eastAsia="bg-BG"/>
        </w:rPr>
        <w:t>:</w:t>
      </w:r>
    </w:p>
    <w:p w:rsidR="002408C3" w:rsidRPr="00993E04" w:rsidRDefault="002408C3"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условия за равнопоставеност, приобщаване и участие на маргинализирани и уязвими групи, с фокус върху ромите, чрез осигуряване на достъп до права, стоки и услуги, участие във всички сфери на обществения живот при спазване принципите на недискриминация.</w:t>
      </w:r>
    </w:p>
    <w:p w:rsidR="002408C3" w:rsidRPr="00993E04" w:rsidRDefault="002408C3" w:rsidP="003B4424">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Оперативна цел</w:t>
      </w:r>
      <w:r w:rsidRPr="00993E04">
        <w:rPr>
          <w:rFonts w:ascii="Times New Roman" w:eastAsia="Times New Roman" w:hAnsi="Times New Roman" w:cs="Times New Roman"/>
          <w:b/>
          <w:lang w:eastAsia="bg-BG"/>
        </w:rPr>
        <w:t>:</w:t>
      </w:r>
    </w:p>
    <w:p w:rsidR="002408C3" w:rsidRPr="004E1D72" w:rsidRDefault="002408C3" w:rsidP="003B4424">
      <w:pPr>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lastRenderedPageBreak/>
        <w:t>Социално – икономическо приобщаване на най-маргинализираните и уязвими общности чрез подобряване на жилищните условия.</w:t>
      </w:r>
    </w:p>
    <w:p w:rsidR="00D36FA0" w:rsidRPr="006906F7" w:rsidRDefault="00D36FA0" w:rsidP="006906F7">
      <w:pPr>
        <w:pStyle w:val="ListParagraph"/>
        <w:spacing w:after="0" w:line="240" w:lineRule="auto"/>
        <w:ind w:left="2345"/>
        <w:jc w:val="both"/>
        <w:rPr>
          <w:rFonts w:ascii="Times New Roman" w:eastAsia="Times New Roman" w:hAnsi="Times New Roman"/>
          <w:lang w:eastAsia="bg-BG"/>
        </w:rPr>
      </w:pPr>
    </w:p>
    <w:p w:rsidR="004C5DA8" w:rsidRPr="00851AAA" w:rsidRDefault="004C5DA8" w:rsidP="003B4424">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851AAA">
        <w:rPr>
          <w:rFonts w:ascii="Times New Roman" w:hAnsi="Times New Roman"/>
          <w:b/>
          <w:i/>
          <w:color w:val="0000CC"/>
        </w:rPr>
        <w:t>Целеви стойности по показателите за изпълнение</w:t>
      </w:r>
    </w:p>
    <w:tbl>
      <w:tblPr>
        <w:tblW w:w="10080" w:type="dxa"/>
        <w:tblInd w:w="55" w:type="dxa"/>
        <w:tblLayout w:type="fixed"/>
        <w:tblCellMar>
          <w:left w:w="70" w:type="dxa"/>
          <w:right w:w="70" w:type="dxa"/>
        </w:tblCellMar>
        <w:tblLook w:val="04A0" w:firstRow="1" w:lastRow="0" w:firstColumn="1" w:lastColumn="0" w:noHBand="0" w:noVBand="1"/>
      </w:tblPr>
      <w:tblGrid>
        <w:gridCol w:w="6381"/>
        <w:gridCol w:w="13"/>
        <w:gridCol w:w="971"/>
        <w:gridCol w:w="877"/>
        <w:gridCol w:w="945"/>
        <w:gridCol w:w="893"/>
      </w:tblGrid>
      <w:tr w:rsidR="00AD70E9" w:rsidRPr="00851AAA" w:rsidTr="00DE1F48">
        <w:trPr>
          <w:trHeight w:val="95"/>
        </w:trPr>
        <w:tc>
          <w:tcPr>
            <w:tcW w:w="100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ПОКАЗАТЕЛИ ЗА ИЗПЪЛНЕНИЕ</w:t>
            </w:r>
          </w:p>
        </w:tc>
      </w:tr>
      <w:tr w:rsidR="00AD70E9" w:rsidRPr="00851AAA" w:rsidTr="00DE1F48">
        <w:trPr>
          <w:trHeight w:val="200"/>
        </w:trPr>
        <w:tc>
          <w:tcPr>
            <w:tcW w:w="6394"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w:t>
            </w:r>
          </w:p>
        </w:tc>
        <w:tc>
          <w:tcPr>
            <w:tcW w:w="3686" w:type="dxa"/>
            <w:gridSpan w:val="4"/>
            <w:tcBorders>
              <w:top w:val="single" w:sz="4" w:space="0" w:color="auto"/>
              <w:left w:val="nil"/>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Целева стойност</w:t>
            </w:r>
          </w:p>
        </w:tc>
      </w:tr>
      <w:tr w:rsidR="002408C3" w:rsidRPr="00851AAA" w:rsidTr="00AD70E9">
        <w:tblPrEx>
          <w:tblLook w:val="0000" w:firstRow="0" w:lastRow="0" w:firstColumn="0" w:lastColumn="0" w:noHBand="0" w:noVBand="0"/>
        </w:tblPrEx>
        <w:trPr>
          <w:trHeight w:val="321"/>
        </w:trPr>
        <w:tc>
          <w:tcPr>
            <w:tcW w:w="6381" w:type="dxa"/>
            <w:tcBorders>
              <w:top w:val="single" w:sz="4" w:space="0" w:color="auto"/>
              <w:left w:val="single" w:sz="4" w:space="0" w:color="auto"/>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Показатели за изпълнение</w:t>
            </w:r>
          </w:p>
        </w:tc>
        <w:tc>
          <w:tcPr>
            <w:tcW w:w="984" w:type="dxa"/>
            <w:gridSpan w:val="2"/>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Мерна единица</w:t>
            </w:r>
          </w:p>
        </w:tc>
        <w:tc>
          <w:tcPr>
            <w:tcW w:w="877"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BA2B81" w:rsidP="003B4424">
            <w:pPr>
              <w:spacing w:after="0" w:line="240" w:lineRule="auto"/>
              <w:jc w:val="center"/>
              <w:rPr>
                <w:rFonts w:ascii="Times New Roman" w:eastAsia="Times New Roman" w:hAnsi="Times New Roman" w:cs="Times New Roman"/>
                <w:b/>
                <w:bCs/>
                <w:i/>
                <w:iCs/>
                <w:sz w:val="16"/>
                <w:szCs w:val="16"/>
                <w:lang w:eastAsia="bg-BG"/>
              </w:rPr>
            </w:pPr>
            <w:r>
              <w:rPr>
                <w:rFonts w:ascii="Times New Roman" w:eastAsia="Times New Roman" w:hAnsi="Times New Roman" w:cs="Times New Roman"/>
                <w:b/>
                <w:bCs/>
                <w:i/>
                <w:iCs/>
                <w:sz w:val="16"/>
                <w:szCs w:val="16"/>
                <w:lang w:eastAsia="bg-BG"/>
              </w:rPr>
              <w:t>Бюджет</w:t>
            </w:r>
            <w:r w:rsidR="002408C3" w:rsidRPr="00851AAA">
              <w:rPr>
                <w:rFonts w:ascii="Times New Roman" w:eastAsia="Times New Roman" w:hAnsi="Times New Roman" w:cs="Times New Roman"/>
                <w:b/>
                <w:bCs/>
                <w:i/>
                <w:iCs/>
                <w:sz w:val="16"/>
                <w:szCs w:val="16"/>
                <w:lang w:eastAsia="bg-BG"/>
              </w:rPr>
              <w:t xml:space="preserve"> 2022 г.</w:t>
            </w:r>
          </w:p>
        </w:tc>
        <w:tc>
          <w:tcPr>
            <w:tcW w:w="945"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2023 г.</w:t>
            </w:r>
          </w:p>
        </w:tc>
        <w:tc>
          <w:tcPr>
            <w:tcW w:w="893"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2024 г.</w:t>
            </w:r>
          </w:p>
        </w:tc>
      </w:tr>
      <w:tr w:rsidR="00D36FA0" w:rsidRPr="00851AAA" w:rsidTr="00DE1F48">
        <w:tblPrEx>
          <w:tblLook w:val="0000" w:firstRow="0" w:lastRow="0" w:firstColumn="0" w:lastColumn="0" w:noHBand="0" w:noVBand="0"/>
        </w:tblPrEx>
        <w:trPr>
          <w:trHeight w:val="297"/>
        </w:trPr>
        <w:tc>
          <w:tcPr>
            <w:tcW w:w="6381" w:type="dxa"/>
            <w:tcBorders>
              <w:top w:val="nil"/>
              <w:left w:val="single" w:sz="4" w:space="0" w:color="auto"/>
              <w:bottom w:val="single" w:sz="4" w:space="0" w:color="auto"/>
              <w:right w:val="single" w:sz="4" w:space="0" w:color="auto"/>
            </w:tcBorders>
            <w:shd w:val="clear" w:color="auto" w:fill="auto"/>
            <w:vAlign w:val="center"/>
          </w:tcPr>
          <w:p w:rsidR="00D36FA0" w:rsidRPr="00851AAA" w:rsidRDefault="00D36FA0" w:rsidP="00DE1F48">
            <w:pPr>
              <w:spacing w:after="0" w:line="240" w:lineRule="auto"/>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Актуализиране</w:t>
            </w:r>
            <w:r w:rsidRPr="00851AAA">
              <w:rPr>
                <w:rFonts w:ascii="Times New Roman" w:eastAsia="Calibri" w:hAnsi="Times New Roman" w:cs="Times New Roman"/>
                <w:sz w:val="16"/>
                <w:szCs w:val="16"/>
                <w:lang w:val="es-ES_tradnl" w:eastAsia="bg-BG"/>
              </w:rPr>
              <w:t xml:space="preserve"> и приемане на Национална жилищна стратегия</w:t>
            </w:r>
          </w:p>
        </w:tc>
        <w:tc>
          <w:tcPr>
            <w:tcW w:w="984" w:type="dxa"/>
            <w:gridSpan w:val="2"/>
            <w:tcBorders>
              <w:top w:val="nil"/>
              <w:left w:val="nil"/>
              <w:bottom w:val="single" w:sz="4" w:space="0" w:color="auto"/>
              <w:right w:val="single" w:sz="4" w:space="0" w:color="auto"/>
            </w:tcBorders>
            <w:shd w:val="clear" w:color="auto" w:fill="auto"/>
          </w:tcPr>
          <w:p w:rsidR="00D36FA0" w:rsidRPr="00851AAA" w:rsidRDefault="00D36FA0" w:rsidP="003B4424">
            <w:pPr>
              <w:spacing w:after="0" w:line="240" w:lineRule="auto"/>
              <w:jc w:val="center"/>
              <w:rPr>
                <w:rFonts w:ascii="Times New Roman" w:eastAsia="Times New Roman" w:hAnsi="Times New Roman" w:cs="Times New Roman"/>
                <w:sz w:val="16"/>
                <w:szCs w:val="16"/>
                <w:lang w:eastAsia="bg-BG"/>
              </w:rPr>
            </w:pPr>
          </w:p>
        </w:tc>
        <w:tc>
          <w:tcPr>
            <w:tcW w:w="877" w:type="dxa"/>
            <w:tcBorders>
              <w:top w:val="nil"/>
              <w:left w:val="nil"/>
              <w:bottom w:val="single" w:sz="4" w:space="0" w:color="auto"/>
              <w:right w:val="single" w:sz="4" w:space="0" w:color="auto"/>
            </w:tcBorders>
            <w:shd w:val="clear" w:color="auto" w:fill="auto"/>
            <w:vAlign w:val="center"/>
          </w:tcPr>
          <w:p w:rsidR="00D36FA0" w:rsidRPr="00851AAA" w:rsidRDefault="00D36FA0" w:rsidP="00D213C7">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1838" w:type="dxa"/>
            <w:gridSpan w:val="2"/>
            <w:tcBorders>
              <w:top w:val="nil"/>
              <w:left w:val="nil"/>
              <w:bottom w:val="single" w:sz="4" w:space="0" w:color="auto"/>
              <w:right w:val="single" w:sz="4" w:space="0" w:color="auto"/>
            </w:tcBorders>
            <w:shd w:val="clear" w:color="auto" w:fill="auto"/>
            <w:vAlign w:val="center"/>
          </w:tcPr>
          <w:p w:rsidR="00D36FA0" w:rsidRPr="00851AAA" w:rsidRDefault="00D36FA0" w:rsidP="00D213C7">
            <w:pPr>
              <w:spacing w:after="0" w:line="240" w:lineRule="auto"/>
              <w:ind w:left="-113" w:right="-113"/>
              <w:jc w:val="center"/>
              <w:rPr>
                <w:rFonts w:ascii="Times New Roman" w:eastAsia="Times New Roman" w:hAnsi="Times New Roman" w:cs="Times New Roman"/>
                <w:sz w:val="16"/>
                <w:szCs w:val="16"/>
                <w:lang w:eastAsia="bg-BG"/>
              </w:rPr>
            </w:pPr>
            <w:r w:rsidRPr="00851AAA">
              <w:rPr>
                <w:rFonts w:ascii="Times New Roman" w:eastAsia="Times New Roman" w:hAnsi="Times New Roman" w:cs="Times New Roman"/>
                <w:sz w:val="14"/>
                <w:szCs w:val="16"/>
                <w:lang w:eastAsia="bg-BG"/>
              </w:rPr>
              <w:t>Фаза на изпълнение на НЖС</w:t>
            </w:r>
          </w:p>
        </w:tc>
      </w:tr>
      <w:tr w:rsidR="002408C3" w:rsidRPr="00851AAA" w:rsidTr="00DE1F48">
        <w:tblPrEx>
          <w:tblLook w:val="0000" w:firstRow="0" w:lastRow="0" w:firstColumn="0" w:lastColumn="0" w:noHBand="0" w:noVBand="0"/>
        </w:tblPrEx>
        <w:trPr>
          <w:trHeight w:val="260"/>
        </w:trPr>
        <w:tc>
          <w:tcPr>
            <w:tcW w:w="6381" w:type="dxa"/>
            <w:tcBorders>
              <w:top w:val="nil"/>
              <w:left w:val="single" w:sz="4" w:space="0" w:color="auto"/>
              <w:bottom w:val="single" w:sz="4" w:space="0" w:color="auto"/>
              <w:right w:val="single" w:sz="4" w:space="0" w:color="auto"/>
            </w:tcBorders>
            <w:shd w:val="clear" w:color="auto" w:fill="auto"/>
            <w:vAlign w:val="center"/>
          </w:tcPr>
          <w:p w:rsidR="002408C3" w:rsidRPr="00851AAA" w:rsidRDefault="002408C3" w:rsidP="00DE1F48">
            <w:pPr>
              <w:spacing w:after="0" w:line="240" w:lineRule="auto"/>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Подготовка на изменения и допълнения в Закона за управление на етажната собственост</w:t>
            </w:r>
          </w:p>
        </w:tc>
        <w:tc>
          <w:tcPr>
            <w:tcW w:w="984" w:type="dxa"/>
            <w:gridSpan w:val="2"/>
            <w:tcBorders>
              <w:top w:val="nil"/>
              <w:left w:val="nil"/>
              <w:bottom w:val="single" w:sz="4" w:space="0" w:color="auto"/>
              <w:right w:val="single" w:sz="4" w:space="0" w:color="auto"/>
            </w:tcBorders>
            <w:shd w:val="clear" w:color="auto" w:fill="auto"/>
          </w:tcPr>
          <w:p w:rsidR="002408C3" w:rsidRPr="00851AAA" w:rsidRDefault="002408C3" w:rsidP="003B4424">
            <w:pPr>
              <w:spacing w:after="0" w:line="240" w:lineRule="auto"/>
              <w:jc w:val="center"/>
              <w:rPr>
                <w:rFonts w:ascii="Times New Roman" w:eastAsia="Times New Roman" w:hAnsi="Times New Roman" w:cs="Times New Roman"/>
                <w:sz w:val="16"/>
                <w:szCs w:val="16"/>
                <w:lang w:val="en-US" w:eastAsia="bg-BG"/>
              </w:rPr>
            </w:pPr>
          </w:p>
        </w:tc>
        <w:tc>
          <w:tcPr>
            <w:tcW w:w="877"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945"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eastAsia="bg-BG"/>
              </w:rPr>
            </w:pPr>
          </w:p>
        </w:tc>
        <w:tc>
          <w:tcPr>
            <w:tcW w:w="893"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eastAsia="bg-BG"/>
              </w:rPr>
            </w:pPr>
          </w:p>
        </w:tc>
      </w:tr>
    </w:tbl>
    <w:p w:rsidR="00944BE9" w:rsidRPr="00851AAA" w:rsidRDefault="00944BE9" w:rsidP="003B4424">
      <w:pPr>
        <w:tabs>
          <w:tab w:val="left" w:pos="851"/>
          <w:tab w:val="left" w:pos="993"/>
        </w:tabs>
        <w:spacing w:after="0" w:line="240" w:lineRule="auto"/>
        <w:jc w:val="both"/>
        <w:rPr>
          <w:rFonts w:ascii="Times New Roman" w:hAnsi="Times New Roman"/>
          <w:color w:val="0000CC"/>
        </w:rPr>
      </w:pPr>
    </w:p>
    <w:p w:rsidR="008553D1" w:rsidRPr="00851AAA" w:rsidRDefault="008553D1" w:rsidP="003B4424">
      <w:pPr>
        <w:pStyle w:val="ListParagraph"/>
        <w:numPr>
          <w:ilvl w:val="1"/>
          <w:numId w:val="9"/>
        </w:numPr>
        <w:tabs>
          <w:tab w:val="left" w:pos="851"/>
        </w:tabs>
        <w:spacing w:after="0" w:line="240" w:lineRule="auto"/>
        <w:ind w:left="0" w:firstLine="568"/>
        <w:jc w:val="both"/>
        <w:rPr>
          <w:rFonts w:ascii="Times New Roman" w:hAnsi="Times New Roman"/>
          <w:color w:val="0000CC"/>
        </w:rPr>
      </w:pPr>
      <w:r w:rsidRPr="00851AAA">
        <w:rPr>
          <w:rFonts w:ascii="Times New Roman" w:hAnsi="Times New Roman"/>
          <w:b/>
          <w:i/>
          <w:color w:val="0000CC"/>
        </w:rPr>
        <w:t>Външни фактори, които могат да окажат въздействие върху постигането на целите на програмата</w:t>
      </w:r>
    </w:p>
    <w:p w:rsidR="002408C3" w:rsidRPr="00851AAA" w:rsidRDefault="002408C3" w:rsidP="003B4424">
      <w:pPr>
        <w:spacing w:after="0" w:line="240" w:lineRule="auto"/>
        <w:ind w:firstLine="709"/>
        <w:jc w:val="both"/>
        <w:rPr>
          <w:rFonts w:ascii="Times New Roman" w:hAnsi="Times New Roman" w:cs="Times New Roman"/>
        </w:rPr>
      </w:pPr>
      <w:r w:rsidRPr="00851AAA">
        <w:rPr>
          <w:rFonts w:ascii="Times New Roman" w:hAnsi="Times New Roman" w:cs="Times New Roman"/>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разработването на целевите програми към Националната жилищна стратегия и липсата на бюджетно финансиране за дейностите по подобряване на жилищните условия на маргинализираните групи от населението.</w:t>
      </w:r>
    </w:p>
    <w:p w:rsidR="00D36FA0" w:rsidRPr="00851AAA" w:rsidRDefault="00D36FA0" w:rsidP="003B4424">
      <w:pPr>
        <w:spacing w:after="0" w:line="240" w:lineRule="auto"/>
        <w:ind w:firstLine="709"/>
        <w:jc w:val="both"/>
        <w:rPr>
          <w:rFonts w:ascii="Times New Roman" w:hAnsi="Times New Roman" w:cs="Times New Roman"/>
          <w:b/>
          <w:lang w:val="en-US"/>
        </w:rPr>
      </w:pPr>
    </w:p>
    <w:p w:rsidR="008553D1" w:rsidRPr="00851AAA" w:rsidRDefault="008553D1"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851AAA">
        <w:rPr>
          <w:rFonts w:ascii="Times New Roman" w:hAnsi="Times New Roman"/>
          <w:b/>
          <w:i/>
          <w:color w:val="0000CC"/>
        </w:rPr>
        <w:t>Информация за наличността и качеството на данните</w:t>
      </w:r>
    </w:p>
    <w:p w:rsidR="002408C3" w:rsidRPr="00851AAA" w:rsidRDefault="002408C3" w:rsidP="003B4424">
      <w:pPr>
        <w:spacing w:after="0" w:line="240" w:lineRule="auto"/>
        <w:ind w:firstLine="567"/>
        <w:jc w:val="both"/>
        <w:rPr>
          <w:rFonts w:ascii="Times New Roman" w:eastAsia="Times New Roman" w:hAnsi="Times New Roman" w:cs="Times New Roman"/>
          <w:lang w:val="en-US" w:eastAsia="bg-BG"/>
        </w:rPr>
      </w:pPr>
      <w:r w:rsidRPr="00851AAA">
        <w:rPr>
          <w:rFonts w:ascii="Times New Roman" w:eastAsia="Times New Roman" w:hAnsi="Times New Roman" w:cs="Times New Roman"/>
          <w:lang w:eastAsia="bg-BG"/>
        </w:rPr>
        <w:t>Информацията за изпълнение на програмните цели се събира чрез възлагане на проучвания за състоянието на жилищния сектор на външни изпълнители</w:t>
      </w:r>
      <w:r w:rsidRPr="00851AAA">
        <w:rPr>
          <w:rFonts w:ascii="Times New Roman" w:eastAsia="Times New Roman" w:hAnsi="Times New Roman" w:cs="Times New Roman"/>
          <w:lang w:val="en-US" w:eastAsia="bg-BG"/>
        </w:rPr>
        <w:t>.</w:t>
      </w:r>
    </w:p>
    <w:p w:rsidR="00D027B0" w:rsidRPr="00851AAA" w:rsidRDefault="00D027B0" w:rsidP="003B4424">
      <w:pPr>
        <w:spacing w:after="0" w:line="240" w:lineRule="auto"/>
        <w:ind w:firstLine="567"/>
        <w:jc w:val="both"/>
        <w:rPr>
          <w:rFonts w:ascii="Times New Roman" w:eastAsia="Times New Roman" w:hAnsi="Times New Roman" w:cs="Times New Roman"/>
          <w:lang w:eastAsia="bg-BG"/>
        </w:rPr>
      </w:pPr>
    </w:p>
    <w:p w:rsidR="00A815DF" w:rsidRPr="00851AAA" w:rsidRDefault="00A815DF"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Предоставяни по програмата продукти/услуги (ведомствени разходни параграфи)</w:t>
      </w:r>
    </w:p>
    <w:p w:rsidR="002408C3" w:rsidRPr="00851AAA" w:rsidRDefault="002408C3" w:rsidP="003B4424">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Към момента се разработват следните видове услуги: </w:t>
      </w:r>
    </w:p>
    <w:p w:rsidR="002408C3" w:rsidRPr="00851AAA" w:rsidRDefault="002408C3" w:rsidP="00CF2CCB">
      <w:pPr>
        <w:numPr>
          <w:ilvl w:val="0"/>
          <w:numId w:val="52"/>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Актуализиране на националните политики за подобряване на жилищните условия, изграждането на устойчив жилищен сектор, удовлетворяващ дългосрочно нуждите на населението от жилище  и жилищна система, в който да бъде намерено  решение на съществуващи  проблеми;</w:t>
      </w:r>
    </w:p>
    <w:p w:rsidR="002408C3" w:rsidRPr="00851AAA" w:rsidRDefault="002408C3" w:rsidP="00CF2CCB">
      <w:pPr>
        <w:numPr>
          <w:ilvl w:val="0"/>
          <w:numId w:val="52"/>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Разработване на механизъм за адекватно управление и поддържане на жилищният фонд;</w:t>
      </w:r>
    </w:p>
    <w:p w:rsidR="002408C3" w:rsidRPr="00851AAA" w:rsidRDefault="002408C3" w:rsidP="00CF2CCB">
      <w:pPr>
        <w:numPr>
          <w:ilvl w:val="0"/>
          <w:numId w:val="52"/>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Идентифициране на програмите за решаване на приоритетните проблеми: управление и поддържане на съществуващият жилищен фонд, обследване на конструктивната устойчивост, енергийна ефективност на жилищните сгради, преструктуриране на общинският жилищен фонд, подобряване на жилищните условия на най-маргинализираните и уязвими групи от населението;</w:t>
      </w:r>
    </w:p>
    <w:p w:rsidR="002408C3" w:rsidRPr="00851AAA" w:rsidRDefault="002408C3" w:rsidP="003B4424">
      <w:pPr>
        <w:tabs>
          <w:tab w:val="left" w:pos="851"/>
        </w:tabs>
        <w:spacing w:after="0" w:line="240" w:lineRule="auto"/>
        <w:ind w:firstLine="567"/>
        <w:jc w:val="both"/>
        <w:rPr>
          <w:rFonts w:ascii="Times New Roman" w:hAnsi="Times New Roman"/>
          <w:b/>
          <w:i/>
          <w:color w:val="0000CC"/>
        </w:rPr>
      </w:pPr>
    </w:p>
    <w:p w:rsidR="00075F3E" w:rsidRPr="00851AAA" w:rsidRDefault="00075F3E"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Организационни структури, участващи в програмата</w:t>
      </w:r>
    </w:p>
    <w:p w:rsidR="002408C3" w:rsidRPr="00851AAA" w:rsidRDefault="002408C3" w:rsidP="003B4424">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851AAA">
        <w:rPr>
          <w:rFonts w:ascii="Times New Roman" w:eastAsia="Times New Roman" w:hAnsi="Times New Roman" w:cs="Times New Roman"/>
          <w:lang w:eastAsia="bg-BG"/>
        </w:rPr>
        <w:t xml:space="preserve"> </w:t>
      </w:r>
      <w:r w:rsidRPr="00851AAA">
        <w:rPr>
          <w:rFonts w:ascii="Times New Roman" w:eastAsia="Times New Roman" w:hAnsi="Times New Roman" w:cs="Times New Roman"/>
          <w:lang w:eastAsia="bg-BG"/>
        </w:rPr>
        <w:t>Други администрации и ведомства, допринасящи за политиката на приобщаване и участие на маргинализираните и уязвими групи от населението (с фокус върху ромите) са: Министерство на труда и социалната политика, Министерство на здравеопазването, Министерство на финансите и др., координирано от Националният съвет за сътрудничество по етническите и интеграционните въпроси към Министерски съвет.</w:t>
      </w:r>
    </w:p>
    <w:p w:rsidR="00546EC2" w:rsidRPr="00851AAA" w:rsidRDefault="00546EC2" w:rsidP="003B4424">
      <w:pPr>
        <w:pStyle w:val="ListParagraph"/>
        <w:tabs>
          <w:tab w:val="left" w:pos="851"/>
        </w:tabs>
        <w:spacing w:after="0" w:line="240" w:lineRule="auto"/>
        <w:ind w:left="0" w:firstLine="567"/>
        <w:jc w:val="both"/>
        <w:rPr>
          <w:rFonts w:ascii="Times New Roman" w:hAnsi="Times New Roman"/>
          <w:b/>
          <w:i/>
          <w:color w:val="0000CC"/>
        </w:rPr>
      </w:pPr>
    </w:p>
    <w:p w:rsidR="00075F3E" w:rsidRPr="00851AAA" w:rsidRDefault="00075F3E" w:rsidP="003B4424">
      <w:pPr>
        <w:pStyle w:val="ListParagraph"/>
        <w:numPr>
          <w:ilvl w:val="1"/>
          <w:numId w:val="9"/>
        </w:numPr>
        <w:tabs>
          <w:tab w:val="clear" w:pos="2345"/>
          <w:tab w:val="left" w:pos="851"/>
        </w:tabs>
        <w:spacing w:after="0" w:line="240" w:lineRule="auto"/>
        <w:ind w:left="0" w:firstLine="567"/>
        <w:rPr>
          <w:rFonts w:ascii="Times New Roman" w:hAnsi="Times New Roman"/>
          <w:b/>
          <w:i/>
          <w:color w:val="0000CC"/>
        </w:rPr>
      </w:pPr>
      <w:r w:rsidRPr="00851AAA">
        <w:rPr>
          <w:rFonts w:ascii="Times New Roman" w:hAnsi="Times New Roman"/>
          <w:b/>
          <w:i/>
          <w:color w:val="0000CC"/>
        </w:rPr>
        <w:t>Отговорност за изпълнението на програмата</w:t>
      </w:r>
    </w:p>
    <w:p w:rsidR="00075F3E" w:rsidRPr="003B4987" w:rsidRDefault="00351A36" w:rsidP="003B4424">
      <w:pPr>
        <w:tabs>
          <w:tab w:val="left" w:pos="851"/>
        </w:tabs>
        <w:snapToGrid w:val="0"/>
        <w:spacing w:after="0" w:line="240" w:lineRule="auto"/>
        <w:ind w:firstLine="567"/>
        <w:jc w:val="both"/>
        <w:rPr>
          <w:rFonts w:ascii="Times New Roman" w:eastAsia="Calibri" w:hAnsi="Times New Roman" w:cs="Times New Roman"/>
          <w:color w:val="000000"/>
        </w:rPr>
      </w:pPr>
      <w:r w:rsidRPr="00851AAA">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851AAA">
        <w:rPr>
          <w:rFonts w:ascii="Times New Roman" w:hAnsi="Times New Roman" w:cs="Times New Roman"/>
        </w:rPr>
        <w:t xml:space="preserve">, директора на </w:t>
      </w:r>
      <w:r w:rsidR="00DF16EE" w:rsidRPr="00851AAA">
        <w:rPr>
          <w:rFonts w:ascii="Times New Roman" w:hAnsi="Times New Roman" w:cs="Times New Roman"/>
        </w:rPr>
        <w:t>д</w:t>
      </w:r>
      <w:r w:rsidR="00075F3E" w:rsidRPr="00851AAA">
        <w:rPr>
          <w:rFonts w:ascii="Times New Roman" w:hAnsi="Times New Roman" w:cs="Times New Roman"/>
        </w:rPr>
        <w:t xml:space="preserve">ирекция </w:t>
      </w:r>
      <w:r w:rsidR="00075F3E" w:rsidRPr="00851AAA">
        <w:rPr>
          <w:rFonts w:ascii="Times New Roman" w:eastAsia="Calibri" w:hAnsi="Times New Roman" w:cs="Times New Roman"/>
          <w:color w:val="000000"/>
        </w:rPr>
        <w:t>„Жилищна политика</w:t>
      </w:r>
      <w:r w:rsidRPr="00851AAA">
        <w:rPr>
          <w:rFonts w:ascii="Times New Roman" w:eastAsia="Calibri" w:hAnsi="Times New Roman" w:cs="Times New Roman"/>
          <w:color w:val="000000"/>
        </w:rPr>
        <w:t>“.</w:t>
      </w:r>
    </w:p>
    <w:p w:rsidR="00351A36" w:rsidRPr="003B4987" w:rsidRDefault="00351A36" w:rsidP="003B4424">
      <w:pPr>
        <w:tabs>
          <w:tab w:val="left" w:pos="851"/>
        </w:tabs>
        <w:snapToGrid w:val="0"/>
        <w:spacing w:after="0" w:line="240" w:lineRule="auto"/>
        <w:ind w:firstLine="567"/>
        <w:jc w:val="both"/>
        <w:rPr>
          <w:rFonts w:ascii="Times New Roman" w:hAnsi="Times New Roman" w:cs="Times New Roman"/>
          <w:b/>
        </w:rPr>
      </w:pPr>
    </w:p>
    <w:p w:rsidR="00D85B54" w:rsidRDefault="00D85B54" w:rsidP="00CF2CCB">
      <w:pPr>
        <w:pStyle w:val="ListParagraph"/>
        <w:numPr>
          <w:ilvl w:val="0"/>
          <w:numId w:val="47"/>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10158" w:type="dxa"/>
        <w:tblInd w:w="-289" w:type="dxa"/>
        <w:tblCellMar>
          <w:left w:w="70" w:type="dxa"/>
          <w:right w:w="70" w:type="dxa"/>
        </w:tblCellMar>
        <w:tblLook w:val="04A0" w:firstRow="1" w:lastRow="0" w:firstColumn="1" w:lastColumn="0" w:noHBand="0" w:noVBand="1"/>
      </w:tblPr>
      <w:tblGrid>
        <w:gridCol w:w="367"/>
        <w:gridCol w:w="5304"/>
        <w:gridCol w:w="709"/>
        <w:gridCol w:w="708"/>
        <w:gridCol w:w="709"/>
        <w:gridCol w:w="715"/>
        <w:gridCol w:w="823"/>
        <w:gridCol w:w="823"/>
      </w:tblGrid>
      <w:tr w:rsidR="00A02707" w:rsidRPr="00A02707" w:rsidTr="00536FAA">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w:t>
            </w:r>
          </w:p>
        </w:tc>
        <w:tc>
          <w:tcPr>
            <w:tcW w:w="5304"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2100.01.02</w:t>
            </w:r>
            <w:r w:rsidR="00664E7A">
              <w:rPr>
                <w:rFonts w:ascii="Times New Roman" w:eastAsia="Times New Roman" w:hAnsi="Times New Roman" w:cs="Times New Roman"/>
                <w:b/>
                <w:bCs/>
                <w:color w:val="000000"/>
                <w:sz w:val="16"/>
                <w:szCs w:val="16"/>
                <w:lang w:eastAsia="bg-BG"/>
              </w:rPr>
              <w:t xml:space="preserve"> Бюджетна програма</w:t>
            </w:r>
            <w:r w:rsidRPr="00A02707">
              <w:rPr>
                <w:rFonts w:ascii="Times New Roman" w:eastAsia="Times New Roman" w:hAnsi="Times New Roman" w:cs="Times New Roman"/>
                <w:b/>
                <w:bCs/>
                <w:color w:val="000000"/>
                <w:sz w:val="16"/>
                <w:szCs w:val="16"/>
                <w:lang w:eastAsia="bg-BG"/>
              </w:rPr>
              <w:t xml:space="preserve"> „Подобряване на жилищните условия на маргинализирани групи от населението”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Закон 2021 г.</w:t>
            </w:r>
          </w:p>
        </w:tc>
        <w:tc>
          <w:tcPr>
            <w:tcW w:w="715"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BA2B81" w:rsidP="003B4424">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A02707" w:rsidRPr="00A02707">
              <w:rPr>
                <w:rFonts w:ascii="Times New Roman" w:eastAsia="Times New Roman" w:hAnsi="Times New Roman" w:cs="Times New Roman"/>
                <w:b/>
                <w:bCs/>
                <w:color w:val="000000"/>
                <w:sz w:val="16"/>
                <w:szCs w:val="16"/>
                <w:lang w:eastAsia="bg-BG"/>
              </w:rPr>
              <w:t xml:space="preserve">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Прогноза 2024 г.</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4</w:t>
            </w:r>
          </w:p>
        </w:tc>
        <w:tc>
          <w:tcPr>
            <w:tcW w:w="715"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517,6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547,0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41,6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177,0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lastRenderedPageBreak/>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1</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517,6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547,0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41,6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177,0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Ведомствени разходи </w:t>
            </w:r>
            <w:r w:rsidR="00113756">
              <w:rPr>
                <w:rFonts w:ascii="Times New Roman" w:eastAsia="Times New Roman" w:hAnsi="Times New Roman" w:cs="Times New Roman"/>
                <w:b/>
                <w:bCs/>
                <w:color w:val="000000"/>
                <w:sz w:val="16"/>
                <w:szCs w:val="16"/>
                <w:lang w:eastAsia="bg-BG"/>
              </w:rPr>
              <w:t>по други бюджети и сметки за СЕ</w:t>
            </w:r>
            <w:r w:rsidRPr="00A02707">
              <w:rPr>
                <w:rFonts w:ascii="Times New Roman" w:eastAsia="Times New Roman" w:hAnsi="Times New Roman" w:cs="Times New Roman"/>
                <w:b/>
                <w:bCs/>
                <w:color w:val="000000"/>
                <w:sz w:val="16"/>
                <w:szCs w:val="16"/>
                <w:lang w:eastAsia="bg-BG"/>
              </w:rPr>
              <w:t>С</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ІІ.</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ІІІ.</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w:t>
            </w:r>
            <w:r w:rsidR="00113756">
              <w:rPr>
                <w:rFonts w:ascii="Times New Roman" w:eastAsia="Times New Roman" w:hAnsi="Times New Roman" w:cs="Times New Roman"/>
                <w:b/>
                <w:bCs/>
                <w:color w:val="000000"/>
                <w:sz w:val="16"/>
                <w:szCs w:val="16"/>
                <w:lang w:eastAsia="bg-BG"/>
              </w:rPr>
              <w:t xml:space="preserve"> СЕС</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715"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16</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14</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r>
      <w:tr w:rsidR="00A02707" w:rsidRPr="00A02707" w:rsidTr="00536FAA">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304"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715"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r>
    </w:tbl>
    <w:p w:rsidR="00D213C7" w:rsidRDefault="00D213C7" w:rsidP="00910E3A">
      <w:pPr>
        <w:autoSpaceDE w:val="0"/>
        <w:autoSpaceDN w:val="0"/>
        <w:adjustRightInd w:val="0"/>
        <w:spacing w:after="0" w:line="240" w:lineRule="auto"/>
        <w:ind w:left="567"/>
        <w:jc w:val="both"/>
        <w:rPr>
          <w:rFonts w:ascii="Times New Roman" w:hAnsi="Times New Roman" w:cs="Times New Roman"/>
          <w:b/>
          <w:color w:val="4A7C2C" w:themeColor="accent4" w:themeShade="BF"/>
        </w:rPr>
      </w:pPr>
    </w:p>
    <w:p w:rsidR="00910E3A" w:rsidRPr="003B4987" w:rsidRDefault="00910E3A" w:rsidP="00910E3A">
      <w:pPr>
        <w:autoSpaceDE w:val="0"/>
        <w:autoSpaceDN w:val="0"/>
        <w:adjustRightInd w:val="0"/>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2100.01.03</w:t>
      </w:r>
      <w:r w:rsidRPr="003B4987">
        <w:rPr>
          <w:rFonts w:ascii="Times New Roman" w:hAnsi="Times New Roman" w:cs="Times New Roman"/>
          <w:b/>
          <w:color w:val="4A7C2C" w:themeColor="accent4" w:themeShade="BF"/>
        </w:rPr>
        <w:t>.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910E3A" w:rsidRPr="003B4987" w:rsidDel="004E4F97" w:rsidRDefault="00910E3A" w:rsidP="00910E3A">
      <w:pPr>
        <w:autoSpaceDE w:val="0"/>
        <w:autoSpaceDN w:val="0"/>
        <w:adjustRightInd w:val="0"/>
        <w:spacing w:after="0" w:line="240" w:lineRule="auto"/>
        <w:ind w:left="567"/>
        <w:jc w:val="both"/>
        <w:rPr>
          <w:rFonts w:ascii="Times New Roman" w:hAnsi="Times New Roman" w:cs="Times New Roman"/>
          <w:b/>
          <w:color w:val="0000CC"/>
        </w:rPr>
      </w:pPr>
    </w:p>
    <w:p w:rsidR="00910E3A" w:rsidRPr="003B4987" w:rsidRDefault="00910E3A" w:rsidP="00910E3A">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Цели на бюджетната програма</w:t>
      </w:r>
    </w:p>
    <w:p w:rsidR="00910E3A" w:rsidRPr="003657C7" w:rsidRDefault="00910E3A" w:rsidP="00910E3A">
      <w:pPr>
        <w:spacing w:after="0" w:line="240" w:lineRule="auto"/>
        <w:ind w:firstLine="567"/>
        <w:jc w:val="both"/>
        <w:rPr>
          <w:rFonts w:ascii="Times New Roman" w:eastAsia="Calibri" w:hAnsi="Times New Roman" w:cs="Times New Roman"/>
        </w:rPr>
      </w:pPr>
      <w:r w:rsidRPr="003657C7">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910E3A" w:rsidRPr="003657C7" w:rsidRDefault="00910E3A" w:rsidP="00910E3A">
      <w:pPr>
        <w:tabs>
          <w:tab w:val="left" w:pos="567"/>
          <w:tab w:val="left" w:pos="851"/>
        </w:tabs>
        <w:spacing w:after="0" w:line="240" w:lineRule="auto"/>
        <w:ind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 xml:space="preserve">Съществена част от целите на дирекция „Търговски дружества и концесии“ </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eastAsia="bg-BG"/>
        </w:rPr>
        <w:t>ТДК</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eastAsia="bg-BG"/>
        </w:rPr>
        <w:t xml:space="preserve"> е да </w:t>
      </w:r>
      <w:r w:rsidRPr="003657C7">
        <w:rPr>
          <w:rFonts w:ascii="Times New Roman" w:eastAsia="Times New Roman" w:hAnsi="Times New Roman" w:cs="Times New Roman"/>
          <w:spacing w:val="4"/>
          <w:lang w:val="ru-RU" w:eastAsia="bg-BG"/>
        </w:rPr>
        <w:t>се реализират правата и задълженията на министъра като представител на държавата - собственик на акции и дялове в търговските дружества</w:t>
      </w:r>
      <w:r w:rsidRPr="003657C7">
        <w:rPr>
          <w:rFonts w:ascii="Times New Roman" w:eastAsia="Times New Roman" w:hAnsi="Times New Roman" w:cs="Times New Roman"/>
          <w:lang w:eastAsia="bg-BG"/>
        </w:rPr>
        <w:t xml:space="preserve"> от системата на Министерство на регионалното развитие и благоустройството с над 50 % държавно участие в капитала.</w:t>
      </w:r>
    </w:p>
    <w:p w:rsidR="00910E3A" w:rsidRDefault="00910E3A" w:rsidP="00910E3A">
      <w:pPr>
        <w:spacing w:after="0" w:line="240" w:lineRule="auto"/>
        <w:ind w:firstLine="567"/>
        <w:jc w:val="both"/>
        <w:rPr>
          <w:rFonts w:ascii="Times New Roman" w:eastAsia="Times New Roman" w:hAnsi="Times New Roman" w:cs="Times New Roman"/>
          <w:lang w:val="ru-RU" w:eastAsia="bg-BG"/>
        </w:rPr>
      </w:pPr>
      <w:r w:rsidRPr="003657C7">
        <w:rPr>
          <w:rFonts w:ascii="Times New Roman" w:eastAsia="Times New Roman" w:hAnsi="Times New Roman" w:cs="Times New Roman"/>
          <w:lang w:eastAsia="bg-BG"/>
        </w:rPr>
        <w:t xml:space="preserve">Вземането на адекватни, законосъобразни и своевременни компетентни решения на едноличния собственик на капитала </w:t>
      </w:r>
      <w:r w:rsidRPr="003657C7">
        <w:rPr>
          <w:rFonts w:ascii="Times New Roman" w:eastAsia="Times New Roman" w:hAnsi="Times New Roman" w:cs="Times New Roman"/>
          <w:lang w:val="ru-RU" w:eastAsia="bg-BG"/>
        </w:rPr>
        <w:t xml:space="preserve">(собственика на </w:t>
      </w:r>
      <w:r w:rsidRPr="003657C7">
        <w:rPr>
          <w:rFonts w:ascii="Times New Roman" w:eastAsia="Times New Roman" w:hAnsi="Times New Roman" w:cs="Times New Roman"/>
          <w:lang w:eastAsia="bg-BG"/>
        </w:rPr>
        <w:t>над 50% от акциите или дяловете</w:t>
      </w:r>
      <w:r w:rsidRPr="003657C7">
        <w:rPr>
          <w:rFonts w:ascii="Times New Roman" w:eastAsia="Times New Roman" w:hAnsi="Times New Roman" w:cs="Times New Roman"/>
          <w:lang w:val="ru-RU" w:eastAsia="bg-BG"/>
        </w:rPr>
        <w:t>)</w:t>
      </w:r>
      <w:r w:rsidRPr="003657C7">
        <w:rPr>
          <w:rFonts w:ascii="Times New Roman" w:eastAsia="Times New Roman" w:hAnsi="Times New Roman" w:cs="Times New Roman"/>
          <w:lang w:eastAsia="bg-BG"/>
        </w:rPr>
        <w:t xml:space="preserve"> в 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w:t>
      </w:r>
      <w:r w:rsidRPr="003657C7">
        <w:rPr>
          <w:rFonts w:ascii="Times New Roman" w:eastAsia="Times New Roman" w:hAnsi="Times New Roman" w:cs="Times New Roman"/>
          <w:lang w:val="ru-RU" w:eastAsia="bg-BG"/>
        </w:rPr>
        <w:t xml:space="preserve">Изпълнението на целите в средносрочен и в дългосрочен период </w:t>
      </w:r>
      <w:r w:rsidRPr="003657C7">
        <w:rPr>
          <w:rFonts w:ascii="Times New Roman" w:eastAsia="Times New Roman" w:hAnsi="Times New Roman" w:cs="Times New Roman"/>
          <w:lang w:eastAsia="bg-BG"/>
        </w:rPr>
        <w:t xml:space="preserve">предоставя възможности, </w:t>
      </w:r>
      <w:r w:rsidRPr="003657C7">
        <w:rPr>
          <w:rFonts w:ascii="Times New Roman" w:eastAsia="Times New Roman" w:hAnsi="Times New Roman" w:cs="Times New Roman"/>
          <w:lang w:val="ru-RU" w:eastAsia="bg-BG"/>
        </w:rPr>
        <w:t>осигурява и поддържа благоприятни условия за осъществяване на дейността на търговските дружества.</w:t>
      </w:r>
    </w:p>
    <w:p w:rsidR="00910E3A" w:rsidRPr="003B4987" w:rsidRDefault="00910E3A" w:rsidP="00910E3A">
      <w:pPr>
        <w:spacing w:after="0" w:line="240" w:lineRule="auto"/>
        <w:ind w:firstLine="567"/>
        <w:jc w:val="both"/>
        <w:rPr>
          <w:rFonts w:ascii="Times New Roman" w:eastAsia="Times New Roman" w:hAnsi="Times New Roman" w:cs="Times New Roman"/>
          <w:b/>
          <w:lang w:val="ru-RU" w:eastAsia="bg-BG"/>
        </w:rPr>
      </w:pPr>
    </w:p>
    <w:p w:rsidR="00910E3A" w:rsidRPr="003B498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B4987">
        <w:rPr>
          <w:rFonts w:ascii="Times New Roman" w:hAnsi="Times New Roman" w:cs="Times New Roman"/>
          <w:b/>
          <w:i/>
          <w:color w:val="0000CC"/>
        </w:rPr>
        <w:t>Целеви стойности по показателите за изпълнение</w:t>
      </w:r>
    </w:p>
    <w:tbl>
      <w:tblPr>
        <w:tblW w:w="10082" w:type="dxa"/>
        <w:tblInd w:w="70" w:type="dxa"/>
        <w:tblLayout w:type="fixed"/>
        <w:tblCellMar>
          <w:left w:w="70" w:type="dxa"/>
          <w:right w:w="70" w:type="dxa"/>
        </w:tblCellMar>
        <w:tblLook w:val="0000" w:firstRow="0" w:lastRow="0" w:firstColumn="0" w:lastColumn="0" w:noHBand="0" w:noVBand="0"/>
      </w:tblPr>
      <w:tblGrid>
        <w:gridCol w:w="6946"/>
        <w:gridCol w:w="567"/>
        <w:gridCol w:w="851"/>
        <w:gridCol w:w="850"/>
        <w:gridCol w:w="851"/>
        <w:gridCol w:w="17"/>
      </w:tblGrid>
      <w:tr w:rsidR="00910E3A" w:rsidRPr="003B4987" w:rsidTr="00AA5DFF">
        <w:trPr>
          <w:trHeight w:val="235"/>
        </w:trPr>
        <w:tc>
          <w:tcPr>
            <w:tcW w:w="10082" w:type="dxa"/>
            <w:gridSpan w:val="6"/>
            <w:tcBorders>
              <w:top w:val="single" w:sz="4" w:space="0" w:color="auto"/>
              <w:left w:val="single" w:sz="4" w:space="0" w:color="auto"/>
              <w:right w:val="single" w:sz="4" w:space="0" w:color="auto"/>
            </w:tcBorders>
            <w:shd w:val="clear" w:color="auto" w:fill="FFCC99"/>
            <w:vAlign w:val="center"/>
          </w:tcPr>
          <w:p w:rsidR="00910E3A" w:rsidRPr="00495CF1" w:rsidRDefault="00910E3A" w:rsidP="00AA5DFF">
            <w:pPr>
              <w:spacing w:after="0" w:line="240" w:lineRule="auto"/>
              <w:jc w:val="center"/>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bCs/>
                <w:sz w:val="16"/>
                <w:szCs w:val="16"/>
                <w:lang w:eastAsia="bg-BG"/>
              </w:rPr>
              <w:t xml:space="preserve">ПОКАЗАТЕЛИ ЗА ИЗПЪЛНЕНИЕ </w:t>
            </w:r>
          </w:p>
        </w:tc>
      </w:tr>
      <w:tr w:rsidR="00910E3A" w:rsidRPr="003B4987" w:rsidTr="00AA5DFF">
        <w:tblPrEx>
          <w:tblLook w:val="04A0" w:firstRow="1" w:lastRow="0" w:firstColumn="1" w:lastColumn="0" w:noHBand="0" w:noVBand="1"/>
        </w:tblPrEx>
        <w:trPr>
          <w:gridAfter w:val="1"/>
          <w:wAfter w:w="17" w:type="dxa"/>
          <w:trHeight w:val="391"/>
        </w:trPr>
        <w:tc>
          <w:tcPr>
            <w:tcW w:w="69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iCs/>
                <w:sz w:val="16"/>
                <w:szCs w:val="16"/>
                <w:lang w:eastAsia="bg-BG"/>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3119" w:type="dxa"/>
            <w:gridSpan w:val="4"/>
            <w:tcBorders>
              <w:top w:val="single" w:sz="4" w:space="0" w:color="auto"/>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Cs/>
                <w:i/>
                <w:sz w:val="16"/>
                <w:szCs w:val="16"/>
                <w:lang w:eastAsia="bg-BG"/>
              </w:rPr>
            </w:pPr>
            <w:r w:rsidRPr="00495CF1">
              <w:rPr>
                <w:rFonts w:ascii="Times New Roman" w:eastAsia="Times New Roman" w:hAnsi="Times New Roman" w:cs="Times New Roman"/>
                <w:b/>
                <w:bCs/>
                <w:sz w:val="16"/>
                <w:szCs w:val="16"/>
                <w:lang w:eastAsia="bg-BG"/>
              </w:rPr>
              <w:t>Целева стойност</w:t>
            </w:r>
          </w:p>
        </w:tc>
      </w:tr>
      <w:tr w:rsidR="00910E3A" w:rsidRPr="003B4987" w:rsidTr="00AA5DFF">
        <w:tblPrEx>
          <w:tblLook w:val="04A0" w:firstRow="1" w:lastRow="0" w:firstColumn="1" w:lastColumn="0" w:noHBand="0" w:noVBand="1"/>
        </w:tblPrEx>
        <w:trPr>
          <w:gridAfter w:val="1"/>
          <w:wAfter w:w="17" w:type="dxa"/>
          <w:trHeight w:val="293"/>
        </w:trPr>
        <w:tc>
          <w:tcPr>
            <w:tcW w:w="6946" w:type="dxa"/>
            <w:tcBorders>
              <w:top w:val="nil"/>
              <w:left w:val="single" w:sz="4" w:space="0" w:color="auto"/>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Показатели за изпълнение</w:t>
            </w:r>
          </w:p>
        </w:tc>
        <w:tc>
          <w:tcPr>
            <w:tcW w:w="567"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ind w:left="-57" w:right="-57"/>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Мерна ед-ца</w:t>
            </w:r>
          </w:p>
        </w:tc>
        <w:tc>
          <w:tcPr>
            <w:tcW w:w="851" w:type="dxa"/>
            <w:tcBorders>
              <w:top w:val="nil"/>
              <w:left w:val="nil"/>
              <w:bottom w:val="single" w:sz="4" w:space="0" w:color="auto"/>
              <w:right w:val="single" w:sz="4" w:space="0" w:color="auto"/>
            </w:tcBorders>
            <w:shd w:val="clear" w:color="000000" w:fill="FFCC99"/>
            <w:vAlign w:val="center"/>
            <w:hideMark/>
          </w:tcPr>
          <w:p w:rsidR="00910E3A" w:rsidRPr="00495CF1" w:rsidRDefault="00022DAA" w:rsidP="00AA5DFF">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910E3A" w:rsidRPr="00495CF1">
              <w:rPr>
                <w:rFonts w:ascii="Times New Roman" w:eastAsia="Times New Roman" w:hAnsi="Times New Roman" w:cs="Times New Roman"/>
                <w:b/>
                <w:bCs/>
                <w:i/>
                <w:iCs/>
                <w:color w:val="000000"/>
                <w:sz w:val="16"/>
                <w:szCs w:val="16"/>
                <w:lang w:eastAsia="bg-BG"/>
              </w:rPr>
              <w:t xml:space="preserve"> 2022 г.</w:t>
            </w:r>
          </w:p>
        </w:tc>
        <w:tc>
          <w:tcPr>
            <w:tcW w:w="850"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Прогноза 2023 г.</w:t>
            </w:r>
          </w:p>
        </w:tc>
        <w:tc>
          <w:tcPr>
            <w:tcW w:w="851"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Прогноза 2024 г.</w:t>
            </w:r>
          </w:p>
        </w:tc>
      </w:tr>
      <w:tr w:rsidR="00910E3A" w:rsidRPr="003B4987" w:rsidTr="00AA5DFF">
        <w:tblPrEx>
          <w:tblLook w:val="04A0" w:firstRow="1" w:lastRow="0" w:firstColumn="1" w:lastColumn="0" w:noHBand="0" w:noVBand="1"/>
        </w:tblPrEx>
        <w:trPr>
          <w:gridAfter w:val="1"/>
          <w:wAfter w:w="17" w:type="dxa"/>
          <w:trHeight w:val="664"/>
        </w:trPr>
        <w:tc>
          <w:tcPr>
            <w:tcW w:w="6946" w:type="dxa"/>
            <w:tcBorders>
              <w:top w:val="nil"/>
              <w:left w:val="single" w:sz="4" w:space="0" w:color="auto"/>
              <w:bottom w:val="single" w:sz="4" w:space="0" w:color="auto"/>
              <w:right w:val="single" w:sz="4" w:space="0" w:color="auto"/>
            </w:tcBorders>
            <w:shd w:val="clear" w:color="auto" w:fill="auto"/>
          </w:tcPr>
          <w:p w:rsidR="00910E3A" w:rsidRPr="00495CF1" w:rsidRDefault="00910E3A" w:rsidP="00AA5DFF">
            <w:pPr>
              <w:tabs>
                <w:tab w:val="left" w:pos="255"/>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Проекти на актове на МС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80</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85</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90</w:t>
            </w:r>
          </w:p>
        </w:tc>
      </w:tr>
      <w:tr w:rsidR="00910E3A" w:rsidRPr="003B4987" w:rsidTr="00AA5DFF">
        <w:tblPrEx>
          <w:tblLook w:val="04A0" w:firstRow="1" w:lastRow="0" w:firstColumn="1" w:lastColumn="0" w:noHBand="0" w:noVBand="1"/>
        </w:tblPrEx>
        <w:trPr>
          <w:gridAfter w:val="1"/>
          <w:wAfter w:w="17" w:type="dxa"/>
          <w:trHeight w:val="288"/>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r>
      <w:tr w:rsidR="00910E3A" w:rsidRPr="003B4987" w:rsidTr="00AA5DFF">
        <w:tblPrEx>
          <w:tblLook w:val="04A0" w:firstRow="1" w:lastRow="0" w:firstColumn="1" w:lastColumn="0" w:noHBand="0" w:noVBand="1"/>
        </w:tblPrEx>
        <w:trPr>
          <w:gridAfter w:val="1"/>
          <w:wAfter w:w="17" w:type="dxa"/>
          <w:trHeight w:val="301"/>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lastRenderedPageBreak/>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r w:rsidR="00910E3A" w:rsidRPr="003B4987" w:rsidTr="00AA5DFF">
        <w:tblPrEx>
          <w:tblLook w:val="04A0" w:firstRow="1" w:lastRow="0" w:firstColumn="1" w:lastColumn="0" w:noHBand="0" w:noVBand="1"/>
        </w:tblPrEx>
        <w:trPr>
          <w:gridAfter w:val="1"/>
          <w:wAfter w:w="17" w:type="dxa"/>
          <w:trHeight w:val="156"/>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Съставени актове за изключителна държавна собственост, в т.ч. актове за поправка на АИДС</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18</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17</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16</w:t>
            </w:r>
          </w:p>
        </w:tc>
      </w:tr>
      <w:tr w:rsidR="00910E3A" w:rsidRPr="003B4987" w:rsidTr="00AA5DFF">
        <w:tblPrEx>
          <w:tblLook w:val="04A0" w:firstRow="1" w:lastRow="0" w:firstColumn="1" w:lastColumn="0" w:noHBand="0" w:noVBand="1"/>
        </w:tblPrEx>
        <w:trPr>
          <w:gridAfter w:val="1"/>
          <w:wAfter w:w="17" w:type="dxa"/>
          <w:trHeight w:val="276"/>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12</w:t>
            </w:r>
            <w:r w:rsidRPr="00495CF1">
              <w:rPr>
                <w:rFonts w:ascii="Times New Roman" w:hAnsi="Times New Roman" w:cs="Times New Roman"/>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13</w:t>
            </w:r>
            <w:r w:rsidRPr="00495CF1">
              <w:rPr>
                <w:rFonts w:ascii="Times New Roman" w:hAnsi="Times New Roman" w:cs="Times New Roman"/>
                <w:sz w:val="16"/>
                <w:szCs w:val="16"/>
                <w:lang w:val="en-US"/>
              </w:rPr>
              <w:t>0</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133</w:t>
            </w:r>
          </w:p>
        </w:tc>
      </w:tr>
      <w:tr w:rsidR="00910E3A" w:rsidRPr="003B4987" w:rsidTr="00AA5DFF">
        <w:tblPrEx>
          <w:tblLook w:val="04A0" w:firstRow="1" w:lastRow="0" w:firstColumn="1" w:lastColumn="0" w:noHBand="0" w:noVBand="1"/>
        </w:tblPrEx>
        <w:trPr>
          <w:gridAfter w:val="1"/>
          <w:wAfter w:w="17" w:type="dxa"/>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rPr>
            </w:pPr>
            <w:r w:rsidRPr="00495CF1">
              <w:rPr>
                <w:rFonts w:ascii="Times New Roman" w:hAnsi="Times New Roman" w:cs="Times New Roman"/>
                <w:sz w:val="16"/>
                <w:szCs w:val="16"/>
                <w:lang w:val="ru-RU"/>
              </w:rPr>
              <w:t xml:space="preserve">Общ брой на ТД, в т. ч. ТД с над 50 % държавно участие (ДУ), </w:t>
            </w:r>
            <w:r w:rsidRPr="00495CF1">
              <w:rPr>
                <w:rFonts w:ascii="Times New Roman" w:hAnsi="Times New Roman" w:cs="Times New Roman"/>
                <w:sz w:val="16"/>
                <w:szCs w:val="16"/>
              </w:rPr>
              <w:t>пряко и непряко контролирани публични предприятия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Брой на предприятия с над 50 % ДУ, формиращи балансова печалба/загуба</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34/</w:t>
            </w:r>
            <w:r w:rsidRPr="00495CF1">
              <w:rPr>
                <w:rFonts w:ascii="Times New Roman" w:hAnsi="Times New Roman" w:cs="Times New Roman"/>
                <w:sz w:val="16"/>
                <w:szCs w:val="16"/>
                <w:lang w:val="en-US"/>
              </w:rPr>
              <w:t>2</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34/2</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35</w:t>
            </w:r>
            <w:r w:rsidRPr="00495CF1">
              <w:rPr>
                <w:rFonts w:ascii="Times New Roman" w:hAnsi="Times New Roman" w:cs="Times New Roman"/>
                <w:sz w:val="16"/>
                <w:szCs w:val="16"/>
                <w:lang w:val="en-US"/>
              </w:rPr>
              <w:t>/</w:t>
            </w:r>
            <w:r w:rsidRPr="00495CF1">
              <w:rPr>
                <w:rFonts w:ascii="Times New Roman" w:hAnsi="Times New Roman" w:cs="Times New Roman"/>
                <w:sz w:val="16"/>
                <w:szCs w:val="16"/>
              </w:rPr>
              <w:t>1</w:t>
            </w:r>
          </w:p>
        </w:tc>
      </w:tr>
      <w:tr w:rsidR="00910E3A" w:rsidRPr="003B4987" w:rsidTr="00AA5DFF">
        <w:tblPrEx>
          <w:tblLook w:val="04A0" w:firstRow="1" w:lastRow="0" w:firstColumn="1" w:lastColumn="0" w:noHBand="0" w:noVBand="1"/>
        </w:tblPrEx>
        <w:trPr>
          <w:gridAfter w:val="1"/>
          <w:wAfter w:w="17" w:type="dxa"/>
          <w:trHeight w:val="23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Преобразувани по смисъла на Търговски закон ТД /</w:t>
            </w:r>
            <w:r w:rsidRPr="00495CF1">
              <w:rPr>
                <w:rFonts w:ascii="Times New Roman" w:hAnsi="Times New Roman" w:cs="Times New Roman"/>
                <w:sz w:val="16"/>
                <w:szCs w:val="16"/>
              </w:rPr>
              <w:t>преструктурирани по ЗВ/</w:t>
            </w:r>
            <w:r w:rsidRPr="00495CF1">
              <w:rPr>
                <w:rFonts w:ascii="Times New Roman" w:hAnsi="Times New Roman" w:cs="Times New Roman"/>
                <w:sz w:val="16"/>
                <w:szCs w:val="16"/>
                <w:lang w:val="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20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Прекратени с ликвидация, или несъстоятелност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147"/>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Заличени от Търговския регистър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1/10</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1/7</w:t>
            </w:r>
          </w:p>
        </w:tc>
      </w:tr>
      <w:tr w:rsidR="00910E3A" w:rsidRPr="003B4987" w:rsidTr="00AA5DFF">
        <w:trPr>
          <w:gridAfter w:val="1"/>
          <w:wAfter w:w="17" w:type="dxa"/>
          <w:trHeight w:val="11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rPr>
              <w:t>Заповед за стартиране на подготвителни действия за предоставяне на концесии.</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bl>
    <w:p w:rsidR="00910E3A" w:rsidRPr="003B4987" w:rsidRDefault="00910E3A" w:rsidP="00910E3A">
      <w:pPr>
        <w:tabs>
          <w:tab w:val="left" w:pos="851"/>
        </w:tabs>
        <w:spacing w:after="0" w:line="240" w:lineRule="auto"/>
        <w:ind w:left="567"/>
        <w:jc w:val="both"/>
        <w:rPr>
          <w:rFonts w:ascii="Times New Roman" w:hAnsi="Times New Roman"/>
          <w:b/>
          <w:i/>
          <w:color w:val="0000CC"/>
        </w:rPr>
      </w:pPr>
    </w:p>
    <w:p w:rsidR="00910E3A" w:rsidRPr="003B4987" w:rsidRDefault="00910E3A" w:rsidP="00910E3A">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постигането на целите на програмата</w:t>
      </w:r>
    </w:p>
    <w:p w:rsidR="00910E3A" w:rsidRPr="003657C7" w:rsidRDefault="00910E3A" w:rsidP="00CF2CCB">
      <w:pPr>
        <w:numPr>
          <w:ilvl w:val="0"/>
          <w:numId w:val="62"/>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Забавяне приемането на нормативните актове, които трябва да подпомогнат постигането на целите;</w:t>
      </w:r>
    </w:p>
    <w:p w:rsidR="00910E3A" w:rsidRPr="003657C7" w:rsidRDefault="00910E3A" w:rsidP="00CF2CCB">
      <w:pPr>
        <w:numPr>
          <w:ilvl w:val="0"/>
          <w:numId w:val="62"/>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в годишните закони за държавния бюджет, на необходимите средства, предвидени за изпълнение на програмата;</w:t>
      </w:r>
    </w:p>
    <w:p w:rsidR="00910E3A" w:rsidRPr="003657C7" w:rsidRDefault="00910E3A" w:rsidP="00CF2CCB">
      <w:pPr>
        <w:numPr>
          <w:ilvl w:val="0"/>
          <w:numId w:val="62"/>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на необходимия административен капацитет за управление на средствата по програмата.</w:t>
      </w:r>
    </w:p>
    <w:p w:rsidR="00910E3A" w:rsidRPr="003657C7" w:rsidRDefault="00910E3A" w:rsidP="00CF2CCB">
      <w:pPr>
        <w:pStyle w:val="ListParagraph"/>
        <w:numPr>
          <w:ilvl w:val="0"/>
          <w:numId w:val="64"/>
        </w:numPr>
        <w:spacing w:after="0" w:line="240" w:lineRule="auto"/>
        <w:ind w:left="0" w:firstLine="567"/>
        <w:jc w:val="both"/>
        <w:rPr>
          <w:rFonts w:ascii="Times New Roman" w:hAnsi="Times New Roman"/>
        </w:rPr>
      </w:pPr>
      <w:r w:rsidRPr="003657C7">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rsidR="00910E3A" w:rsidRPr="003657C7" w:rsidRDefault="00910E3A" w:rsidP="00CF2CCB">
      <w:pPr>
        <w:pStyle w:val="ListParagraph"/>
        <w:numPr>
          <w:ilvl w:val="0"/>
          <w:numId w:val="64"/>
        </w:numPr>
        <w:spacing w:after="0" w:line="240" w:lineRule="auto"/>
        <w:ind w:left="0" w:firstLine="567"/>
        <w:jc w:val="both"/>
        <w:rPr>
          <w:rFonts w:ascii="Times New Roman" w:hAnsi="Times New Roman"/>
        </w:rPr>
      </w:pPr>
      <w:r w:rsidRPr="003657C7">
        <w:rPr>
          <w:rFonts w:ascii="Times New Roman" w:hAnsi="Times New Roman"/>
          <w:lang w:val="ru-RU"/>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rsidR="00910E3A" w:rsidRPr="003657C7" w:rsidRDefault="00910E3A" w:rsidP="00CF2CCB">
      <w:pPr>
        <w:pStyle w:val="ListParagraph"/>
        <w:numPr>
          <w:ilvl w:val="0"/>
          <w:numId w:val="64"/>
        </w:numPr>
        <w:spacing w:after="0" w:line="240" w:lineRule="auto"/>
        <w:ind w:left="0" w:firstLine="567"/>
        <w:jc w:val="both"/>
        <w:rPr>
          <w:rFonts w:ascii="Times New Roman" w:hAnsi="Times New Roman"/>
        </w:rPr>
      </w:pPr>
      <w:r w:rsidRPr="003657C7">
        <w:rPr>
          <w:rFonts w:ascii="Times New Roman" w:hAnsi="Times New Roman"/>
          <w:lang w:val="ru-RU"/>
        </w:rPr>
        <w:t>Законодателни промени на макрониво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rsidR="00910E3A" w:rsidRPr="003657C7" w:rsidRDefault="00910E3A" w:rsidP="00910E3A">
      <w:pPr>
        <w:pStyle w:val="ListParagraph"/>
        <w:numPr>
          <w:ilvl w:val="0"/>
          <w:numId w:val="11"/>
        </w:numPr>
        <w:tabs>
          <w:tab w:val="left" w:pos="851"/>
        </w:tabs>
        <w:spacing w:after="0" w:line="240" w:lineRule="auto"/>
        <w:ind w:hanging="153"/>
        <w:jc w:val="both"/>
        <w:rPr>
          <w:rFonts w:ascii="Times New Roman" w:hAnsi="Times New Roman"/>
          <w:b/>
          <w:i/>
          <w:color w:val="0000CC"/>
        </w:rPr>
      </w:pPr>
      <w:r w:rsidRPr="003657C7">
        <w:rPr>
          <w:rFonts w:ascii="Times New Roman" w:hAnsi="Times New Roman"/>
          <w:b/>
          <w:i/>
          <w:color w:val="0000CC"/>
        </w:rPr>
        <w:t>Информация за наличността и качеството на данните</w:t>
      </w:r>
    </w:p>
    <w:p w:rsidR="00910E3A" w:rsidRPr="003657C7" w:rsidRDefault="00910E3A" w:rsidP="00CF2CCB">
      <w:pPr>
        <w:pStyle w:val="ListParagraph"/>
        <w:numPr>
          <w:ilvl w:val="0"/>
          <w:numId w:val="66"/>
        </w:numPr>
        <w:spacing w:after="0" w:line="240" w:lineRule="auto"/>
        <w:ind w:left="0" w:firstLine="567"/>
        <w:jc w:val="both"/>
        <w:rPr>
          <w:rFonts w:ascii="Times New Roman" w:hAnsi="Times New Roman"/>
        </w:rPr>
      </w:pPr>
      <w:r w:rsidRPr="003657C7">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910E3A" w:rsidRPr="003657C7" w:rsidRDefault="00910E3A" w:rsidP="00CF2CCB">
      <w:pPr>
        <w:numPr>
          <w:ilvl w:val="0"/>
          <w:numId w:val="64"/>
        </w:numPr>
        <w:spacing w:after="0" w:line="240" w:lineRule="auto"/>
        <w:ind w:left="0" w:firstLine="567"/>
        <w:contextualSpacing/>
        <w:jc w:val="both"/>
        <w:rPr>
          <w:rFonts w:ascii="Times New Roman" w:eastAsia="Times New Roman" w:hAnsi="Times New Roman" w:cs="Times New Roman"/>
          <w:lang w:val="ru-RU" w:eastAsia="bg-BG"/>
        </w:rPr>
      </w:pPr>
      <w:r w:rsidRPr="003657C7">
        <w:rPr>
          <w:rFonts w:ascii="Times New Roman" w:eastAsia="Times New Roman" w:hAnsi="Times New Roman" w:cs="Times New Roman"/>
          <w:lang w:val="ru-RU" w:eastAsia="bg-BG"/>
        </w:rPr>
        <w:t xml:space="preserve">Дирекция </w:t>
      </w:r>
      <w:r w:rsidRPr="003657C7">
        <w:rPr>
          <w:rFonts w:ascii="Times New Roman" w:eastAsia="Times New Roman" w:hAnsi="Times New Roman" w:cs="Times New Roman"/>
          <w:lang w:eastAsia="bg-BG"/>
        </w:rPr>
        <w:t>„ТДК“</w:t>
      </w:r>
      <w:r w:rsidRPr="003657C7">
        <w:rPr>
          <w:rFonts w:ascii="Times New Roman" w:eastAsia="Times New Roman" w:hAnsi="Times New Roman" w:cs="Times New Roman"/>
          <w:lang w:val="ru-RU" w:eastAsia="bg-BG"/>
        </w:rPr>
        <w:t xml:space="preserve">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ТД с над 50 % ДУ от системата на МРРБ тримесечно и годишно;</w:t>
      </w:r>
    </w:p>
    <w:p w:rsidR="00910E3A" w:rsidRPr="003657C7" w:rsidRDefault="00910E3A" w:rsidP="00CF2CCB">
      <w:pPr>
        <w:numPr>
          <w:ilvl w:val="0"/>
          <w:numId w:val="64"/>
        </w:numPr>
        <w:spacing w:after="0" w:line="240" w:lineRule="auto"/>
        <w:ind w:left="0" w:firstLine="567"/>
        <w:contextualSpacing/>
        <w:jc w:val="both"/>
        <w:rPr>
          <w:rFonts w:ascii="Times New Roman" w:eastAsia="Times New Roman" w:hAnsi="Times New Roman" w:cs="Times New Roman"/>
          <w:b/>
          <w:i/>
          <w:lang w:val="ru-RU" w:eastAsia="bg-BG"/>
        </w:rPr>
      </w:pPr>
      <w:r w:rsidRPr="003657C7">
        <w:rPr>
          <w:rFonts w:ascii="Times New Roman" w:eastAsia="Times New Roman" w:hAnsi="Times New Roman" w:cs="Times New Roman"/>
          <w:lang w:val="ru-RU" w:eastAsia="bg-BG"/>
        </w:rPr>
        <w:t>Издадените от  дирекци</w:t>
      </w:r>
      <w:r w:rsidRPr="003657C7">
        <w:rPr>
          <w:rFonts w:ascii="Times New Roman" w:eastAsia="Times New Roman" w:hAnsi="Times New Roman" w:cs="Times New Roman"/>
          <w:lang w:eastAsia="bg-BG"/>
        </w:rPr>
        <w:t>я</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w:t>
      </w:r>
      <w:r w:rsidRPr="003657C7">
        <w:rPr>
          <w:rFonts w:ascii="Times New Roman" w:eastAsia="Times New Roman" w:hAnsi="Times New Roman" w:cs="Times New Roman"/>
          <w:lang w:val="ru-RU" w:eastAsia="bg-BG"/>
        </w:rPr>
        <w:t>ТДК</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val="ru-RU" w:eastAsia="bg-BG"/>
        </w:rPr>
        <w:t xml:space="preserve">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w:t>
      </w:r>
      <w:r w:rsidRPr="003657C7">
        <w:rPr>
          <w:rFonts w:ascii="Times New Roman" w:eastAsia="Times New Roman" w:hAnsi="Times New Roman" w:cs="Times New Roman"/>
          <w:lang w:eastAsia="bg-BG"/>
        </w:rPr>
        <w:t>дирекцията</w:t>
      </w:r>
      <w:r w:rsidRPr="003657C7">
        <w:rPr>
          <w:rFonts w:ascii="Times New Roman" w:eastAsia="Times New Roman" w:hAnsi="Times New Roman" w:cs="Times New Roman"/>
          <w:lang w:val="ru-RU" w:eastAsia="bg-BG"/>
        </w:rPr>
        <w:t xml:space="preserve"> са надеждно установими чрез въведената деловодна система на МРРБ и поддържаните от отдела досиета на ТД, съдържащи издадените документи</w:t>
      </w:r>
      <w:r w:rsidRPr="003657C7">
        <w:rPr>
          <w:rFonts w:ascii="Times New Roman" w:eastAsia="Times New Roman" w:hAnsi="Times New Roman" w:cs="Times New Roman"/>
          <w:b/>
          <w:i/>
          <w:lang w:val="ru-RU" w:eastAsia="bg-BG"/>
        </w:rPr>
        <w:t>.</w:t>
      </w:r>
    </w:p>
    <w:p w:rsidR="00910E3A" w:rsidRPr="003657C7" w:rsidRDefault="00910E3A" w:rsidP="00910E3A">
      <w:pPr>
        <w:spacing w:after="0" w:line="240" w:lineRule="auto"/>
        <w:ind w:firstLine="567"/>
        <w:jc w:val="both"/>
        <w:rPr>
          <w:rFonts w:ascii="Times New Roman" w:eastAsia="Times New Roman" w:hAnsi="Times New Roman"/>
          <w:b/>
          <w:i/>
          <w:lang w:val="ru-RU"/>
        </w:rPr>
      </w:pPr>
    </w:p>
    <w:p w:rsidR="00910E3A" w:rsidRPr="003657C7" w:rsidRDefault="00910E3A" w:rsidP="00910E3A">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657C7">
        <w:rPr>
          <w:rFonts w:ascii="Times New Roman" w:hAnsi="Times New Roman"/>
          <w:b/>
          <w:i/>
          <w:color w:val="0000CC"/>
        </w:rPr>
        <w:t>Предоставяни по програмата продукти/услуги (ведомствени разходни параграфи)</w:t>
      </w:r>
    </w:p>
    <w:p w:rsidR="00910E3A" w:rsidRPr="003657C7" w:rsidRDefault="00910E3A" w:rsidP="00CF2CCB">
      <w:pPr>
        <w:numPr>
          <w:ilvl w:val="0"/>
          <w:numId w:val="63"/>
        </w:numPr>
        <w:spacing w:after="0" w:line="240" w:lineRule="auto"/>
        <w:ind w:left="0" w:right="-1"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910E3A" w:rsidRPr="003657C7" w:rsidRDefault="00910E3A" w:rsidP="00CF2CCB">
      <w:pPr>
        <w:numPr>
          <w:ilvl w:val="0"/>
          <w:numId w:val="63"/>
        </w:numPr>
        <w:spacing w:after="0" w:line="240" w:lineRule="auto"/>
        <w:ind w:left="0" w:right="-1"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Изготвяне на предложения за управление и разпореждане с имоти</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-държавна собственост;</w:t>
      </w:r>
    </w:p>
    <w:p w:rsidR="00910E3A" w:rsidRPr="003657C7" w:rsidRDefault="00910E3A" w:rsidP="00CF2CCB">
      <w:pPr>
        <w:numPr>
          <w:ilvl w:val="0"/>
          <w:numId w:val="63"/>
        </w:numPr>
        <w:spacing w:after="0" w:line="240" w:lineRule="auto"/>
        <w:ind w:left="0" w:right="-1"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lastRenderedPageBreak/>
        <w:t>Актуване и водене на регистър за имотите - държавна собственост.</w:t>
      </w:r>
    </w:p>
    <w:p w:rsidR="00910E3A" w:rsidRPr="003657C7" w:rsidRDefault="00910E3A" w:rsidP="00CF2CCB">
      <w:pPr>
        <w:numPr>
          <w:ilvl w:val="0"/>
          <w:numId w:val="65"/>
        </w:numPr>
        <w:shd w:val="clear" w:color="auto" w:fill="FFFFFF"/>
        <w:tabs>
          <w:tab w:val="left" w:leader="dot" w:pos="567"/>
          <w:tab w:val="left" w:pos="709"/>
          <w:tab w:val="left" w:pos="1134"/>
        </w:tabs>
        <w:spacing w:after="0" w:line="240" w:lineRule="auto"/>
        <w:ind w:left="0" w:right="-1" w:firstLine="567"/>
        <w:jc w:val="both"/>
        <w:rPr>
          <w:rFonts w:ascii="Times New Roman" w:hAnsi="Times New Roman" w:cs="Times New Roman"/>
          <w:lang w:val="ru-RU"/>
        </w:rPr>
      </w:pPr>
      <w:r w:rsidRPr="003657C7">
        <w:rPr>
          <w:rFonts w:ascii="Times New Roman" w:hAnsi="Times New Roman" w:cs="Times New Roman"/>
          <w:lang w:val="ru-RU"/>
        </w:rPr>
        <w:t xml:space="preserve"> Приемане на годишни и междинни финансови отчети, справки и данни за финансово-икономическото и производствено - техническо състояние на дружествата;</w:t>
      </w:r>
    </w:p>
    <w:p w:rsidR="00910E3A" w:rsidRPr="003657C7" w:rsidRDefault="00910E3A" w:rsidP="00CF2CCB">
      <w:pPr>
        <w:numPr>
          <w:ilvl w:val="0"/>
          <w:numId w:val="65"/>
        </w:numPr>
        <w:shd w:val="clear" w:color="auto" w:fill="FFFFFF"/>
        <w:tabs>
          <w:tab w:val="left" w:leader="dot" w:pos="567"/>
          <w:tab w:val="left" w:pos="709"/>
          <w:tab w:val="left" w:pos="1134"/>
        </w:tabs>
        <w:spacing w:after="0" w:line="240" w:lineRule="auto"/>
        <w:ind w:left="0" w:right="-1" w:firstLine="567"/>
        <w:jc w:val="both"/>
        <w:rPr>
          <w:rFonts w:ascii="Times New Roman" w:hAnsi="Times New Roman" w:cs="Times New Roman"/>
          <w:lang w:val="ru-RU"/>
        </w:rPr>
      </w:pPr>
      <w:r w:rsidRPr="003657C7">
        <w:rPr>
          <w:rFonts w:ascii="Times New Roman" w:hAnsi="Times New Roman" w:cs="Times New Roman"/>
          <w:lang w:val="ru-RU"/>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rsidR="00910E3A" w:rsidRPr="003657C7" w:rsidRDefault="00910E3A" w:rsidP="00CF2CCB">
      <w:pPr>
        <w:numPr>
          <w:ilvl w:val="0"/>
          <w:numId w:val="65"/>
        </w:numPr>
        <w:shd w:val="clear" w:color="auto" w:fill="FFFFFF"/>
        <w:tabs>
          <w:tab w:val="left" w:leader="dot" w:pos="567"/>
          <w:tab w:val="left" w:pos="709"/>
          <w:tab w:val="left" w:pos="1134"/>
        </w:tabs>
        <w:spacing w:after="0" w:line="240" w:lineRule="auto"/>
        <w:ind w:left="0" w:right="-1" w:firstLine="567"/>
        <w:jc w:val="both"/>
        <w:rPr>
          <w:rFonts w:ascii="Times New Roman" w:hAnsi="Times New Roman" w:cs="Times New Roman"/>
          <w:lang w:val="ru-RU"/>
        </w:rPr>
      </w:pPr>
      <w:r w:rsidRPr="003657C7">
        <w:rPr>
          <w:rFonts w:ascii="Times New Roman" w:hAnsi="Times New Roman" w:cs="Times New Roman"/>
          <w:lang w:val="ru-RU"/>
        </w:rPr>
        <w:t xml:space="preserve">Анализ на състоянието и тендинците за развитие и изготвяне на доклад за пазарните перспективи, производствен и инвестиционен капацитет на дружествата от системата на МРРБ; </w:t>
      </w:r>
    </w:p>
    <w:p w:rsidR="00910E3A" w:rsidRPr="003657C7" w:rsidRDefault="00910E3A" w:rsidP="00CF2CCB">
      <w:pPr>
        <w:pStyle w:val="ListParagraph"/>
        <w:numPr>
          <w:ilvl w:val="0"/>
          <w:numId w:val="65"/>
        </w:numPr>
        <w:tabs>
          <w:tab w:val="left" w:pos="709"/>
        </w:tabs>
        <w:spacing w:after="0" w:line="240" w:lineRule="auto"/>
        <w:ind w:left="0" w:right="-1" w:firstLine="567"/>
        <w:jc w:val="both"/>
        <w:rPr>
          <w:rFonts w:ascii="Times New Roman" w:hAnsi="Times New Roman"/>
        </w:rPr>
      </w:pPr>
      <w:r w:rsidRPr="003657C7">
        <w:rPr>
          <w:rFonts w:ascii="Times New Roman" w:hAnsi="Times New Roman"/>
          <w:lang w:val="ru-RU"/>
        </w:rPr>
        <w:t xml:space="preserve">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w:t>
      </w:r>
      <w:r w:rsidRPr="003657C7">
        <w:rPr>
          <w:rFonts w:ascii="Times New Roman" w:hAnsi="Times New Roman"/>
        </w:rPr>
        <w:t>Закона за публичните предприятия</w:t>
      </w:r>
      <w:r w:rsidRPr="003657C7">
        <w:rPr>
          <w:rFonts w:ascii="Times New Roman" w:hAnsi="Times New Roman"/>
          <w:lang w:val="ru-RU"/>
        </w:rPr>
        <w:t>,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rsidR="00910E3A" w:rsidRPr="003657C7" w:rsidRDefault="00910E3A" w:rsidP="00CF2CCB">
      <w:pPr>
        <w:pStyle w:val="ListParagraph"/>
        <w:numPr>
          <w:ilvl w:val="0"/>
          <w:numId w:val="65"/>
        </w:numPr>
        <w:spacing w:after="0" w:line="240" w:lineRule="auto"/>
        <w:ind w:left="0" w:right="-1" w:firstLine="567"/>
        <w:jc w:val="both"/>
        <w:rPr>
          <w:rFonts w:ascii="Times New Roman" w:hAnsi="Times New Roman"/>
        </w:rPr>
      </w:pPr>
      <w:r w:rsidRPr="003657C7">
        <w:rPr>
          <w:rFonts w:ascii="Times New Roman" w:hAnsi="Times New Roman"/>
          <w:lang w:val="ru-RU"/>
        </w:rPr>
        <w:t>Разработване на методология за разработване на Бознес програмите на дружествата. Приемане, контрол и отчитане при отчитане на бизнес програмите на публичните предприятия;</w:t>
      </w:r>
    </w:p>
    <w:p w:rsidR="00910E3A" w:rsidRPr="003657C7" w:rsidRDefault="00910E3A" w:rsidP="00CF2CCB">
      <w:pPr>
        <w:pStyle w:val="ListParagraph"/>
        <w:numPr>
          <w:ilvl w:val="0"/>
          <w:numId w:val="65"/>
        </w:numPr>
        <w:spacing w:after="0" w:line="240" w:lineRule="auto"/>
        <w:ind w:left="0" w:right="-1" w:firstLine="567"/>
        <w:jc w:val="both"/>
        <w:rPr>
          <w:rFonts w:ascii="Times New Roman" w:hAnsi="Times New Roman"/>
        </w:rPr>
      </w:pPr>
      <w:r w:rsidRPr="003657C7">
        <w:rPr>
          <w:rFonts w:ascii="Times New Roman" w:hAnsi="Times New Roman"/>
          <w:lang w:val="ru-RU"/>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rsidR="00910E3A" w:rsidRPr="003657C7" w:rsidRDefault="00910E3A" w:rsidP="00CF2CCB">
      <w:pPr>
        <w:pStyle w:val="ListParagraph"/>
        <w:numPr>
          <w:ilvl w:val="0"/>
          <w:numId w:val="64"/>
        </w:numPr>
        <w:spacing w:after="0" w:line="240" w:lineRule="auto"/>
        <w:ind w:left="0" w:right="-1" w:firstLine="567"/>
        <w:jc w:val="both"/>
        <w:rPr>
          <w:rFonts w:ascii="Times New Roman" w:hAnsi="Times New Roman"/>
          <w:i/>
        </w:rPr>
      </w:pPr>
      <w:r w:rsidRPr="003657C7">
        <w:rPr>
          <w:rFonts w:ascii="Times New Roman" w:hAnsi="Times New Roman"/>
          <w:lang w:val="ru-RU"/>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rsidR="00910E3A" w:rsidRPr="003657C7" w:rsidRDefault="00910E3A" w:rsidP="00CF2CCB">
      <w:pPr>
        <w:pStyle w:val="ListParagraph"/>
        <w:numPr>
          <w:ilvl w:val="0"/>
          <w:numId w:val="64"/>
        </w:numPr>
        <w:spacing w:after="0" w:line="240" w:lineRule="auto"/>
        <w:ind w:left="0" w:right="-1" w:firstLine="567"/>
        <w:jc w:val="both"/>
        <w:rPr>
          <w:rFonts w:ascii="Times New Roman" w:hAnsi="Times New Roman"/>
          <w:i/>
        </w:rPr>
      </w:pPr>
      <w:r w:rsidRPr="003657C7">
        <w:rPr>
          <w:rFonts w:ascii="Times New Roman" w:hAnsi="Times New Roman"/>
          <w:lang w:val="ru-RU"/>
        </w:rPr>
        <w:t>Изготвяне и актуализирне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rsidR="00910E3A" w:rsidRPr="003657C7" w:rsidRDefault="00910E3A" w:rsidP="00CF2CCB">
      <w:pPr>
        <w:pStyle w:val="BodyText"/>
        <w:numPr>
          <w:ilvl w:val="0"/>
          <w:numId w:val="64"/>
        </w:numPr>
        <w:spacing w:line="240" w:lineRule="auto"/>
        <w:ind w:left="0" w:right="-1" w:firstLine="567"/>
        <w:rPr>
          <w:szCs w:val="22"/>
          <w:lang w:val="ru-RU"/>
        </w:rPr>
      </w:pPr>
      <w:r w:rsidRPr="003657C7">
        <w:rPr>
          <w:szCs w:val="22"/>
          <w:lang w:val="ru-RU"/>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rsidR="00910E3A" w:rsidRPr="003657C7" w:rsidRDefault="00910E3A" w:rsidP="00CF2CCB">
      <w:pPr>
        <w:pStyle w:val="BodyText"/>
        <w:numPr>
          <w:ilvl w:val="0"/>
          <w:numId w:val="64"/>
        </w:numPr>
        <w:spacing w:line="240" w:lineRule="auto"/>
        <w:ind w:left="0" w:right="-1" w:firstLine="567"/>
        <w:rPr>
          <w:szCs w:val="22"/>
          <w:lang w:val="ru-RU"/>
        </w:rPr>
      </w:pPr>
      <w:r w:rsidRPr="003657C7">
        <w:rPr>
          <w:szCs w:val="22"/>
          <w:lang w:val="ru-RU"/>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rsidR="00910E3A" w:rsidRPr="003657C7" w:rsidRDefault="00910E3A" w:rsidP="00CF2CCB">
      <w:pPr>
        <w:pStyle w:val="BodyText"/>
        <w:numPr>
          <w:ilvl w:val="0"/>
          <w:numId w:val="64"/>
        </w:numPr>
        <w:spacing w:line="240" w:lineRule="auto"/>
        <w:ind w:left="0" w:firstLine="567"/>
        <w:rPr>
          <w:szCs w:val="22"/>
          <w:lang w:val="ru-RU"/>
        </w:rPr>
      </w:pPr>
      <w:r w:rsidRPr="003657C7">
        <w:rPr>
          <w:szCs w:val="22"/>
          <w:lang w:val="ru-RU"/>
        </w:rPr>
        <w:t>Съставяне и поддържане на регистри.</w:t>
      </w:r>
    </w:p>
    <w:p w:rsidR="00910E3A" w:rsidRPr="003657C7" w:rsidRDefault="00910E3A" w:rsidP="00910E3A">
      <w:pPr>
        <w:spacing w:after="0" w:line="240" w:lineRule="auto"/>
        <w:ind w:firstLine="567"/>
        <w:jc w:val="both"/>
        <w:rPr>
          <w:rFonts w:ascii="Times New Roman" w:hAnsi="Times New Roman" w:cs="Times New Roman"/>
          <w:b/>
          <w:i/>
        </w:rPr>
      </w:pPr>
      <w:r w:rsidRPr="003657C7">
        <w:rPr>
          <w:rFonts w:ascii="Times New Roman" w:hAnsi="Times New Roman" w:cs="Times New Roman"/>
          <w:b/>
          <w:i/>
        </w:rPr>
        <w:t>Дейности за предоставяне на продукта/услугата</w:t>
      </w:r>
    </w:p>
    <w:p w:rsidR="00910E3A" w:rsidRPr="003657C7" w:rsidRDefault="00910E3A" w:rsidP="00CF2CCB">
      <w:pPr>
        <w:pStyle w:val="BodyText"/>
        <w:numPr>
          <w:ilvl w:val="0"/>
          <w:numId w:val="64"/>
        </w:numPr>
        <w:spacing w:line="240" w:lineRule="auto"/>
        <w:ind w:left="0" w:right="-108" w:firstLine="567"/>
        <w:rPr>
          <w:color w:val="000000"/>
          <w:szCs w:val="22"/>
          <w:lang w:val="ru-RU"/>
        </w:rPr>
      </w:pPr>
      <w:r w:rsidRPr="003657C7">
        <w:rPr>
          <w:szCs w:val="22"/>
          <w:lang w:val="ru-RU"/>
        </w:rPr>
        <w:t>Преглед и анализ на постъпилите от търговските дружества предложения, документи и справочен материал;</w:t>
      </w:r>
    </w:p>
    <w:p w:rsidR="00910E3A" w:rsidRPr="003657C7" w:rsidRDefault="00910E3A" w:rsidP="00CF2CCB">
      <w:pPr>
        <w:pStyle w:val="BodyText"/>
        <w:numPr>
          <w:ilvl w:val="0"/>
          <w:numId w:val="64"/>
        </w:numPr>
        <w:spacing w:line="240" w:lineRule="auto"/>
        <w:ind w:left="0" w:right="-108" w:firstLine="567"/>
        <w:rPr>
          <w:color w:val="000000"/>
          <w:szCs w:val="22"/>
          <w:lang w:val="ru-RU"/>
        </w:rPr>
      </w:pPr>
      <w:r w:rsidRPr="003657C7">
        <w:rPr>
          <w:szCs w:val="22"/>
          <w:lang w:val="ru-RU"/>
        </w:rPr>
        <w:t xml:space="preserve">Приемане и отчитане на бизнес програмите на търговските дружества – публичните предприятия; </w:t>
      </w:r>
    </w:p>
    <w:p w:rsidR="00910E3A" w:rsidRPr="003657C7" w:rsidRDefault="00910E3A" w:rsidP="00CF2CCB">
      <w:pPr>
        <w:pStyle w:val="BodyText"/>
        <w:numPr>
          <w:ilvl w:val="0"/>
          <w:numId w:val="64"/>
        </w:numPr>
        <w:spacing w:line="240" w:lineRule="auto"/>
        <w:ind w:left="0" w:right="-108" w:firstLine="567"/>
        <w:rPr>
          <w:color w:val="000000"/>
          <w:szCs w:val="22"/>
          <w:lang w:val="ru-RU"/>
        </w:rPr>
      </w:pPr>
      <w:r w:rsidRPr="003657C7">
        <w:rPr>
          <w:szCs w:val="22"/>
          <w:lang w:val="ru-RU"/>
        </w:rPr>
        <w:t>Изготвяне на становища, доклади, или заключения по отделните проблеми, съгласно указанията на резолиращия ръководител;</w:t>
      </w:r>
    </w:p>
    <w:p w:rsidR="00910E3A" w:rsidRPr="003657C7" w:rsidRDefault="00910E3A" w:rsidP="00CF2CCB">
      <w:pPr>
        <w:pStyle w:val="BodyText"/>
        <w:numPr>
          <w:ilvl w:val="0"/>
          <w:numId w:val="64"/>
        </w:numPr>
        <w:spacing w:line="240" w:lineRule="auto"/>
        <w:ind w:left="0" w:right="-108" w:firstLine="567"/>
        <w:rPr>
          <w:color w:val="000000"/>
          <w:szCs w:val="22"/>
          <w:lang w:val="ru-RU"/>
        </w:rPr>
      </w:pPr>
      <w:r w:rsidRPr="003657C7">
        <w:rPr>
          <w:szCs w:val="22"/>
          <w:lang w:val="ru-RU"/>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rsidR="00910E3A" w:rsidRPr="003657C7" w:rsidRDefault="00910E3A" w:rsidP="00CF2CCB">
      <w:pPr>
        <w:pStyle w:val="BodyText"/>
        <w:numPr>
          <w:ilvl w:val="0"/>
          <w:numId w:val="64"/>
        </w:numPr>
        <w:spacing w:line="240" w:lineRule="auto"/>
        <w:ind w:left="0" w:right="-108" w:firstLine="567"/>
        <w:rPr>
          <w:color w:val="000000"/>
          <w:szCs w:val="22"/>
          <w:lang w:val="ru-RU"/>
        </w:rPr>
      </w:pPr>
      <w:r w:rsidRPr="003657C7">
        <w:rPr>
          <w:szCs w:val="22"/>
          <w:lang w:val="ru-RU"/>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rsidR="00910E3A" w:rsidRPr="003657C7" w:rsidRDefault="00910E3A" w:rsidP="00CF2CCB">
      <w:pPr>
        <w:pStyle w:val="BodyText"/>
        <w:numPr>
          <w:ilvl w:val="0"/>
          <w:numId w:val="64"/>
        </w:numPr>
        <w:spacing w:line="240" w:lineRule="auto"/>
        <w:ind w:left="0" w:firstLine="567"/>
        <w:rPr>
          <w:szCs w:val="22"/>
          <w:lang w:val="ru-RU"/>
        </w:rPr>
      </w:pPr>
      <w:r w:rsidRPr="003657C7">
        <w:rPr>
          <w:szCs w:val="22"/>
        </w:rPr>
        <w:t>Упражняване на контрол по изпълнението правата и задълженията на органите за управление и контрол на ТД;</w:t>
      </w:r>
    </w:p>
    <w:p w:rsidR="00910E3A" w:rsidRPr="003657C7" w:rsidRDefault="00910E3A" w:rsidP="00CF2CCB">
      <w:pPr>
        <w:pStyle w:val="BodyText"/>
        <w:numPr>
          <w:ilvl w:val="0"/>
          <w:numId w:val="64"/>
        </w:numPr>
        <w:spacing w:line="240" w:lineRule="auto"/>
        <w:ind w:left="0" w:firstLine="567"/>
        <w:rPr>
          <w:szCs w:val="22"/>
          <w:lang w:val="ru-RU"/>
        </w:rPr>
      </w:pPr>
      <w:r w:rsidRPr="003657C7">
        <w:rPr>
          <w:szCs w:val="22"/>
        </w:rPr>
        <w:t>Участие в планови и извънредни проверки свързани с дейността и по сигнали в търговски дружества.</w:t>
      </w:r>
    </w:p>
    <w:p w:rsidR="00910E3A" w:rsidRPr="003657C7" w:rsidRDefault="00910E3A" w:rsidP="00910E3A">
      <w:pPr>
        <w:tabs>
          <w:tab w:val="left" w:pos="851"/>
        </w:tabs>
        <w:spacing w:after="0" w:line="240" w:lineRule="auto"/>
        <w:ind w:left="567"/>
        <w:jc w:val="both"/>
        <w:rPr>
          <w:rFonts w:ascii="Times New Roman" w:eastAsia="Times New Roman" w:hAnsi="Times New Roman" w:cs="Times New Roman"/>
          <w:lang w:val="ru-RU" w:eastAsia="bg-BG"/>
        </w:rPr>
      </w:pPr>
    </w:p>
    <w:p w:rsidR="00910E3A" w:rsidRPr="003657C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t>Организационни структури, участващи в програмата</w:t>
      </w:r>
    </w:p>
    <w:p w:rsidR="00910E3A" w:rsidRPr="003657C7" w:rsidRDefault="00910E3A" w:rsidP="00CF2CCB">
      <w:pPr>
        <w:pStyle w:val="ListParagraph"/>
        <w:numPr>
          <w:ilvl w:val="0"/>
          <w:numId w:val="33"/>
        </w:numPr>
        <w:tabs>
          <w:tab w:val="left" w:pos="851"/>
        </w:tabs>
        <w:spacing w:after="0" w:line="240" w:lineRule="auto"/>
        <w:ind w:left="0" w:firstLine="567"/>
        <w:jc w:val="both"/>
        <w:rPr>
          <w:rFonts w:ascii="Times New Roman" w:hAnsi="Times New Roman"/>
        </w:rPr>
      </w:pPr>
      <w:r w:rsidRPr="003657C7">
        <w:rPr>
          <w:rFonts w:ascii="Times New Roman" w:hAnsi="Times New Roman"/>
        </w:rPr>
        <w:t>Областни администрации и общини;</w:t>
      </w:r>
    </w:p>
    <w:p w:rsidR="00910E3A" w:rsidRPr="003657C7" w:rsidRDefault="00910E3A" w:rsidP="00CF2CCB">
      <w:pPr>
        <w:pStyle w:val="ListParagraph"/>
        <w:numPr>
          <w:ilvl w:val="0"/>
          <w:numId w:val="33"/>
        </w:numPr>
        <w:tabs>
          <w:tab w:val="left" w:pos="851"/>
        </w:tabs>
        <w:spacing w:after="0" w:line="240" w:lineRule="auto"/>
        <w:ind w:left="0" w:firstLine="567"/>
        <w:jc w:val="both"/>
        <w:rPr>
          <w:rFonts w:ascii="Times New Roman" w:hAnsi="Times New Roman"/>
        </w:rPr>
      </w:pPr>
      <w:r w:rsidRPr="003657C7">
        <w:rPr>
          <w:rFonts w:ascii="Times New Roman" w:hAnsi="Times New Roman"/>
        </w:rPr>
        <w:t>Министерства;</w:t>
      </w:r>
    </w:p>
    <w:p w:rsidR="00910E3A" w:rsidRPr="003657C7" w:rsidRDefault="00910E3A" w:rsidP="00CF2CCB">
      <w:pPr>
        <w:pStyle w:val="ListParagraph"/>
        <w:numPr>
          <w:ilvl w:val="0"/>
          <w:numId w:val="33"/>
        </w:numPr>
        <w:tabs>
          <w:tab w:val="left" w:pos="851"/>
        </w:tabs>
        <w:spacing w:after="0" w:line="240" w:lineRule="auto"/>
        <w:ind w:left="0" w:firstLine="567"/>
        <w:jc w:val="both"/>
        <w:rPr>
          <w:rFonts w:ascii="Times New Roman" w:hAnsi="Times New Roman"/>
        </w:rPr>
      </w:pPr>
      <w:r w:rsidRPr="003657C7">
        <w:rPr>
          <w:rFonts w:ascii="Times New Roman" w:hAnsi="Times New Roman"/>
        </w:rPr>
        <w:t>Търговски дружества.</w:t>
      </w:r>
    </w:p>
    <w:p w:rsidR="00910E3A" w:rsidRPr="003657C7" w:rsidRDefault="00910E3A" w:rsidP="00910E3A">
      <w:pPr>
        <w:tabs>
          <w:tab w:val="left" w:pos="851"/>
        </w:tabs>
        <w:spacing w:after="0" w:line="240" w:lineRule="auto"/>
        <w:ind w:left="567"/>
        <w:jc w:val="both"/>
        <w:rPr>
          <w:rFonts w:ascii="Times New Roman" w:hAnsi="Times New Roman"/>
        </w:rPr>
      </w:pPr>
    </w:p>
    <w:p w:rsidR="00910E3A" w:rsidRPr="003657C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lastRenderedPageBreak/>
        <w:t>Отговорност за изпълнението на програмата</w:t>
      </w:r>
    </w:p>
    <w:p w:rsidR="00910E3A" w:rsidRPr="003B4987" w:rsidRDefault="00910E3A" w:rsidP="00910E3A">
      <w:pPr>
        <w:tabs>
          <w:tab w:val="left" w:pos="567"/>
        </w:tabs>
        <w:spacing w:after="0" w:line="240" w:lineRule="auto"/>
        <w:ind w:firstLine="567"/>
        <w:jc w:val="both"/>
        <w:rPr>
          <w:rFonts w:ascii="Times New Roman" w:hAnsi="Times New Roman" w:cs="Times New Roman"/>
        </w:rPr>
      </w:pPr>
      <w:r w:rsidRPr="003657C7">
        <w:rPr>
          <w:rFonts w:ascii="Times New Roman" w:hAnsi="Times New Roman" w:cs="Times New Roman"/>
          <w:color w:val="000000"/>
          <w:spacing w:val="-1"/>
        </w:rPr>
        <w:t>Програмата се координира от министър, ресорен заместник-министър, д</w:t>
      </w:r>
      <w:r w:rsidRPr="003B4987">
        <w:rPr>
          <w:rFonts w:ascii="Times New Roman" w:hAnsi="Times New Roman" w:cs="Times New Roman"/>
          <w:color w:val="000000"/>
          <w:spacing w:val="-1"/>
        </w:rPr>
        <w:t xml:space="preserve">иректорите на дирекции </w:t>
      </w:r>
      <w:r w:rsidRPr="003B4987">
        <w:rPr>
          <w:rFonts w:ascii="Times New Roman" w:hAnsi="Times New Roman" w:cs="Times New Roman"/>
        </w:rPr>
        <w:t>“Търговски дружества и концесии</w:t>
      </w:r>
      <w:r w:rsidRPr="003B4987">
        <w:rPr>
          <w:rFonts w:ascii="Times New Roman" w:hAnsi="Times New Roman" w:cs="Times New Roman"/>
          <w:color w:val="000000"/>
          <w:spacing w:val="-1"/>
        </w:rPr>
        <w:t xml:space="preserve">” и “Държавна собственост” </w:t>
      </w:r>
      <w:r w:rsidRPr="003B4987">
        <w:rPr>
          <w:rFonts w:ascii="Times New Roman" w:hAnsi="Times New Roman" w:cs="Times New Roman"/>
        </w:rPr>
        <w:t>.</w:t>
      </w:r>
    </w:p>
    <w:p w:rsidR="00910E3A" w:rsidRPr="003B4987" w:rsidRDefault="00910E3A" w:rsidP="00910E3A">
      <w:pPr>
        <w:tabs>
          <w:tab w:val="left" w:pos="567"/>
        </w:tabs>
        <w:spacing w:after="0" w:line="240" w:lineRule="auto"/>
        <w:ind w:firstLine="567"/>
        <w:jc w:val="both"/>
        <w:rPr>
          <w:rFonts w:ascii="Times New Roman" w:hAnsi="Times New Roman" w:cs="Times New Roman"/>
        </w:rPr>
      </w:pPr>
    </w:p>
    <w:p w:rsidR="00910E3A" w:rsidRPr="000B2D54" w:rsidRDefault="00910E3A" w:rsidP="00910E3A">
      <w:pPr>
        <w:pStyle w:val="ListParagraph"/>
        <w:numPr>
          <w:ilvl w:val="0"/>
          <w:numId w:val="11"/>
        </w:numPr>
        <w:tabs>
          <w:tab w:val="left" w:pos="851"/>
        </w:tabs>
        <w:spacing w:after="0" w:line="240" w:lineRule="auto"/>
        <w:ind w:hanging="153"/>
        <w:jc w:val="both"/>
        <w:rPr>
          <w:rFonts w:ascii="Times New Roman" w:hAnsi="Times New Roman"/>
          <w:b/>
          <w:i/>
          <w:color w:val="0000CC"/>
          <w:lang w:val="en-US"/>
        </w:rPr>
      </w:pPr>
      <w:r w:rsidRPr="00832491">
        <w:rPr>
          <w:rFonts w:ascii="Times New Roman" w:hAnsi="Times New Roman"/>
          <w:b/>
          <w:i/>
          <w:color w:val="0000CC"/>
        </w:rPr>
        <w:t>Бюджетна прогноза по ведомствени и администрирани параграфи на програмата</w:t>
      </w:r>
    </w:p>
    <w:p w:rsidR="00910E3A" w:rsidRPr="00060586" w:rsidRDefault="00910E3A" w:rsidP="00910E3A">
      <w:pPr>
        <w:pStyle w:val="ListParagraph"/>
        <w:tabs>
          <w:tab w:val="left" w:pos="851"/>
        </w:tabs>
        <w:spacing w:after="0" w:line="240" w:lineRule="auto"/>
        <w:jc w:val="both"/>
        <w:rPr>
          <w:rFonts w:ascii="Times New Roman" w:hAnsi="Times New Roman"/>
          <w:b/>
          <w:i/>
          <w:color w:val="0000CC"/>
          <w:sz w:val="12"/>
          <w:szCs w:val="12"/>
          <w:lang w:val="en-US"/>
        </w:rPr>
      </w:pPr>
    </w:p>
    <w:tbl>
      <w:tblPr>
        <w:tblW w:w="10010" w:type="dxa"/>
        <w:tblInd w:w="-5" w:type="dxa"/>
        <w:tblLayout w:type="fixed"/>
        <w:tblCellMar>
          <w:left w:w="70" w:type="dxa"/>
          <w:right w:w="70" w:type="dxa"/>
        </w:tblCellMar>
        <w:tblLook w:val="04A0" w:firstRow="1" w:lastRow="0" w:firstColumn="1" w:lastColumn="0" w:noHBand="0" w:noVBand="1"/>
      </w:tblPr>
      <w:tblGrid>
        <w:gridCol w:w="498"/>
        <w:gridCol w:w="5031"/>
        <w:gridCol w:w="709"/>
        <w:gridCol w:w="708"/>
        <w:gridCol w:w="709"/>
        <w:gridCol w:w="709"/>
        <w:gridCol w:w="823"/>
        <w:gridCol w:w="823"/>
      </w:tblGrid>
      <w:tr w:rsidR="00910E3A" w:rsidRPr="00082D1B" w:rsidTr="00AA5DFF">
        <w:trPr>
          <w:trHeight w:val="630"/>
        </w:trPr>
        <w:tc>
          <w:tcPr>
            <w:tcW w:w="49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004824" w:rsidP="00AA5DFF">
            <w:pPr>
              <w:spacing w:after="0" w:line="240" w:lineRule="auto"/>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2100.01.03</w:t>
            </w:r>
            <w:r w:rsidR="00910E3A" w:rsidRPr="00082D1B">
              <w:rPr>
                <w:rFonts w:ascii="Times New Roman" w:eastAsia="Times New Roman" w:hAnsi="Times New Roman" w:cs="Times New Roman"/>
                <w:b/>
                <w:bCs/>
                <w:color w:val="000000"/>
                <w:sz w:val="16"/>
                <w:szCs w:val="16"/>
                <w:lang w:eastAsia="bg-BG"/>
              </w:rPr>
              <w:t xml:space="preserve"> </w:t>
            </w:r>
            <w:r w:rsidR="00910E3A">
              <w:rPr>
                <w:rFonts w:ascii="Times New Roman" w:eastAsia="Times New Roman" w:hAnsi="Times New Roman" w:cs="Times New Roman"/>
                <w:b/>
                <w:bCs/>
                <w:color w:val="000000"/>
                <w:sz w:val="16"/>
                <w:szCs w:val="16"/>
                <w:lang w:eastAsia="bg-BG"/>
              </w:rPr>
              <w:t xml:space="preserve">Бюджетна програма </w:t>
            </w:r>
            <w:r w:rsidR="00910E3A" w:rsidRPr="00082D1B">
              <w:rPr>
                <w:rFonts w:ascii="Times New Roman" w:eastAsia="Times New Roman" w:hAnsi="Times New Roman" w:cs="Times New Roman"/>
                <w:b/>
                <w:bCs/>
                <w:color w:val="000000"/>
                <w:sz w:val="16"/>
                <w:szCs w:val="16"/>
                <w:lang w:eastAsia="bg-BG"/>
              </w:rPr>
              <w:t xml:space="preserve">„Ефективно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Закон 2021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E345FB" w:rsidRDefault="00E345FB" w:rsidP="00AA5DFF">
            <w:pPr>
              <w:spacing w:after="0" w:line="240" w:lineRule="auto"/>
              <w:jc w:val="center"/>
              <w:rPr>
                <w:rFonts w:ascii="Times New Roman" w:eastAsia="Times New Roman" w:hAnsi="Times New Roman" w:cs="Times New Roman"/>
                <w:b/>
                <w:bCs/>
                <w:color w:val="000000"/>
                <w:sz w:val="14"/>
                <w:szCs w:val="14"/>
                <w:lang w:eastAsia="bg-BG"/>
              </w:rPr>
            </w:pPr>
            <w:r w:rsidRPr="00E345FB">
              <w:rPr>
                <w:rFonts w:ascii="Times New Roman" w:eastAsia="Times New Roman" w:hAnsi="Times New Roman" w:cs="Times New Roman"/>
                <w:b/>
                <w:bCs/>
                <w:color w:val="000000"/>
                <w:sz w:val="14"/>
                <w:szCs w:val="14"/>
                <w:lang w:eastAsia="bg-BG"/>
              </w:rPr>
              <w:t>Бюджет</w:t>
            </w:r>
            <w:r w:rsidR="00910E3A" w:rsidRPr="00E345FB">
              <w:rPr>
                <w:rFonts w:ascii="Times New Roman" w:eastAsia="Times New Roman" w:hAnsi="Times New Roman" w:cs="Times New Roman"/>
                <w:b/>
                <w:bCs/>
                <w:color w:val="000000"/>
                <w:sz w:val="14"/>
                <w:szCs w:val="14"/>
                <w:lang w:eastAsia="bg-BG"/>
              </w:rPr>
              <w:t xml:space="preserve">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Прогноза 2024 г.</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7</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842,0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817,5</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946,0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17,1</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3,4</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2"/>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842,0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817,5</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946,0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17,1</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3,4</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2</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2"/>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Pr>
                <w:rFonts w:ascii="Times New Roman" w:eastAsia="Times New Roman" w:hAnsi="Times New Roman" w:cs="Times New Roman"/>
                <w:b/>
                <w:bCs/>
                <w:color w:val="000000"/>
                <w:sz w:val="16"/>
                <w:szCs w:val="16"/>
                <w:lang w:eastAsia="bg-BG"/>
              </w:rPr>
              <w:t>С</w:t>
            </w:r>
            <w:r w:rsidRPr="00082D1B">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F52068">
        <w:trPr>
          <w:trHeight w:val="26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330"/>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ІІІ.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25</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25</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r>
      <w:tr w:rsidR="00910E3A" w:rsidRPr="00082D1B" w:rsidTr="00F52068">
        <w:trPr>
          <w:trHeight w:val="24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r>
    </w:tbl>
    <w:p w:rsidR="00B46D35" w:rsidRDefault="00B46D35" w:rsidP="003B4424">
      <w:pPr>
        <w:spacing w:after="0" w:line="240" w:lineRule="auto"/>
        <w:ind w:left="567"/>
        <w:jc w:val="both"/>
        <w:rPr>
          <w:rFonts w:ascii="Times New Roman" w:hAnsi="Times New Roman" w:cs="Times New Roman"/>
          <w:b/>
          <w:color w:val="4A7C2C" w:themeColor="accent4" w:themeShade="BF"/>
        </w:rPr>
      </w:pPr>
    </w:p>
    <w:p w:rsidR="00F33A3C" w:rsidRPr="003B4987" w:rsidRDefault="00617C1B" w:rsidP="003B4424">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rsidR="00617C1B" w:rsidRPr="003B4987" w:rsidRDefault="00617C1B" w:rsidP="003B4424">
      <w:pPr>
        <w:spacing w:after="0" w:line="240" w:lineRule="auto"/>
        <w:ind w:firstLine="567"/>
        <w:jc w:val="both"/>
        <w:rPr>
          <w:rFonts w:ascii="Times New Roman" w:hAnsi="Times New Roman" w:cs="Times New Roman"/>
          <w:b/>
          <w:i/>
          <w:color w:val="0000CC"/>
        </w:rPr>
      </w:pPr>
    </w:p>
    <w:p w:rsidR="00DD69AB" w:rsidRPr="003B4987" w:rsidRDefault="009A6549" w:rsidP="0059668D">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 xml:space="preserve">Цели на </w:t>
      </w:r>
      <w:r w:rsidR="00BA5C99" w:rsidRPr="003B4987">
        <w:rPr>
          <w:rFonts w:ascii="Times New Roman" w:eastAsia="Calibri" w:hAnsi="Times New Roman" w:cs="Times New Roman"/>
          <w:b/>
          <w:i/>
          <w:color w:val="0000CC"/>
        </w:rPr>
        <w:t xml:space="preserve">бюджетната </w:t>
      </w:r>
      <w:r w:rsidRPr="003B4987">
        <w:rPr>
          <w:rFonts w:ascii="Times New Roman" w:eastAsia="Calibri" w:hAnsi="Times New Roman" w:cs="Times New Roman"/>
          <w:b/>
          <w:i/>
          <w:color w:val="0000CC"/>
        </w:rPr>
        <w:t>програма</w:t>
      </w:r>
    </w:p>
    <w:p w:rsidR="002D332F" w:rsidRPr="005B7D7C" w:rsidRDefault="002D332F" w:rsidP="00CF2CCB">
      <w:pPr>
        <w:pStyle w:val="ListParagraph"/>
        <w:numPr>
          <w:ilvl w:val="0"/>
          <w:numId w:val="54"/>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2D332F" w:rsidRPr="005B7D7C" w:rsidRDefault="002D332F" w:rsidP="00CF2CCB">
      <w:pPr>
        <w:pStyle w:val="ListParagraph"/>
        <w:numPr>
          <w:ilvl w:val="0"/>
          <w:numId w:val="54"/>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494C8E" w:rsidRPr="005B7D7C" w:rsidRDefault="00494C8E" w:rsidP="00CF2CCB">
      <w:pPr>
        <w:numPr>
          <w:ilvl w:val="0"/>
          <w:numId w:val="53"/>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lastRenderedPageBreak/>
        <w:t xml:space="preserve">Оказване на съдействие на общините за постигане на устойчива и достъпна общинска пътна мрежа; </w:t>
      </w:r>
    </w:p>
    <w:p w:rsidR="00494C8E" w:rsidRDefault="00494C8E" w:rsidP="00CF2CCB">
      <w:pPr>
        <w:numPr>
          <w:ilvl w:val="0"/>
          <w:numId w:val="53"/>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t>Осигуряване на актуална информация за общинската пътна мрежа.</w:t>
      </w:r>
    </w:p>
    <w:p w:rsidR="00F86BE4" w:rsidRPr="005B7D7C" w:rsidRDefault="00F86BE4" w:rsidP="00F86BE4">
      <w:pPr>
        <w:tabs>
          <w:tab w:val="left" w:pos="851"/>
        </w:tabs>
        <w:spacing w:after="0" w:line="240" w:lineRule="auto"/>
        <w:ind w:right="46"/>
        <w:jc w:val="both"/>
        <w:rPr>
          <w:rFonts w:ascii="Times New Roman" w:eastAsia="Times New Roman" w:hAnsi="Times New Roman" w:cs="Times New Roman"/>
          <w:lang w:eastAsia="bg-BG"/>
        </w:rPr>
      </w:pPr>
    </w:p>
    <w:p w:rsidR="009A6549"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Целеви стойности по показателите за изпълнение</w:t>
      </w:r>
    </w:p>
    <w:tbl>
      <w:tblPr>
        <w:tblW w:w="9855" w:type="dxa"/>
        <w:tblInd w:w="-10" w:type="dxa"/>
        <w:tblCellMar>
          <w:left w:w="70" w:type="dxa"/>
          <w:right w:w="70" w:type="dxa"/>
        </w:tblCellMar>
        <w:tblLook w:val="04A0" w:firstRow="1" w:lastRow="0" w:firstColumn="1" w:lastColumn="0" w:noHBand="0" w:noVBand="1"/>
      </w:tblPr>
      <w:tblGrid>
        <w:gridCol w:w="5812"/>
        <w:gridCol w:w="1118"/>
        <w:gridCol w:w="965"/>
        <w:gridCol w:w="972"/>
        <w:gridCol w:w="976"/>
        <w:gridCol w:w="12"/>
      </w:tblGrid>
      <w:tr w:rsidR="009078E1" w:rsidRPr="009078E1" w:rsidTr="00F034ED">
        <w:trPr>
          <w:trHeight w:val="184"/>
        </w:trPr>
        <w:tc>
          <w:tcPr>
            <w:tcW w:w="9855" w:type="dxa"/>
            <w:gridSpan w:val="6"/>
            <w:tcBorders>
              <w:top w:val="single" w:sz="8" w:space="0" w:color="auto"/>
              <w:left w:val="single" w:sz="8" w:space="0" w:color="auto"/>
              <w:bottom w:val="single" w:sz="8" w:space="0" w:color="auto"/>
              <w:right w:val="single" w:sz="8" w:space="0" w:color="000000"/>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 xml:space="preserve">ПОКАЗАТЕЛИ ЗА ИЗПЪЛНЕНИЕ </w:t>
            </w:r>
          </w:p>
        </w:tc>
      </w:tr>
      <w:tr w:rsidR="009078E1" w:rsidRPr="009078E1" w:rsidTr="00F034ED">
        <w:trPr>
          <w:gridAfter w:val="1"/>
          <w:wAfter w:w="12" w:type="dxa"/>
          <w:trHeight w:val="417"/>
        </w:trPr>
        <w:tc>
          <w:tcPr>
            <w:tcW w:w="5812" w:type="dxa"/>
            <w:tcBorders>
              <w:top w:val="nil"/>
              <w:left w:val="single" w:sz="8" w:space="0" w:color="auto"/>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4031" w:type="dxa"/>
            <w:gridSpan w:val="4"/>
            <w:tcBorders>
              <w:top w:val="single" w:sz="8" w:space="0" w:color="auto"/>
              <w:left w:val="nil"/>
              <w:bottom w:val="single" w:sz="8" w:space="0" w:color="auto"/>
              <w:right w:val="single" w:sz="8" w:space="0" w:color="000000"/>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Целева стойност</w:t>
            </w:r>
          </w:p>
        </w:tc>
      </w:tr>
      <w:tr w:rsidR="009078E1" w:rsidRPr="009078E1" w:rsidTr="00F034ED">
        <w:trPr>
          <w:gridAfter w:val="1"/>
          <w:wAfter w:w="12" w:type="dxa"/>
          <w:trHeight w:val="250"/>
        </w:trPr>
        <w:tc>
          <w:tcPr>
            <w:tcW w:w="5812" w:type="dxa"/>
            <w:tcBorders>
              <w:top w:val="nil"/>
              <w:left w:val="single" w:sz="8" w:space="0" w:color="auto"/>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Показатели за изпълнение</w:t>
            </w:r>
          </w:p>
        </w:tc>
        <w:tc>
          <w:tcPr>
            <w:tcW w:w="1118"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Мерна единица</w:t>
            </w:r>
          </w:p>
        </w:tc>
        <w:tc>
          <w:tcPr>
            <w:tcW w:w="965" w:type="dxa"/>
            <w:tcBorders>
              <w:top w:val="nil"/>
              <w:left w:val="nil"/>
              <w:bottom w:val="single" w:sz="8" w:space="0" w:color="auto"/>
              <w:right w:val="single" w:sz="8" w:space="0" w:color="auto"/>
            </w:tcBorders>
            <w:shd w:val="clear" w:color="000000" w:fill="FFCC99"/>
            <w:vAlign w:val="center"/>
            <w:hideMark/>
          </w:tcPr>
          <w:p w:rsidR="009078E1" w:rsidRPr="009078E1" w:rsidRDefault="00DA141A" w:rsidP="003B4424">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 xml:space="preserve">Бюджет </w:t>
            </w:r>
            <w:r w:rsidR="009078E1" w:rsidRPr="009078E1">
              <w:rPr>
                <w:rFonts w:ascii="Times New Roman" w:eastAsia="Times New Roman" w:hAnsi="Times New Roman" w:cs="Times New Roman"/>
                <w:b/>
                <w:bCs/>
                <w:i/>
                <w:iCs/>
                <w:color w:val="000000"/>
                <w:sz w:val="16"/>
                <w:szCs w:val="16"/>
                <w:lang w:eastAsia="bg-BG"/>
              </w:rPr>
              <w:t>2022 г.</w:t>
            </w:r>
          </w:p>
        </w:tc>
        <w:tc>
          <w:tcPr>
            <w:tcW w:w="972"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i/>
                <w:iCs/>
                <w:color w:val="000000"/>
                <w:sz w:val="16"/>
                <w:szCs w:val="16"/>
                <w:lang w:eastAsia="bg-BG"/>
              </w:rPr>
            </w:pPr>
            <w:r w:rsidRPr="009078E1">
              <w:rPr>
                <w:rFonts w:ascii="Times New Roman" w:eastAsia="Times New Roman" w:hAnsi="Times New Roman" w:cs="Times New Roman"/>
                <w:b/>
                <w:bCs/>
                <w:i/>
                <w:iCs/>
                <w:color w:val="000000"/>
                <w:sz w:val="16"/>
                <w:szCs w:val="16"/>
                <w:lang w:eastAsia="bg-BG"/>
              </w:rPr>
              <w:t>Прогноза 2023 г.</w:t>
            </w:r>
          </w:p>
        </w:tc>
        <w:tc>
          <w:tcPr>
            <w:tcW w:w="976"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i/>
                <w:iCs/>
                <w:color w:val="000000"/>
                <w:sz w:val="16"/>
                <w:szCs w:val="16"/>
                <w:lang w:eastAsia="bg-BG"/>
              </w:rPr>
            </w:pPr>
            <w:r w:rsidRPr="009078E1">
              <w:rPr>
                <w:rFonts w:ascii="Times New Roman" w:eastAsia="Times New Roman" w:hAnsi="Times New Roman" w:cs="Times New Roman"/>
                <w:b/>
                <w:bCs/>
                <w:i/>
                <w:iCs/>
                <w:color w:val="000000"/>
                <w:sz w:val="16"/>
                <w:szCs w:val="16"/>
                <w:lang w:eastAsia="bg-BG"/>
              </w:rPr>
              <w:t>Прогноза 2024 г.</w:t>
            </w:r>
          </w:p>
        </w:tc>
      </w:tr>
      <w:tr w:rsidR="00567579" w:rsidRPr="009078E1" w:rsidTr="00F034ED">
        <w:trPr>
          <w:gridAfter w:val="1"/>
          <w:wAfter w:w="12" w:type="dxa"/>
          <w:trHeight w:val="249"/>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 Средна гъстота на Републиканската пътна мрежа /РПМ/</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Км/1 000 км</w:t>
            </w:r>
            <w:r w:rsidRPr="009078E1">
              <w:rPr>
                <w:rFonts w:ascii="Times New Roman" w:eastAsia="Times New Roman" w:hAnsi="Times New Roman" w:cs="Times New Roman"/>
                <w:color w:val="000000"/>
                <w:sz w:val="16"/>
                <w:szCs w:val="16"/>
                <w:vertAlign w:val="superscript"/>
                <w:lang w:eastAsia="bg-BG"/>
              </w:rPr>
              <w:t>2</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r>
      <w:tr w:rsidR="00567579" w:rsidRPr="009078E1" w:rsidTr="00F034ED">
        <w:trPr>
          <w:gridAfter w:val="1"/>
          <w:wAfter w:w="12" w:type="dxa"/>
          <w:trHeight w:val="199"/>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2. Обща дължина на магистрална, високоскоростна пътна мрежа и пътни връзки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E467E6" w:rsidRDefault="00E467E6" w:rsidP="00F034ED">
            <w:pPr>
              <w:spacing w:after="0" w:line="240" w:lineRule="auto"/>
              <w:ind w:left="-57" w:right="-57"/>
              <w:jc w:val="center"/>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38.78</w:t>
            </w:r>
          </w:p>
        </w:tc>
        <w:tc>
          <w:tcPr>
            <w:tcW w:w="972" w:type="dxa"/>
            <w:tcBorders>
              <w:top w:val="nil"/>
              <w:left w:val="nil"/>
              <w:bottom w:val="single" w:sz="8" w:space="0" w:color="auto"/>
              <w:right w:val="single" w:sz="8" w:space="0" w:color="auto"/>
            </w:tcBorders>
            <w:shd w:val="clear" w:color="auto" w:fill="auto"/>
            <w:vAlign w:val="center"/>
            <w:hideMark/>
          </w:tcPr>
          <w:p w:rsidR="00567579" w:rsidRPr="00E467E6" w:rsidRDefault="00E467E6" w:rsidP="00F034ED">
            <w:pPr>
              <w:spacing w:after="0" w:line="240" w:lineRule="auto"/>
              <w:ind w:left="-57" w:right="-57"/>
              <w:jc w:val="center"/>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5.41</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E467E6"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35.7</w:t>
            </w:r>
          </w:p>
        </w:tc>
      </w:tr>
      <w:tr w:rsidR="00567579" w:rsidRPr="009078E1" w:rsidTr="00F034ED">
        <w:trPr>
          <w:gridAfter w:val="1"/>
          <w:wAfter w:w="12" w:type="dxa"/>
          <w:trHeight w:val="215"/>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 Въведени в експлоатация рехабилитирани пътни участъци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iCs/>
                <w:color w:val="000000"/>
                <w:sz w:val="16"/>
                <w:szCs w:val="16"/>
                <w:lang w:eastAsia="bg-BG"/>
              </w:rPr>
              <w:t>268.49</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iCs/>
                <w:color w:val="000000"/>
                <w:sz w:val="16"/>
                <w:szCs w:val="16"/>
                <w:lang w:eastAsia="bg-BG"/>
              </w:rPr>
              <w:t>528.67</w:t>
            </w:r>
          </w:p>
        </w:tc>
        <w:tc>
          <w:tcPr>
            <w:tcW w:w="976" w:type="dxa"/>
            <w:tcBorders>
              <w:top w:val="nil"/>
              <w:left w:val="nil"/>
              <w:bottom w:val="single" w:sz="8" w:space="0" w:color="auto"/>
              <w:right w:val="single" w:sz="8" w:space="0" w:color="auto"/>
            </w:tcBorders>
            <w:shd w:val="clear" w:color="auto" w:fill="auto"/>
            <w:vAlign w:val="center"/>
            <w:hideMark/>
          </w:tcPr>
          <w:p w:rsidR="00567579" w:rsidRPr="00E21ED3"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531.49</w:t>
            </w:r>
          </w:p>
        </w:tc>
      </w:tr>
      <w:tr w:rsidR="00567579" w:rsidRPr="009078E1" w:rsidTr="00F034ED">
        <w:trPr>
          <w:gridAfter w:val="1"/>
          <w:wAfter w:w="12" w:type="dxa"/>
          <w:trHeight w:val="6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4. Конструктивни качества на пътни настилки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r>
      <w:tr w:rsidR="00567579" w:rsidRPr="009078E1" w:rsidTr="00F034ED">
        <w:trPr>
          <w:gridAfter w:val="1"/>
          <w:wAfter w:w="12" w:type="dxa"/>
          <w:trHeight w:val="6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 Качество на строително-ремонтните работи и вложените материали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показатели</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r>
      <w:tr w:rsidR="00567579" w:rsidRPr="009078E1" w:rsidTr="00F034ED">
        <w:trPr>
          <w:gridAfter w:val="1"/>
          <w:wAfter w:w="12" w:type="dxa"/>
          <w:trHeight w:val="127"/>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 Интензивност на автомобилното движение;</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r>
      <w:tr w:rsidR="00567579" w:rsidRPr="009078E1" w:rsidTr="00F034ED">
        <w:trPr>
          <w:gridAfter w:val="1"/>
          <w:wAfter w:w="12" w:type="dxa"/>
          <w:trHeight w:val="168"/>
        </w:trPr>
        <w:tc>
          <w:tcPr>
            <w:tcW w:w="5812" w:type="dxa"/>
            <w:vMerge w:val="restart"/>
            <w:tcBorders>
              <w:top w:val="nil"/>
              <w:left w:val="single" w:sz="8" w:space="0" w:color="auto"/>
              <w:bottom w:val="single" w:sz="8" w:space="0" w:color="000000"/>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 Повърхностни качества на пътни настилки и съоръжения;</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 xml:space="preserve">Обследвани </w:t>
            </w:r>
            <w:r w:rsidR="00F034ED">
              <w:rPr>
                <w:rFonts w:ascii="Times New Roman" w:eastAsia="Times New Roman" w:hAnsi="Times New Roman" w:cs="Times New Roman"/>
                <w:color w:val="000000"/>
                <w:sz w:val="16"/>
                <w:szCs w:val="16"/>
                <w:lang w:eastAsia="bg-BG"/>
              </w:rPr>
              <w:t>к</w:t>
            </w:r>
            <w:r w:rsidRPr="009078E1">
              <w:rPr>
                <w:rFonts w:ascii="Times New Roman" w:eastAsia="Times New Roman" w:hAnsi="Times New Roman" w:cs="Times New Roman"/>
                <w:color w:val="000000"/>
                <w:sz w:val="16"/>
                <w:szCs w:val="16"/>
                <w:lang w:eastAsia="bg-BG"/>
              </w:rPr>
              <w:t>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r>
      <w:tr w:rsidR="00567579" w:rsidRPr="009078E1" w:rsidTr="00F034ED">
        <w:trPr>
          <w:gridAfter w:val="1"/>
          <w:wAfter w:w="12" w:type="dxa"/>
          <w:trHeight w:val="60"/>
        </w:trPr>
        <w:tc>
          <w:tcPr>
            <w:tcW w:w="5812" w:type="dxa"/>
            <w:vMerge/>
            <w:tcBorders>
              <w:top w:val="nil"/>
              <w:left w:val="single" w:sz="8" w:space="0" w:color="auto"/>
              <w:bottom w:val="single" w:sz="8" w:space="0" w:color="000000"/>
              <w:right w:val="single" w:sz="8" w:space="0" w:color="auto"/>
            </w:tcBorders>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F034ED"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бр.</w:t>
            </w:r>
            <w:r w:rsidR="00567579" w:rsidRPr="009078E1">
              <w:rPr>
                <w:rFonts w:ascii="Times New Roman" w:eastAsia="Times New Roman" w:hAnsi="Times New Roman" w:cs="Times New Roman"/>
                <w:color w:val="000000"/>
                <w:sz w:val="16"/>
                <w:szCs w:val="16"/>
                <w:lang w:eastAsia="bg-BG"/>
              </w:rPr>
              <w:t>съоръжения</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r>
      <w:tr w:rsidR="00567579" w:rsidRPr="009078E1" w:rsidTr="00F034ED">
        <w:trPr>
          <w:gridAfter w:val="1"/>
          <w:wAfter w:w="12" w:type="dxa"/>
          <w:trHeight w:val="260"/>
        </w:trPr>
        <w:tc>
          <w:tcPr>
            <w:tcW w:w="5812" w:type="dxa"/>
            <w:tcBorders>
              <w:top w:val="nil"/>
              <w:left w:val="single" w:sz="8" w:space="0" w:color="auto"/>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8.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118"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6"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r>
      <w:tr w:rsidR="00567579" w:rsidRPr="009078E1" w:rsidTr="00F034ED">
        <w:trPr>
          <w:gridAfter w:val="1"/>
          <w:wAfter w:w="12" w:type="dxa"/>
          <w:trHeight w:val="171"/>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9</w:t>
            </w:r>
            <w:r w:rsidRPr="009078E1">
              <w:rPr>
                <w:rFonts w:ascii="Times New Roman" w:eastAsia="Times New Roman" w:hAnsi="Times New Roman" w:cs="Times New Roman"/>
                <w:bCs/>
                <w:color w:val="000000"/>
                <w:sz w:val="16"/>
                <w:szCs w:val="16"/>
                <w:lang w:eastAsia="bg-BG"/>
              </w:rPr>
              <w:t>.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27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20</w:t>
            </w:r>
          </w:p>
        </w:tc>
      </w:tr>
      <w:tr w:rsidR="00567579" w:rsidRPr="009078E1" w:rsidTr="00F034ED">
        <w:trPr>
          <w:gridAfter w:val="1"/>
          <w:wAfter w:w="12" w:type="dxa"/>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10</w:t>
            </w:r>
            <w:r w:rsidRPr="009078E1">
              <w:rPr>
                <w:rFonts w:ascii="Times New Roman" w:eastAsia="Times New Roman" w:hAnsi="Times New Roman" w:cs="Times New Roman"/>
                <w:bCs/>
                <w:color w:val="000000"/>
                <w:sz w:val="16"/>
                <w:szCs w:val="16"/>
                <w:lang w:eastAsia="bg-BG"/>
              </w:rPr>
              <w:t>. Съставени АУАН и издадени електронни фишове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18000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17500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17000</w:t>
            </w:r>
          </w:p>
        </w:tc>
      </w:tr>
      <w:tr w:rsidR="00567579" w:rsidRPr="009078E1" w:rsidTr="00F034ED">
        <w:trPr>
          <w:gridAfter w:val="1"/>
          <w:wAfter w:w="12" w:type="dxa"/>
          <w:trHeight w:val="9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11</w:t>
            </w:r>
            <w:r w:rsidRPr="009078E1">
              <w:rPr>
                <w:rFonts w:ascii="Times New Roman" w:eastAsia="Times New Roman" w:hAnsi="Times New Roman" w:cs="Times New Roman"/>
                <w:bCs/>
                <w:color w:val="000000"/>
                <w:sz w:val="16"/>
                <w:szCs w:val="16"/>
                <w:lang w:eastAsia="bg-BG"/>
              </w:rPr>
              <w:t>. Платени компенсаторни такси преди съставяне на АУАН/фиш</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70 000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69000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69000</w:t>
            </w:r>
          </w:p>
        </w:tc>
      </w:tr>
      <w:tr w:rsidR="00F034ED" w:rsidRPr="009078E1" w:rsidTr="00F034ED">
        <w:trPr>
          <w:gridAfter w:val="1"/>
          <w:wAfter w:w="12" w:type="dxa"/>
          <w:trHeight w:val="43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9078E1" w:rsidRDefault="00F034ED"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12</w:t>
            </w:r>
            <w:r w:rsidRPr="009078E1">
              <w:rPr>
                <w:rFonts w:ascii="Times New Roman" w:eastAsia="Times New Roman" w:hAnsi="Times New Roman" w:cs="Times New Roman"/>
                <w:color w:val="000000"/>
                <w:sz w:val="16"/>
                <w:szCs w:val="16"/>
                <w:lang w:val="en-US" w:eastAsia="bg-BG"/>
              </w:rPr>
              <w:t>.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9078E1" w:rsidRDefault="00F034ED"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17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10 – ВР (ИП)</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46 - ТП</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54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5 - ТП</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17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10 – ВР (ИП)</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46 - ТП</w:t>
            </w:r>
          </w:p>
        </w:tc>
      </w:tr>
      <w:tr w:rsidR="009078E1" w:rsidRPr="009078E1" w:rsidTr="00F034ED">
        <w:trPr>
          <w:gridAfter w:val="1"/>
          <w:wAfter w:w="12" w:type="dxa"/>
          <w:trHeight w:val="142"/>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4A2BEA" w:rsidP="00F034ED">
            <w:pPr>
              <w:spacing w:after="0" w:line="240" w:lineRule="auto"/>
              <w:ind w:left="-57" w:right="-57"/>
              <w:jc w:val="both"/>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13</w:t>
            </w:r>
            <w:r w:rsidR="009078E1" w:rsidRPr="009078E1">
              <w:rPr>
                <w:rFonts w:ascii="Times New Roman" w:eastAsia="Times New Roman" w:hAnsi="Times New Roman" w:cs="Times New Roman"/>
                <w:color w:val="000000"/>
                <w:sz w:val="16"/>
                <w:szCs w:val="16"/>
                <w:lang w:eastAsia="bg-BG"/>
              </w:rPr>
              <w:t>. Пътни отсечки от общинската пътна мрежа, включени /изменени в списъка на общинските пътища</w:t>
            </w:r>
            <w:r w:rsidR="009078E1" w:rsidRPr="00F52068">
              <w:rPr>
                <w:rFonts w:ascii="Times New Roman" w:eastAsia="Times New Roman" w:hAnsi="Times New Roman" w:cs="Times New Roman"/>
                <w:b/>
                <w:color w:val="000000"/>
                <w:sz w:val="20"/>
                <w:szCs w:val="16"/>
                <w:vertAlign w:val="superscript"/>
                <w:lang w:eastAsia="bg-BG"/>
              </w:rPr>
              <w:t>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r>
      <w:tr w:rsidR="009078E1" w:rsidRPr="009078E1" w:rsidTr="00F034ED">
        <w:trPr>
          <w:gridAfter w:val="1"/>
          <w:wAfter w:w="12" w:type="dxa"/>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4A2BEA" w:rsidP="00F034ED">
            <w:pPr>
              <w:spacing w:after="0" w:line="240" w:lineRule="auto"/>
              <w:ind w:left="-57" w:right="-57"/>
              <w:jc w:val="both"/>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14</w:t>
            </w:r>
            <w:r w:rsidR="009078E1" w:rsidRPr="009078E1">
              <w:rPr>
                <w:rFonts w:ascii="Times New Roman" w:eastAsia="Times New Roman" w:hAnsi="Times New Roman" w:cs="Times New Roman"/>
                <w:color w:val="000000"/>
                <w:sz w:val="16"/>
                <w:szCs w:val="16"/>
                <w:lang w:eastAsia="bg-BG"/>
              </w:rPr>
              <w:t>. Извършен основен ремонт  и/или реконструкция на пътен обект</w:t>
            </w:r>
            <w:r w:rsidR="009078E1" w:rsidRPr="00F52068">
              <w:rPr>
                <w:rFonts w:ascii="Times New Roman" w:eastAsia="Times New Roman" w:hAnsi="Times New Roman" w:cs="Times New Roman"/>
                <w:b/>
                <w:color w:val="000000"/>
                <w:sz w:val="20"/>
                <w:szCs w:val="16"/>
                <w:vertAlign w:val="superscript"/>
                <w:lang w:eastAsia="bg-BG"/>
              </w:rPr>
              <w:t>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w:t>
            </w:r>
          </w:p>
        </w:tc>
      </w:tr>
    </w:tbl>
    <w:p w:rsidR="006D30DD" w:rsidRPr="006D30DD" w:rsidRDefault="006D30DD" w:rsidP="003B4424">
      <w:pPr>
        <w:spacing w:after="0" w:line="240" w:lineRule="auto"/>
        <w:ind w:right="45"/>
        <w:jc w:val="both"/>
        <w:rPr>
          <w:rFonts w:ascii="Times New Roman" w:hAnsi="Times New Roman" w:cs="Times New Roman"/>
          <w:b/>
          <w:i/>
          <w:sz w:val="20"/>
          <w:szCs w:val="20"/>
        </w:rPr>
      </w:pPr>
      <w:r w:rsidRPr="006D30DD">
        <w:rPr>
          <w:rFonts w:ascii="Times New Roman" w:hAnsi="Times New Roman" w:cs="Times New Roman"/>
          <w:b/>
          <w:i/>
          <w:sz w:val="20"/>
          <w:szCs w:val="20"/>
        </w:rPr>
        <w:t xml:space="preserve">Забележка: </w:t>
      </w:r>
    </w:p>
    <w:p w:rsidR="006D30DD" w:rsidRPr="006D30DD" w:rsidRDefault="006D30DD" w:rsidP="003B4424">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 xml:space="preserve">1 </w:t>
      </w:r>
      <w:r w:rsidRPr="006D30DD">
        <w:rPr>
          <w:rFonts w:ascii="Times New Roman" w:hAnsi="Times New Roman" w:cs="Times New Roman"/>
          <w:sz w:val="18"/>
          <w:szCs w:val="18"/>
        </w:rPr>
        <w:t>Стойността на показател „Пътни отсечки от общинската пътна мрежа, включени /изменени в списъка на общинските пътища“ е на база одобрени пътни трасета с Решение на Министерския съвет, които са изменени или включени в списъка на общинските пътища.</w:t>
      </w:r>
    </w:p>
    <w:p w:rsidR="006D30DD" w:rsidRPr="006D30DD" w:rsidRDefault="006D30DD" w:rsidP="003B4424">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2</w:t>
      </w:r>
      <w:r w:rsidRPr="006D30DD">
        <w:rPr>
          <w:rFonts w:ascii="Times New Roman" w:hAnsi="Times New Roman" w:cs="Times New Roman"/>
          <w:sz w:val="18"/>
          <w:szCs w:val="18"/>
        </w:rPr>
        <w:t xml:space="preserve"> Целевата стойност за изпълнение на показател „Извършен основен ремонт  и/или реконструкция на пътен обект“ е посочен за годината, в която е завършен пътния обект и е въведен в експлоатация с Разрешение за ползване.  </w:t>
      </w:r>
    </w:p>
    <w:p w:rsidR="00412EA6" w:rsidRPr="003B4987" w:rsidRDefault="00412EA6" w:rsidP="003B4424">
      <w:pPr>
        <w:tabs>
          <w:tab w:val="left" w:pos="851"/>
        </w:tabs>
        <w:spacing w:after="0" w:line="240" w:lineRule="auto"/>
        <w:ind w:left="567"/>
        <w:jc w:val="both"/>
        <w:rPr>
          <w:rFonts w:ascii="Times New Roman" w:hAnsi="Times New Roman"/>
          <w:b/>
          <w:i/>
          <w:color w:val="0000CC"/>
        </w:rPr>
      </w:pPr>
    </w:p>
    <w:p w:rsidR="009A6549" w:rsidRPr="003B4987" w:rsidRDefault="009A6549" w:rsidP="005966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w:t>
      </w:r>
      <w:r w:rsidR="00915264" w:rsidRPr="003B4987">
        <w:rPr>
          <w:rFonts w:ascii="Times New Roman" w:hAnsi="Times New Roman"/>
          <w:b/>
          <w:i/>
          <w:color w:val="0000CC"/>
        </w:rPr>
        <w:t xml:space="preserve">гането на целите на програмата </w:t>
      </w:r>
    </w:p>
    <w:p w:rsidR="00D80A32" w:rsidRPr="00B44B37" w:rsidRDefault="00D80A32" w:rsidP="003B4424">
      <w:pPr>
        <w:spacing w:after="0" w:line="240" w:lineRule="auto"/>
        <w:ind w:firstLine="567"/>
        <w:jc w:val="both"/>
        <w:rPr>
          <w:rFonts w:ascii="Times New Roman" w:eastAsia="Times New Roman" w:hAnsi="Times New Roman" w:cs="Times New Roman"/>
          <w:b/>
          <w:i/>
          <w:lang w:eastAsia="bg-BG"/>
        </w:rPr>
      </w:pPr>
      <w:r w:rsidRPr="00B44B37">
        <w:rPr>
          <w:rFonts w:ascii="Times New Roman" w:eastAsia="Times New Roman" w:hAnsi="Times New Roman" w:cs="Times New Roman"/>
          <w:lang w:eastAsia="bg-BG"/>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rsidR="00D80A32" w:rsidRPr="00B44B37" w:rsidRDefault="00D80A32" w:rsidP="003B4424">
      <w:pPr>
        <w:pStyle w:val="ListParagraph"/>
        <w:tabs>
          <w:tab w:val="left" w:pos="851"/>
        </w:tabs>
        <w:spacing w:after="0" w:line="240" w:lineRule="auto"/>
        <w:ind w:left="0" w:firstLine="567"/>
        <w:jc w:val="both"/>
        <w:rPr>
          <w:rFonts w:ascii="Times New Roman" w:hAnsi="Times New Roman"/>
        </w:rPr>
      </w:pPr>
    </w:p>
    <w:p w:rsidR="009D1107" w:rsidRPr="00B44B37" w:rsidRDefault="009A6549" w:rsidP="0059668D">
      <w:pPr>
        <w:numPr>
          <w:ilvl w:val="0"/>
          <w:numId w:val="12"/>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Информация за нали</w:t>
      </w:r>
      <w:r w:rsidR="00544A91" w:rsidRPr="00B44B37">
        <w:rPr>
          <w:rFonts w:ascii="Times New Roman" w:eastAsia="Calibri" w:hAnsi="Times New Roman" w:cs="Times New Roman"/>
          <w:b/>
          <w:i/>
          <w:color w:val="0000CC"/>
        </w:rPr>
        <w:t>чността и качеството на данните</w:t>
      </w:r>
    </w:p>
    <w:p w:rsidR="009D1107" w:rsidRPr="00B44B37" w:rsidRDefault="00E1060F"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44B37">
        <w:rPr>
          <w:rFonts w:ascii="Times New Roman" w:eastAsia="Times New Roman" w:hAnsi="Times New Roman" w:cs="Times New Roman"/>
          <w:lang w:eastAsia="bg-BG"/>
        </w:rPr>
        <w:t>;</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НИХМ </w:t>
      </w:r>
      <w:r w:rsidR="00F33A3C" w:rsidRPr="00B44B37">
        <w:rPr>
          <w:rFonts w:ascii="Times New Roman" w:eastAsia="Times New Roman" w:hAnsi="Times New Roman" w:cs="Times New Roman"/>
          <w:lang w:eastAsia="bg-BG"/>
        </w:rPr>
        <w:t xml:space="preserve">и НАИМ </w:t>
      </w:r>
      <w:r w:rsidRPr="00B44B37">
        <w:rPr>
          <w:rFonts w:ascii="Times New Roman" w:eastAsia="Times New Roman" w:hAnsi="Times New Roman" w:cs="Times New Roman"/>
          <w:lang w:eastAsia="bg-BG"/>
        </w:rPr>
        <w:t>към БАН;</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Националния статистически институт; Евростат и др</w:t>
      </w:r>
      <w:r w:rsidR="006169BB" w:rsidRPr="00B44B37">
        <w:rPr>
          <w:rFonts w:ascii="Times New Roman" w:eastAsia="Times New Roman" w:hAnsi="Times New Roman" w:cs="Times New Roman"/>
          <w:lang w:eastAsia="bg-BG"/>
        </w:rPr>
        <w:t>.</w:t>
      </w:r>
      <w:r w:rsidR="00E17FC3" w:rsidRPr="00B44B37">
        <w:rPr>
          <w:rFonts w:ascii="Times New Roman" w:eastAsia="Times New Roman" w:hAnsi="Times New Roman" w:cs="Times New Roman"/>
          <w:lang w:eastAsia="bg-BG"/>
        </w:rPr>
        <w:t>;</w:t>
      </w:r>
    </w:p>
    <w:p w:rsidR="009D1107" w:rsidRPr="00B44B37" w:rsidRDefault="009D1107"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Дирекция „</w:t>
      </w:r>
      <w:r w:rsidR="005655C7" w:rsidRPr="00B44B37">
        <w:rPr>
          <w:rFonts w:ascii="Times New Roman" w:eastAsia="Times New Roman" w:hAnsi="Times New Roman" w:cs="Times New Roman"/>
          <w:lang w:eastAsia="bg-BG"/>
        </w:rPr>
        <w:t>Геозащита и благоустройствени дейности</w:t>
      </w:r>
      <w:r w:rsidRPr="00B44B37">
        <w:rPr>
          <w:rFonts w:ascii="Times New Roman" w:eastAsia="Times New Roman" w:hAnsi="Times New Roman" w:cs="Times New Roman"/>
          <w:lang w:eastAsia="bg-BG"/>
        </w:rPr>
        <w:t>“.</w:t>
      </w:r>
    </w:p>
    <w:p w:rsidR="009D1107" w:rsidRPr="00B44B37" w:rsidRDefault="009D1107" w:rsidP="003B4424">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B44B37" w:rsidRDefault="009A6549" w:rsidP="0059668D">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Предоставяни по програмата продукти/услуги</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w:t>
      </w:r>
      <w:r w:rsidRPr="00B44B37">
        <w:rPr>
          <w:rFonts w:ascii="Times New Roman" w:eastAsia="Times New Roman" w:hAnsi="Times New Roman" w:cs="Times New Roman"/>
          <w:lang w:eastAsia="bg-BG"/>
        </w:rPr>
        <w:lastRenderedPageBreak/>
        <w:t>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rsidR="00D80A32"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на програми за поддържане  и развитие</w:t>
      </w:r>
      <w:r w:rsidRPr="00B44B37">
        <w:rPr>
          <w:rFonts w:ascii="Times New Roman" w:eastAsia="Times New Roman" w:hAnsi="Times New Roman" w:cs="Times New Roman"/>
          <w:lang w:eastAsia="bg-BG"/>
        </w:rPr>
        <w:t xml:space="preserve"> на републиканската пътна мрежа</w:t>
      </w:r>
      <w:r w:rsidR="00D80A32" w:rsidRPr="00B44B37">
        <w:rPr>
          <w:rFonts w:ascii="Times New Roman" w:eastAsia="Times New Roman" w:hAnsi="Times New Roman" w:cs="Times New Roman"/>
          <w:lang w:eastAsia="bg-BG"/>
        </w:rPr>
        <w:t>.</w:t>
      </w:r>
    </w:p>
    <w:p w:rsidR="00D80A32"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режимите на ползване на републиканската пътна мрежа и събиране на дължимите за то</w:t>
      </w:r>
      <w:r w:rsidRPr="00B44B37">
        <w:rPr>
          <w:rFonts w:ascii="Times New Roman" w:eastAsia="Times New Roman" w:hAnsi="Times New Roman" w:cs="Times New Roman"/>
          <w:lang w:eastAsia="bg-BG"/>
        </w:rPr>
        <w:t>ва такси</w:t>
      </w:r>
      <w:r w:rsidR="00D80A32" w:rsidRPr="00B44B37">
        <w:rPr>
          <w:rFonts w:ascii="Times New Roman" w:eastAsia="Times New Roman" w:hAnsi="Times New Roman" w:cs="Times New Roman"/>
          <w:lang w:eastAsia="bg-BG"/>
        </w:rPr>
        <w:t>.</w:t>
      </w:r>
    </w:p>
    <w:p w:rsidR="003C4247"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Научно-изследователска, нормативна и приложна дейност в обл</w:t>
      </w:r>
      <w:r w:rsidRPr="00B44B37">
        <w:rPr>
          <w:rFonts w:ascii="Times New Roman" w:eastAsia="Times New Roman" w:hAnsi="Times New Roman" w:cs="Times New Roman"/>
          <w:lang w:eastAsia="bg-BG"/>
        </w:rPr>
        <w:t>астта на пътната инфраструктура.</w:t>
      </w:r>
    </w:p>
    <w:p w:rsidR="00FA25BD" w:rsidRPr="00B44B37" w:rsidRDefault="00FA25BD"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Други продукт/услуги свързани с дейността по програмата са:</w:t>
      </w:r>
    </w:p>
    <w:p w:rsidR="008A62DE" w:rsidRPr="00B44B37" w:rsidRDefault="00494C8E"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 xml:space="preserve">Продукт/услуга: </w:t>
      </w:r>
      <w:r w:rsidR="008A62DE" w:rsidRPr="00B44B37">
        <w:rPr>
          <w:rFonts w:ascii="Times New Roman" w:eastAsia="Times New Roman" w:hAnsi="Times New Roman" w:cs="Times New Roman"/>
          <w:b/>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466C6E" w:rsidRPr="00B44B37" w:rsidRDefault="00466C6E"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Дейностите включват разглеждане на предложения от общинските администрации за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включване на нови пътни участъци в списъка на общинските пътища или изменения на вече утвърдени пътища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 xml:space="preserve">През периода 2022-2024 г. са предвидени в списъка на общинските пътища да бъдат включени и/или изменени 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2022-2024 г. </w:t>
      </w:r>
    </w:p>
    <w:p w:rsidR="008A62DE" w:rsidRPr="00B44B37" w:rsidRDefault="008A62DE" w:rsidP="003B4424">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b/>
          <w:lang w:eastAsia="bg-BG"/>
        </w:rPr>
        <w:t xml:space="preserve">Продукт/услуга: Инфраструктурни проекти </w:t>
      </w:r>
    </w:p>
    <w:p w:rsidR="008A62DE" w:rsidRPr="00B44B37" w:rsidRDefault="00466C6E" w:rsidP="003B4424">
      <w:pPr>
        <w:spacing w:after="0" w:line="240" w:lineRule="auto"/>
        <w:ind w:right="45" w:firstLine="567"/>
        <w:contextualSpacing/>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през периода 2022-2024 г. ще продължи подпомагането на общинските администрации за реализация на обекти, касаещи ремонт/рехабилитация и/или реконструкция на общински път/пътища или участъци от тях, включени в списъка на общинските пътища съгласно Решение № 236/2007 г. на Министерския съвет, изменено и допълвано с последващи решения на Министерския съвет. На база утвърдена Методика представените предложения от общините се анализират и обектите последващо се приоритизират по определени критерии, като някои от тях са - да отговарят на изисквания за общински пътища, да са със значителна социална значимост, да е мотивирано подобряването достъпа до населените места и социалните услуги на територията на общините. През 2021 г. до момента са постъпили искания за 9 обекта на обща стойност от 37 485 695  лв.  По одобрената Методика, през 2020 г. са приоритизирани постъпилите искания и бяха класирани два пътни обекта на територията на общините Нова Загора и Елена, като наличния финансов ресурс позволи да бъде финансово подпомогнат само пътния обект на територията на община Нова Загора чрез Споразумение за трансфер на средства за обект: „Основен ремонт на общински път SLV1078  /ІІІ-555/ Кермен - Младово - Граница общ. (Сливен - Нова Загора) - Съдиево /І-66/ на територията на община Нова Загора“. Обекта е в процес на изпълнение със срок за окончателно завършване и въвеждането му в експлоатация през 2022 г. Предвидено е да бъде предложен за финансово подпомагане пътния обект, на територията на община Елена и допълнително анализиран обект от постъпилите искания през 2021 г. Действията са в подкрепа на изпълняваната от дирекцията  политика по осигуряване на безопасна общинска мрежа и осигуряване на достъпност в регионите. </w:t>
      </w:r>
      <w:r w:rsidR="008A62DE" w:rsidRPr="00B44B37">
        <w:rPr>
          <w:rFonts w:ascii="Times New Roman" w:eastAsia="Times New Roman" w:hAnsi="Times New Roman" w:cs="Times New Roman"/>
          <w:lang w:eastAsia="bg-BG"/>
        </w:rPr>
        <w:t xml:space="preserve"> </w:t>
      </w:r>
    </w:p>
    <w:p w:rsidR="008A62DE" w:rsidRPr="00B44B37" w:rsidRDefault="008A62DE" w:rsidP="003B4424">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Pr="00B44B37">
        <w:rPr>
          <w:rFonts w:ascii="Times New Roman" w:eastAsia="Times New Roman" w:hAnsi="Times New Roman" w:cs="Times New Roman"/>
          <w:b/>
          <w:lang w:eastAsia="bg-BG"/>
        </w:rPr>
        <w:t>Поддържане/допълване на база данни за състоянието на общинските пътища и съоръженията към тях</w:t>
      </w:r>
    </w:p>
    <w:p w:rsidR="005C5AE0" w:rsidRPr="00AD227E" w:rsidRDefault="005C5AE0"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съгласно Решение №</w:t>
      </w:r>
      <w:r w:rsidRPr="00B44B37">
        <w:rPr>
          <w:rFonts w:ascii="Times New Roman" w:eastAsia="Times New Roman" w:hAnsi="Times New Roman" w:cs="Times New Roman"/>
          <w:lang w:val="en-US" w:eastAsia="bg-BG"/>
        </w:rPr>
        <w:t xml:space="preserve"> </w:t>
      </w:r>
      <w:r w:rsidRPr="00B44B37">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 xml:space="preserve">,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ще бъде основа за последващи </w:t>
      </w:r>
      <w:r w:rsidRPr="00AD227E">
        <w:rPr>
          <w:rFonts w:ascii="Times New Roman" w:eastAsia="Times New Roman" w:hAnsi="Times New Roman" w:cs="Times New Roman"/>
          <w:lang w:eastAsia="bg-BG"/>
        </w:rPr>
        <w:t>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rsidR="00AD227E" w:rsidRPr="00AD227E" w:rsidRDefault="00B44B37" w:rsidP="003B4424">
      <w:pPr>
        <w:spacing w:after="0" w:line="240" w:lineRule="auto"/>
        <w:ind w:firstLine="567"/>
        <w:jc w:val="both"/>
        <w:rPr>
          <w:rFonts w:ascii="Times New Roman" w:eastAsia="Times New Roman" w:hAnsi="Times New Roman" w:cs="Times New Roman"/>
          <w:lang w:val="en-US" w:eastAsia="bg-BG"/>
        </w:rPr>
      </w:pPr>
      <w:r w:rsidRPr="00AD227E">
        <w:rPr>
          <w:rFonts w:ascii="Times New Roman" w:eastAsia="Times New Roman" w:hAnsi="Times New Roman" w:cs="Times New Roman"/>
          <w:b/>
          <w:lang w:eastAsia="bg-BG"/>
        </w:rPr>
        <w:lastRenderedPageBreak/>
        <w:t>Продукт/услуга:</w:t>
      </w:r>
      <w:r w:rsidRPr="00AD227E">
        <w:rPr>
          <w:rFonts w:ascii="Times New Roman" w:eastAsia="Times New Roman" w:hAnsi="Times New Roman" w:cs="Times New Roman"/>
          <w:lang w:eastAsia="bg-BG"/>
        </w:rPr>
        <w:t xml:space="preserve"> </w:t>
      </w:r>
      <w:r w:rsidR="00AD227E" w:rsidRPr="00AD227E">
        <w:rPr>
          <w:rFonts w:ascii="Times New Roman" w:eastAsia="Times New Roman" w:hAnsi="Times New Roman" w:cs="Times New Roman"/>
          <w:lang w:eastAsia="bg-BG"/>
        </w:rPr>
        <w:t xml:space="preserve">Управление на процесите и свързаните с тях дейности по опериране на електронната система за събиране на пътни такси; </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Качествено обслужване и максимална удовлетвореност на ползвателите на платената пътна мрежа;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Управление на процесите по сключване на договори с доставчици на услуги при еднакви общи условия и изпълнението им;</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Участие в дейностите по устойчиво развитие на политиката по събиране на пътни такси;</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Осигуряване на публичност и </w:t>
      </w:r>
      <w:r w:rsidR="00F96CD5">
        <w:rPr>
          <w:rFonts w:ascii="Times New Roman" w:eastAsia="Times New Roman" w:hAnsi="Times New Roman" w:cs="Times New Roman"/>
          <w:lang w:eastAsia="bg-BG"/>
        </w:rPr>
        <w:t>прозрачност на дейността на НТУ;</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Администрира приходите, които са постъпили от пътните такси по чл. 10, </w:t>
      </w:r>
      <w:r w:rsidR="00F96CD5">
        <w:rPr>
          <w:rFonts w:ascii="Times New Roman" w:eastAsia="Times New Roman" w:hAnsi="Times New Roman" w:cs="Times New Roman"/>
          <w:lang w:eastAsia="bg-BG"/>
        </w:rPr>
        <w:t>ал. 1 и 2 от Закона за пътищата;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Организиране на дейностите по осъществяване на комуникацията с ползвателите по отношение на платените пътища, размера на пътните такси и н</w:t>
      </w:r>
      <w:r w:rsidR="00F96CD5">
        <w:rPr>
          <w:rFonts w:ascii="Times New Roman" w:eastAsia="Times New Roman" w:hAnsi="Times New Roman" w:cs="Times New Roman"/>
          <w:lang w:eastAsia="bg-BG"/>
        </w:rPr>
        <w:t>ачините за заплащането им;</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Организиране и контролиране на дейностите, свързани с установяване на ползване на платената пътна мрежа в нарушение на Закона за пътищата и З</w:t>
      </w:r>
      <w:r w:rsidR="00F96CD5">
        <w:rPr>
          <w:rFonts w:ascii="Times New Roman" w:eastAsia="Times New Roman" w:hAnsi="Times New Roman" w:cs="Times New Roman"/>
          <w:lang w:eastAsia="bg-BG"/>
        </w:rPr>
        <w:t>акона за движението по пътищата;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rsidR="008A62DE" w:rsidRDefault="008A62DE" w:rsidP="003B4424">
      <w:pPr>
        <w:spacing w:after="0" w:line="240" w:lineRule="auto"/>
        <w:ind w:right="46" w:firstLine="567"/>
        <w:jc w:val="both"/>
        <w:rPr>
          <w:rFonts w:ascii="Times New Roman" w:eastAsia="Times New Roman" w:hAnsi="Times New Roman" w:cs="Times New Roman"/>
          <w:lang w:eastAsia="bg-BG"/>
        </w:rPr>
      </w:pPr>
    </w:p>
    <w:p w:rsidR="00BE7BE2" w:rsidRPr="00A817EB" w:rsidRDefault="00BE7BE2" w:rsidP="0059668D">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A817EB">
        <w:rPr>
          <w:rFonts w:ascii="Times New Roman" w:hAnsi="Times New Roman"/>
          <w:b/>
          <w:i/>
          <w:color w:val="0000CC"/>
        </w:rPr>
        <w:t>Организационни структури, участващи в програмата</w:t>
      </w:r>
    </w:p>
    <w:p w:rsidR="00494C8E" w:rsidRPr="003B4987" w:rsidRDefault="00494C8E" w:rsidP="003B4424">
      <w:pPr>
        <w:spacing w:after="0" w:line="240" w:lineRule="auto"/>
        <w:ind w:right="46" w:firstLine="567"/>
        <w:jc w:val="both"/>
        <w:rPr>
          <w:rFonts w:ascii="Times New Roman" w:hAnsi="Times New Roman" w:cs="Times New Roman"/>
        </w:rPr>
      </w:pPr>
      <w:r w:rsidRPr="003B4987">
        <w:rPr>
          <w:rFonts w:ascii="Times New Roman" w:hAnsi="Times New Roman" w:cs="Times New Roman"/>
        </w:rPr>
        <w:t>От страна на МРРБ участват  дирекция  „Геозащита и благоустройствени дейности”,   дире</w:t>
      </w:r>
      <w:r w:rsidR="00B75E00" w:rsidRPr="003B4987">
        <w:rPr>
          <w:rFonts w:ascii="Times New Roman" w:hAnsi="Times New Roman" w:cs="Times New Roman"/>
        </w:rPr>
        <w:t>кция „Правна”, дирекция „Финансово –стопански дейности</w:t>
      </w:r>
      <w:r w:rsidRPr="003B4987">
        <w:rPr>
          <w:rFonts w:ascii="Times New Roman" w:hAnsi="Times New Roman" w:cs="Times New Roman"/>
        </w:rPr>
        <w:t>“;</w:t>
      </w:r>
    </w:p>
    <w:p w:rsidR="00494C8E" w:rsidRPr="003B4987" w:rsidRDefault="00B75E00" w:rsidP="003B4424">
      <w:pPr>
        <w:spacing w:after="0" w:line="240" w:lineRule="auto"/>
        <w:ind w:right="46" w:firstLine="567"/>
        <w:jc w:val="both"/>
        <w:rPr>
          <w:rFonts w:ascii="Times New Roman" w:hAnsi="Times New Roman" w:cs="Times New Roman"/>
        </w:rPr>
      </w:pPr>
      <w:r w:rsidRPr="003B4987">
        <w:rPr>
          <w:rFonts w:ascii="Times New Roman" w:hAnsi="Times New Roman" w:cs="Times New Roman"/>
        </w:rPr>
        <w:t>ДНСК, Общински/областни администрации, АПИ.</w:t>
      </w:r>
    </w:p>
    <w:p w:rsidR="00610C00" w:rsidRPr="003B4987" w:rsidRDefault="00610C00" w:rsidP="003B4424">
      <w:pPr>
        <w:tabs>
          <w:tab w:val="left" w:pos="851"/>
        </w:tabs>
        <w:spacing w:after="0" w:line="240" w:lineRule="auto"/>
        <w:ind w:firstLine="567"/>
        <w:jc w:val="both"/>
        <w:rPr>
          <w:rFonts w:ascii="Times New Roman" w:hAnsi="Times New Roman"/>
          <w:color w:val="000000" w:themeColor="text1"/>
        </w:rPr>
      </w:pPr>
    </w:p>
    <w:p w:rsidR="00BE7BE2" w:rsidRPr="003B4987" w:rsidRDefault="00BE7BE2" w:rsidP="0059668D">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Отговорност за изпълнението на програмата</w:t>
      </w:r>
    </w:p>
    <w:p w:rsidR="00D80A32" w:rsidRPr="003B4987" w:rsidRDefault="00D80A32" w:rsidP="003B4424">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D80A32" w:rsidRPr="003B4987" w:rsidRDefault="00D80A32" w:rsidP="003B4424">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w:t>
      </w:r>
      <w:r w:rsidR="000B7216" w:rsidRPr="003B4987">
        <w:rPr>
          <w:rFonts w:ascii="Times New Roman" w:eastAsia="Times New Roman" w:hAnsi="Times New Roman"/>
          <w:bCs/>
          <w:color w:val="000000" w:themeColor="text1"/>
          <w:lang w:eastAsia="bg-BG"/>
        </w:rPr>
        <w:t xml:space="preserve">ата администрация в София (в 14 </w:t>
      </w:r>
      <w:r w:rsidRPr="003B4987">
        <w:rPr>
          <w:rFonts w:ascii="Times New Roman" w:eastAsia="Times New Roman" w:hAnsi="Times New Roman"/>
          <w:bCs/>
          <w:color w:val="000000" w:themeColor="text1"/>
          <w:lang w:eastAsia="bg-BG"/>
        </w:rPr>
        <w:t>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Дирекция „Геозащита и благоустройствени дейности” към МРРБ участва при избора на проекти и изпълн</w:t>
      </w:r>
      <w:r w:rsidR="000B7216" w:rsidRPr="003B4987">
        <w:rPr>
          <w:rFonts w:ascii="Times New Roman" w:eastAsia="Times New Roman" w:hAnsi="Times New Roman" w:cs="Times New Roman"/>
          <w:lang w:eastAsia="bg-BG"/>
        </w:rPr>
        <w:t xml:space="preserve"> </w:t>
      </w:r>
      <w:r w:rsidRPr="003B4987">
        <w:rPr>
          <w:rFonts w:ascii="Times New Roman" w:eastAsia="Times New Roman" w:hAnsi="Times New Roman" w:cs="Times New Roman"/>
          <w:lang w:eastAsia="bg-BG"/>
        </w:rPr>
        <w:t>ява контрол на техническото и финансово изпълнение на обектите.  Организира актуализиране/допълване на база данни за състоянието на общинската пътна мрежа и състоянието й;</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Други организации, непряко свързани по дейностите (при необходимост).</w:t>
      </w:r>
    </w:p>
    <w:p w:rsidR="00BE7BE2" w:rsidRDefault="00F33A3C" w:rsidP="003B4424">
      <w:pPr>
        <w:tabs>
          <w:tab w:val="left" w:pos="851"/>
        </w:tabs>
        <w:spacing w:after="0" w:line="240" w:lineRule="auto"/>
        <w:ind w:firstLine="567"/>
        <w:jc w:val="both"/>
        <w:rPr>
          <w:rFonts w:ascii="Times New Roman" w:hAnsi="Times New Roman"/>
        </w:rPr>
      </w:pPr>
      <w:r w:rsidRPr="003B4987">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3B4987">
        <w:rPr>
          <w:rFonts w:ascii="Times New Roman" w:hAnsi="Times New Roman"/>
        </w:rPr>
        <w:t xml:space="preserve"> АПИ и д</w:t>
      </w:r>
      <w:r w:rsidR="00BE7BE2" w:rsidRPr="003B4987">
        <w:rPr>
          <w:rFonts w:ascii="Times New Roman" w:hAnsi="Times New Roman"/>
        </w:rPr>
        <w:t>ирекция „</w:t>
      </w:r>
      <w:r w:rsidR="005655C7" w:rsidRPr="003B4987">
        <w:rPr>
          <w:rFonts w:ascii="Times New Roman" w:hAnsi="Times New Roman"/>
        </w:rPr>
        <w:t>Геозащита и благоустройствени дейности</w:t>
      </w:r>
      <w:r w:rsidRPr="003B4987">
        <w:rPr>
          <w:rFonts w:ascii="Times New Roman" w:hAnsi="Times New Roman"/>
        </w:rPr>
        <w:t>”.</w:t>
      </w:r>
    </w:p>
    <w:p w:rsidR="00F034ED" w:rsidRPr="003B4987" w:rsidRDefault="00F034ED" w:rsidP="003B4424">
      <w:pPr>
        <w:tabs>
          <w:tab w:val="left" w:pos="851"/>
        </w:tabs>
        <w:spacing w:after="0" w:line="240" w:lineRule="auto"/>
        <w:ind w:firstLine="567"/>
        <w:jc w:val="both"/>
        <w:rPr>
          <w:rFonts w:ascii="Times New Roman" w:hAnsi="Times New Roman"/>
        </w:rPr>
      </w:pPr>
    </w:p>
    <w:p w:rsidR="009A6549" w:rsidRDefault="009A6549" w:rsidP="0059668D">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Бюджетна прогноза по ведомствени и администрирани параграфи по програми</w:t>
      </w:r>
    </w:p>
    <w:p w:rsidR="00AE3788" w:rsidRPr="00F034ED" w:rsidRDefault="00AE3788" w:rsidP="00AE3788">
      <w:pPr>
        <w:tabs>
          <w:tab w:val="left" w:pos="851"/>
        </w:tabs>
        <w:spacing w:after="0" w:line="240" w:lineRule="auto"/>
        <w:ind w:left="567"/>
        <w:contextualSpacing/>
        <w:jc w:val="both"/>
        <w:rPr>
          <w:rFonts w:ascii="Times New Roman" w:eastAsia="Calibri" w:hAnsi="Times New Roman" w:cs="Times New Roman"/>
          <w:b/>
          <w:i/>
          <w:color w:val="0000CC"/>
          <w:sz w:val="8"/>
        </w:rPr>
      </w:pPr>
    </w:p>
    <w:tbl>
      <w:tblPr>
        <w:tblW w:w="10109" w:type="dxa"/>
        <w:tblCellMar>
          <w:left w:w="70" w:type="dxa"/>
          <w:right w:w="70" w:type="dxa"/>
        </w:tblCellMar>
        <w:tblLook w:val="04A0" w:firstRow="1" w:lastRow="0" w:firstColumn="1" w:lastColumn="0" w:noHBand="0" w:noVBand="1"/>
      </w:tblPr>
      <w:tblGrid>
        <w:gridCol w:w="367"/>
        <w:gridCol w:w="4590"/>
        <w:gridCol w:w="850"/>
        <w:gridCol w:w="851"/>
        <w:gridCol w:w="850"/>
        <w:gridCol w:w="851"/>
        <w:gridCol w:w="850"/>
        <w:gridCol w:w="900"/>
      </w:tblGrid>
      <w:tr w:rsidR="00184C70" w:rsidRPr="00184C70" w:rsidTr="00B6411D">
        <w:trPr>
          <w:trHeight w:val="45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w:t>
            </w:r>
          </w:p>
        </w:tc>
        <w:tc>
          <w:tcPr>
            <w:tcW w:w="4590" w:type="dxa"/>
            <w:tcBorders>
              <w:top w:val="single" w:sz="4" w:space="0" w:color="auto"/>
              <w:left w:val="nil"/>
              <w:bottom w:val="single" w:sz="4" w:space="0" w:color="auto"/>
              <w:right w:val="single" w:sz="4" w:space="0" w:color="auto"/>
            </w:tcBorders>
            <w:shd w:val="clear" w:color="000000" w:fill="FFCC99"/>
            <w:noWrap/>
            <w:vAlign w:val="bottom"/>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2100.02.01 Бюджетна програма „Рехабилитация и изграждане на пътна инфраструктура” </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Отчет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Закон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Бюджет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Прогноза 2023 г.</w:t>
            </w:r>
          </w:p>
        </w:tc>
        <w:tc>
          <w:tcPr>
            <w:tcW w:w="900" w:type="dxa"/>
            <w:tcBorders>
              <w:top w:val="single" w:sz="4" w:space="0" w:color="auto"/>
              <w:left w:val="nil"/>
              <w:bottom w:val="single" w:sz="4" w:space="0" w:color="auto"/>
              <w:right w:val="single" w:sz="4" w:space="0" w:color="auto"/>
            </w:tcBorders>
            <w:shd w:val="clear" w:color="000000" w:fill="FFCC99"/>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Прогноза 2024 г.</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i/>
                <w:iCs/>
                <w:color w:val="000000"/>
                <w:sz w:val="16"/>
                <w:szCs w:val="16"/>
                <w:lang w:eastAsia="bg-BG"/>
              </w:rPr>
            </w:pPr>
            <w:r w:rsidRPr="00184C70">
              <w:rPr>
                <w:rFonts w:ascii="Times New Roman" w:eastAsia="Times New Roman" w:hAnsi="Times New Roman" w:cs="Times New Roman"/>
                <w:b/>
                <w:bCs/>
                <w:i/>
                <w:i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6</w:t>
            </w:r>
          </w:p>
        </w:tc>
        <w:tc>
          <w:tcPr>
            <w:tcW w:w="900" w:type="dxa"/>
            <w:tcBorders>
              <w:top w:val="nil"/>
              <w:left w:val="nil"/>
              <w:bottom w:val="single" w:sz="4" w:space="0" w:color="auto"/>
              <w:right w:val="single" w:sz="4" w:space="0" w:color="auto"/>
            </w:tcBorders>
            <w:shd w:val="clear" w:color="auto" w:fill="auto"/>
            <w:vAlign w:val="center"/>
            <w:hideMark/>
          </w:tcPr>
          <w:p w:rsidR="00184C70" w:rsidRPr="00184C70" w:rsidRDefault="00184C70" w:rsidP="00B6411D">
            <w:pPr>
              <w:spacing w:after="0" w:line="240" w:lineRule="auto"/>
              <w:ind w:left="-57" w:right="-28"/>
              <w:jc w:val="center"/>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7</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lastRenderedPageBreak/>
              <w:t>І.</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172 354,8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185 526,6</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114 866,2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193 140,4</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165 989,2</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165 989,2</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34 158,8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44 390,1</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56 254,0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54 812,5</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56 011,2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105 162,8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105 202,4</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105 202,4</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81 942,0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86 324,0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2 647,2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31 769,8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4 579,0</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4 579,0</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firstLineChars="170" w:firstLine="273"/>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172 354,8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185 526,6</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114 866,2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193 140,4</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165 989,2</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165 989,2</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ind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34 158,8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44 390,1</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56 207,8</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ind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56 254,0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54 812,5</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56 011,2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105 162,8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105 202,4</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105 202,4</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ind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81 942,0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86 324,0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2 647,2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31 769,8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4 579,0</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4 579,0</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firstLineChars="170" w:firstLine="273"/>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B6411D">
              <w:rPr>
                <w:rFonts w:ascii="Times New Roman" w:eastAsia="Times New Roman" w:hAnsi="Times New Roman" w:cs="Times New Roman"/>
                <w:b/>
                <w:bCs/>
                <w:color w:val="000000"/>
                <w:sz w:val="16"/>
                <w:szCs w:val="16"/>
                <w:lang w:eastAsia="bg-BG"/>
              </w:rPr>
              <w:t>С</w:t>
            </w:r>
            <w:r w:rsidRPr="00184C70">
              <w:rPr>
                <w:rFonts w:ascii="Times New Roman" w:eastAsia="Times New Roman" w:hAnsi="Times New Roman" w:cs="Times New Roman"/>
                <w:b/>
                <w:bCs/>
                <w:color w:val="000000"/>
                <w:sz w:val="16"/>
                <w:szCs w:val="16"/>
                <w:lang w:eastAsia="bg-BG"/>
              </w:rPr>
              <w:t>ЕС</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b/>
                <w:bCs/>
                <w:i/>
                <w:iCs/>
                <w:color w:val="000000"/>
                <w:sz w:val="16"/>
                <w:szCs w:val="16"/>
                <w:lang w:eastAsia="bg-BG"/>
              </w:rPr>
            </w:pPr>
            <w:r w:rsidRPr="00184C70">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i/>
                <w:iCs/>
                <w:color w:val="000000"/>
                <w:sz w:val="16"/>
                <w:szCs w:val="16"/>
                <w:lang w:eastAsia="bg-BG"/>
              </w:rPr>
            </w:pPr>
            <w:r w:rsidRPr="00184C70">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i/>
                <w:iCs/>
                <w:color w:val="000000"/>
                <w:sz w:val="16"/>
                <w:szCs w:val="16"/>
                <w:lang w:eastAsia="bg-BG"/>
              </w:rPr>
            </w:pPr>
            <w:r w:rsidRPr="00184C70">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i/>
                <w:iCs/>
                <w:color w:val="000000"/>
                <w:sz w:val="16"/>
                <w:szCs w:val="16"/>
                <w:lang w:eastAsia="bg-BG"/>
              </w:rPr>
            </w:pPr>
            <w:r w:rsidRPr="00184C70">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ІІ.</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1 232 664,5</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1 562 753,4</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689 569,7</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2 257 705,8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2 349 857,0</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2 349 857,0</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200" w:firstLine="321"/>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1.Текущи разходи</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434 876,9</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817 484,6</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247 703,0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1 200 000,0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1 240 000,0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1 240 000,0</w:t>
            </w:r>
          </w:p>
        </w:tc>
      </w:tr>
      <w:tr w:rsidR="00184C70" w:rsidRPr="00F0335D"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F0335D" w:rsidRDefault="00184C70" w:rsidP="00184C70">
            <w:pPr>
              <w:spacing w:after="0" w:line="240" w:lineRule="auto"/>
              <w:jc w:val="both"/>
              <w:rPr>
                <w:rFonts w:ascii="Times New Roman" w:eastAsia="Times New Roman" w:hAnsi="Times New Roman" w:cs="Times New Roman"/>
                <w:b/>
                <w:bCs/>
                <w:i/>
                <w:color w:val="000000"/>
                <w:sz w:val="16"/>
                <w:szCs w:val="16"/>
                <w:lang w:eastAsia="bg-BG"/>
              </w:rPr>
            </w:pPr>
            <w:r w:rsidRPr="00F0335D">
              <w:rPr>
                <w:rFonts w:ascii="Times New Roman" w:eastAsia="Times New Roman" w:hAnsi="Times New Roman" w:cs="Times New Roman"/>
                <w:b/>
                <w:bCs/>
                <w:i/>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F0335D">
            <w:pPr>
              <w:spacing w:after="0" w:line="240" w:lineRule="auto"/>
              <w:ind w:left="559"/>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xml:space="preserve">Текущ ремонт и поддръжка на републиканската пътна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1 200 000,0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r>
      <w:tr w:rsidR="00184C70" w:rsidRPr="00184C70"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200" w:firstLine="321"/>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Капиталови разходи</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797 787,6</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745 268,8</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441 866,7</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1 057 705,8</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1 109 857,0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1 109 857,0</w:t>
            </w:r>
          </w:p>
        </w:tc>
      </w:tr>
      <w:tr w:rsidR="00184C70" w:rsidRPr="00F0335D" w:rsidTr="00B6411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F0335D" w:rsidRDefault="00184C70" w:rsidP="00184C70">
            <w:pPr>
              <w:spacing w:after="0" w:line="240" w:lineRule="auto"/>
              <w:jc w:val="both"/>
              <w:rPr>
                <w:rFonts w:ascii="Times New Roman" w:eastAsia="Times New Roman" w:hAnsi="Times New Roman" w:cs="Times New Roman"/>
                <w:b/>
                <w:bCs/>
                <w:i/>
                <w:color w:val="000000"/>
                <w:sz w:val="16"/>
                <w:szCs w:val="16"/>
                <w:lang w:eastAsia="bg-BG"/>
              </w:rPr>
            </w:pPr>
            <w:r w:rsidRPr="00F0335D">
              <w:rPr>
                <w:rFonts w:ascii="Times New Roman" w:eastAsia="Times New Roman" w:hAnsi="Times New Roman" w:cs="Times New Roman"/>
                <w:b/>
                <w:bCs/>
                <w:i/>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F0335D">
            <w:pPr>
              <w:spacing w:after="0" w:line="240" w:lineRule="auto"/>
              <w:ind w:left="559"/>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Рехабилитация и реконструкция на общински пътища</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605,0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r>
      <w:tr w:rsidR="00184C70" w:rsidRPr="00F0335D" w:rsidTr="00B6411D">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F0335D" w:rsidRDefault="00184C70" w:rsidP="00184C70">
            <w:pPr>
              <w:spacing w:after="0" w:line="240" w:lineRule="auto"/>
              <w:jc w:val="both"/>
              <w:rPr>
                <w:rFonts w:ascii="Times New Roman" w:eastAsia="Times New Roman" w:hAnsi="Times New Roman" w:cs="Times New Roman"/>
                <w:b/>
                <w:bCs/>
                <w:i/>
                <w:color w:val="000000"/>
                <w:sz w:val="16"/>
                <w:szCs w:val="16"/>
                <w:lang w:eastAsia="bg-BG"/>
              </w:rPr>
            </w:pPr>
            <w:r w:rsidRPr="00F0335D">
              <w:rPr>
                <w:rFonts w:ascii="Times New Roman" w:eastAsia="Times New Roman" w:hAnsi="Times New Roman" w:cs="Times New Roman"/>
                <w:b/>
                <w:bCs/>
                <w:i/>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F0335D">
            <w:pPr>
              <w:spacing w:after="0" w:line="240" w:lineRule="auto"/>
              <w:ind w:left="559"/>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Изграждане и основен ремонт на републиканската пътна мрежа</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1 047 061,8</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r>
      <w:tr w:rsidR="00184C70" w:rsidRPr="00F0335D" w:rsidTr="00B6411D">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F0335D" w:rsidRDefault="00184C70" w:rsidP="00184C70">
            <w:pPr>
              <w:spacing w:after="0" w:line="240" w:lineRule="auto"/>
              <w:jc w:val="both"/>
              <w:rPr>
                <w:rFonts w:ascii="Times New Roman" w:eastAsia="Times New Roman" w:hAnsi="Times New Roman" w:cs="Times New Roman"/>
                <w:b/>
                <w:bCs/>
                <w:i/>
                <w:color w:val="000000"/>
                <w:sz w:val="16"/>
                <w:szCs w:val="16"/>
                <w:lang w:eastAsia="bg-BG"/>
              </w:rPr>
            </w:pPr>
            <w:r w:rsidRPr="00F0335D">
              <w:rPr>
                <w:rFonts w:ascii="Times New Roman" w:eastAsia="Times New Roman" w:hAnsi="Times New Roman" w:cs="Times New Roman"/>
                <w:b/>
                <w:bCs/>
                <w:i/>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F0335D">
            <w:pPr>
              <w:spacing w:after="0" w:line="240" w:lineRule="auto"/>
              <w:ind w:left="559"/>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Ограничено вещно право (преминаване, прокарване) на теренно ползване (сервитутни права)</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39,0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r>
      <w:tr w:rsidR="00184C70" w:rsidRPr="00F0335D" w:rsidTr="00B6411D">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F0335D" w:rsidRDefault="00184C70" w:rsidP="00184C70">
            <w:pPr>
              <w:spacing w:after="0" w:line="240" w:lineRule="auto"/>
              <w:jc w:val="both"/>
              <w:rPr>
                <w:rFonts w:ascii="Times New Roman" w:eastAsia="Times New Roman" w:hAnsi="Times New Roman" w:cs="Times New Roman"/>
                <w:b/>
                <w:bCs/>
                <w:i/>
                <w:color w:val="000000"/>
                <w:sz w:val="16"/>
                <w:szCs w:val="16"/>
                <w:lang w:eastAsia="bg-BG"/>
              </w:rPr>
            </w:pPr>
            <w:r w:rsidRPr="00F0335D">
              <w:rPr>
                <w:rFonts w:ascii="Times New Roman" w:eastAsia="Times New Roman" w:hAnsi="Times New Roman" w:cs="Times New Roman"/>
                <w:b/>
                <w:bCs/>
                <w:i/>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F0335D">
            <w:pPr>
              <w:spacing w:after="0" w:line="240" w:lineRule="auto"/>
              <w:ind w:left="559"/>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xml:space="preserve">Обезщетения на собственици на земя за дейности по републиканската пътна мрежа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10 000,0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F0335D" w:rsidRDefault="00184C70" w:rsidP="00B6411D">
            <w:pPr>
              <w:spacing w:after="0" w:line="240" w:lineRule="auto"/>
              <w:ind w:left="-57" w:right="-28"/>
              <w:jc w:val="right"/>
              <w:rPr>
                <w:rFonts w:ascii="Times New Roman" w:eastAsia="Times New Roman" w:hAnsi="Times New Roman" w:cs="Times New Roman"/>
                <w:i/>
                <w:color w:val="000000"/>
                <w:sz w:val="16"/>
                <w:szCs w:val="16"/>
                <w:lang w:eastAsia="bg-BG"/>
              </w:rPr>
            </w:pPr>
            <w:r w:rsidRPr="00F0335D">
              <w:rPr>
                <w:rFonts w:ascii="Times New Roman" w:eastAsia="Times New Roman" w:hAnsi="Times New Roman" w:cs="Times New Roman"/>
                <w:i/>
                <w:color w:val="000000"/>
                <w:sz w:val="16"/>
                <w:szCs w:val="16"/>
                <w:lang w:eastAsia="bg-BG"/>
              </w:rPr>
              <w:t> </w:t>
            </w:r>
          </w:p>
        </w:tc>
      </w:tr>
      <w:tr w:rsidR="00184C70" w:rsidRPr="00184C70" w:rsidTr="00B6411D">
        <w:trPr>
          <w:trHeight w:val="24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200" w:firstLine="321"/>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3.Капиталови трансфери</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r>
      <w:tr w:rsidR="00F52068" w:rsidRPr="00184C70" w:rsidTr="00B6411D">
        <w:trPr>
          <w:trHeight w:val="24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F52068" w:rsidRPr="00184C70" w:rsidRDefault="00F52068" w:rsidP="002D2ADD">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2D2ADD">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9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ІІІ.</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94 547,5</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EF1544" w:rsidP="00EF1544">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72 6</w:t>
            </w:r>
            <w:r w:rsidR="00184C70" w:rsidRPr="00184C70">
              <w:rPr>
                <w:rFonts w:ascii="Times New Roman" w:eastAsia="Times New Roman" w:hAnsi="Times New Roman" w:cs="Times New Roman"/>
                <w:b/>
                <w:bCs/>
                <w:color w:val="000000"/>
                <w:sz w:val="16"/>
                <w:szCs w:val="16"/>
                <w:lang w:eastAsia="bg-BG"/>
              </w:rPr>
              <w:t>56,</w:t>
            </w:r>
            <w:r>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63 041,5</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55 595,2</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200" w:firstLine="32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ДИЗ лихви</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15 856,1</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EF1544" w:rsidP="00B6411D">
            <w:pPr>
              <w:spacing w:after="0" w:line="240" w:lineRule="auto"/>
              <w:ind w:left="-57" w:right="-28"/>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14 045,2</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12 363,5</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11 040,5</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xml:space="preserve">       ДИЗ погашения</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58 493,5</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58 610,8</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50 678,0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44 554,7</w:t>
            </w:r>
          </w:p>
        </w:tc>
      </w:tr>
      <w:tr w:rsidR="00184C70" w:rsidRPr="00184C70" w:rsidTr="00B6411D">
        <w:trPr>
          <w:trHeight w:val="235"/>
        </w:trPr>
        <w:tc>
          <w:tcPr>
            <w:tcW w:w="367" w:type="dxa"/>
            <w:tcBorders>
              <w:top w:val="nil"/>
              <w:left w:val="single" w:sz="4" w:space="0" w:color="auto"/>
              <w:bottom w:val="single" w:sz="4" w:space="0" w:color="auto"/>
              <w:right w:val="nil"/>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ind w:firstLineChars="200" w:firstLine="320"/>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Програма за Механизъм за свързване на Европа</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20 197,9</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0,0</w:t>
            </w:r>
          </w:p>
        </w:tc>
      </w:tr>
      <w:tr w:rsidR="00F52068"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F52068" w:rsidRPr="00184C70" w:rsidRDefault="00F52068" w:rsidP="002D2ADD">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2D2ADD">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F52068" w:rsidRPr="00184C70" w:rsidRDefault="00F52068"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1 232 664,5</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1 562 753,4</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784 117,2</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EF1544">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2 330</w:t>
            </w:r>
            <w:r w:rsidR="00EF1544">
              <w:rPr>
                <w:rFonts w:ascii="Times New Roman" w:eastAsia="Times New Roman" w:hAnsi="Times New Roman" w:cs="Times New Roman"/>
                <w:b/>
                <w:bCs/>
                <w:color w:val="000000"/>
                <w:sz w:val="16"/>
                <w:szCs w:val="16"/>
                <w:lang w:eastAsia="bg-BG"/>
              </w:rPr>
              <w:t> 361,8</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2 412 898,5</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5A73F6"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2 405 452,2</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1 405 019,3</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1 748 280,0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804 435,9</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2 450 846,2</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2 515 846,2</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5A73F6"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2 515 846,2</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184C70">
            <w:pPr>
              <w:spacing w:after="0" w:line="240" w:lineRule="auto"/>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1 405 019,3</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1 748 280,0</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898 983,4</w:t>
            </w:r>
          </w:p>
        </w:tc>
        <w:tc>
          <w:tcPr>
            <w:tcW w:w="851"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EF1544">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xml:space="preserve">2 523 </w:t>
            </w:r>
            <w:r w:rsidR="00EF1544">
              <w:rPr>
                <w:rFonts w:ascii="Times New Roman" w:eastAsia="Times New Roman" w:hAnsi="Times New Roman" w:cs="Times New Roman"/>
                <w:b/>
                <w:bCs/>
                <w:color w:val="000000"/>
                <w:sz w:val="16"/>
                <w:szCs w:val="16"/>
                <w:lang w:eastAsia="bg-BG"/>
              </w:rPr>
              <w:t>502</w:t>
            </w:r>
            <w:r w:rsidRPr="00184C70">
              <w:rPr>
                <w:rFonts w:ascii="Times New Roman" w:eastAsia="Times New Roman" w:hAnsi="Times New Roman" w:cs="Times New Roman"/>
                <w:b/>
                <w:bCs/>
                <w:color w:val="000000"/>
                <w:sz w:val="16"/>
                <w:szCs w:val="16"/>
                <w:lang w:eastAsia="bg-BG"/>
              </w:rPr>
              <w:t>,</w:t>
            </w:r>
            <w:r w:rsidR="00EF1544">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000000" w:fill="FFCC99"/>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2 578 887,7</w:t>
            </w:r>
          </w:p>
        </w:tc>
        <w:tc>
          <w:tcPr>
            <w:tcW w:w="900" w:type="dxa"/>
            <w:tcBorders>
              <w:top w:val="nil"/>
              <w:left w:val="nil"/>
              <w:bottom w:val="single" w:sz="4" w:space="0" w:color="auto"/>
              <w:right w:val="single" w:sz="4" w:space="0" w:color="auto"/>
            </w:tcBorders>
            <w:shd w:val="clear" w:color="000000" w:fill="FFCC99"/>
            <w:noWrap/>
            <w:vAlign w:val="center"/>
            <w:hideMark/>
          </w:tcPr>
          <w:p w:rsidR="00184C70" w:rsidRPr="00184C70" w:rsidRDefault="005A73F6" w:rsidP="00B6411D">
            <w:pPr>
              <w:spacing w:after="0" w:line="240" w:lineRule="auto"/>
              <w:ind w:left="-57" w:right="-28"/>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2 571 441,4</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 </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2 142</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2 209</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2 417</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2 417</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2 417</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2 417</w:t>
            </w:r>
          </w:p>
        </w:tc>
      </w:tr>
      <w:tr w:rsidR="00184C70" w:rsidRPr="00184C70" w:rsidTr="00B6411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jc w:val="both"/>
              <w:rPr>
                <w:rFonts w:ascii="Times New Roman" w:eastAsia="Times New Roman" w:hAnsi="Times New Roman" w:cs="Times New Roman"/>
                <w:b/>
                <w:bCs/>
                <w:color w:val="000000"/>
                <w:sz w:val="16"/>
                <w:szCs w:val="16"/>
                <w:lang w:eastAsia="bg-BG"/>
              </w:rPr>
            </w:pPr>
            <w:r w:rsidRPr="00184C70">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184C70">
            <w:pPr>
              <w:spacing w:after="0" w:line="240" w:lineRule="auto"/>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c>
          <w:tcPr>
            <w:tcW w:w="900" w:type="dxa"/>
            <w:tcBorders>
              <w:top w:val="nil"/>
              <w:left w:val="nil"/>
              <w:bottom w:val="single" w:sz="4" w:space="0" w:color="auto"/>
              <w:right w:val="single" w:sz="4" w:space="0" w:color="auto"/>
            </w:tcBorders>
            <w:shd w:val="clear" w:color="auto" w:fill="auto"/>
            <w:noWrap/>
            <w:vAlign w:val="center"/>
            <w:hideMark/>
          </w:tcPr>
          <w:p w:rsidR="00184C70" w:rsidRPr="00184C70" w:rsidRDefault="00184C70" w:rsidP="00B6411D">
            <w:pPr>
              <w:spacing w:after="0" w:line="240" w:lineRule="auto"/>
              <w:ind w:left="-57" w:right="-28"/>
              <w:jc w:val="right"/>
              <w:rPr>
                <w:rFonts w:ascii="Times New Roman" w:eastAsia="Times New Roman" w:hAnsi="Times New Roman" w:cs="Times New Roman"/>
                <w:color w:val="000000"/>
                <w:sz w:val="16"/>
                <w:szCs w:val="16"/>
                <w:lang w:eastAsia="bg-BG"/>
              </w:rPr>
            </w:pPr>
            <w:r w:rsidRPr="00184C70">
              <w:rPr>
                <w:rFonts w:ascii="Times New Roman" w:eastAsia="Times New Roman" w:hAnsi="Times New Roman" w:cs="Times New Roman"/>
                <w:color w:val="000000"/>
                <w:sz w:val="16"/>
                <w:szCs w:val="16"/>
                <w:lang w:eastAsia="bg-BG"/>
              </w:rPr>
              <w:t>0</w:t>
            </w:r>
          </w:p>
        </w:tc>
      </w:tr>
    </w:tbl>
    <w:p w:rsidR="00184C70" w:rsidRDefault="00184C70" w:rsidP="009B7BE1">
      <w:pPr>
        <w:tabs>
          <w:tab w:val="left" w:pos="851"/>
        </w:tabs>
        <w:spacing w:after="0" w:line="240" w:lineRule="auto"/>
        <w:ind w:firstLine="567"/>
        <w:jc w:val="both"/>
        <w:rPr>
          <w:rFonts w:ascii="Times New Roman" w:eastAsia="Times New Roman" w:hAnsi="Times New Roman" w:cs="Times New Roman"/>
          <w:lang w:eastAsia="bg-BG"/>
        </w:rPr>
      </w:pPr>
    </w:p>
    <w:p w:rsidR="0002717A" w:rsidRDefault="0002717A" w:rsidP="009B7BE1">
      <w:pPr>
        <w:tabs>
          <w:tab w:val="left" w:pos="851"/>
        </w:tabs>
        <w:spacing w:after="0" w:line="240" w:lineRule="auto"/>
        <w:ind w:firstLine="567"/>
        <w:jc w:val="both"/>
        <w:rPr>
          <w:rFonts w:ascii="Times New Roman" w:eastAsia="Times New Roman" w:hAnsi="Times New Roman" w:cs="Times New Roman"/>
          <w:lang w:eastAsia="bg-BG"/>
        </w:rPr>
      </w:pPr>
      <w:r w:rsidRPr="0002717A">
        <w:rPr>
          <w:rFonts w:ascii="Times New Roman" w:eastAsia="Times New Roman" w:hAnsi="Times New Roman" w:cs="Times New Roman"/>
          <w:lang w:eastAsia="bg-BG"/>
        </w:rPr>
        <w:t>Подлежащи</w:t>
      </w:r>
      <w:r w:rsidR="00271A81">
        <w:rPr>
          <w:rFonts w:ascii="Times New Roman" w:eastAsia="Times New Roman" w:hAnsi="Times New Roman" w:cs="Times New Roman"/>
          <w:lang w:eastAsia="bg-BG"/>
        </w:rPr>
        <w:t>те</w:t>
      </w:r>
      <w:r w:rsidRPr="0002717A">
        <w:rPr>
          <w:rFonts w:ascii="Times New Roman" w:eastAsia="Times New Roman" w:hAnsi="Times New Roman" w:cs="Times New Roman"/>
          <w:lang w:eastAsia="bg-BG"/>
        </w:rPr>
        <w:t xml:space="preserve"> на реализиране ангажименти през 2022 г. са за:</w:t>
      </w:r>
    </w:p>
    <w:p w:rsidR="002D2ADD" w:rsidRPr="00B6411D" w:rsidRDefault="002D2ADD" w:rsidP="00B6411D">
      <w:pPr>
        <w:pStyle w:val="ListParagraph"/>
        <w:numPr>
          <w:ilvl w:val="1"/>
          <w:numId w:val="11"/>
        </w:numPr>
        <w:tabs>
          <w:tab w:val="left" w:pos="851"/>
        </w:tabs>
        <w:spacing w:after="0" w:line="240" w:lineRule="auto"/>
        <w:jc w:val="both"/>
        <w:rPr>
          <w:rFonts w:ascii="Times New Roman" w:eastAsia="Times New Roman" w:hAnsi="Times New Roman"/>
          <w:b/>
          <w:lang w:eastAsia="bg-BG"/>
        </w:rPr>
      </w:pPr>
      <w:r w:rsidRPr="00B6411D">
        <w:rPr>
          <w:rFonts w:ascii="Times New Roman" w:eastAsia="Times New Roman" w:hAnsi="Times New Roman"/>
          <w:b/>
          <w:lang w:eastAsia="bg-BG"/>
        </w:rPr>
        <w:t xml:space="preserve">Ведомствени разходи </w:t>
      </w:r>
    </w:p>
    <w:p w:rsidR="008F4EFD" w:rsidRPr="00B6411D" w:rsidRDefault="008F4EFD" w:rsidP="00CF2CCB">
      <w:pPr>
        <w:pStyle w:val="ListParagraph"/>
        <w:numPr>
          <w:ilvl w:val="3"/>
          <w:numId w:val="90"/>
        </w:numPr>
        <w:tabs>
          <w:tab w:val="clear" w:pos="2520"/>
          <w:tab w:val="left" w:pos="851"/>
        </w:tabs>
        <w:spacing w:after="0" w:line="240" w:lineRule="auto"/>
        <w:ind w:left="567" w:firstLine="0"/>
        <w:jc w:val="both"/>
        <w:rPr>
          <w:rFonts w:ascii="Times New Roman" w:eastAsia="Times New Roman" w:hAnsi="Times New Roman"/>
          <w:color w:val="0000CC"/>
          <w:lang w:eastAsia="bg-BG"/>
        </w:rPr>
      </w:pPr>
      <w:r w:rsidRPr="00B6411D">
        <w:rPr>
          <w:rFonts w:ascii="Times New Roman" w:eastAsia="Times New Roman" w:hAnsi="Times New Roman"/>
          <w:color w:val="0000CC"/>
          <w:lang w:eastAsia="bg-BG"/>
        </w:rPr>
        <w:t xml:space="preserve">издръжка </w:t>
      </w:r>
      <w:r w:rsidR="00B6411D" w:rsidRPr="00B6411D">
        <w:rPr>
          <w:rFonts w:ascii="Times New Roman" w:eastAsia="Times New Roman" w:hAnsi="Times New Roman"/>
          <w:color w:val="0000CC"/>
          <w:lang w:eastAsia="bg-BG"/>
        </w:rPr>
        <w:t xml:space="preserve"> и други текущи разходи </w:t>
      </w:r>
      <w:r w:rsidRPr="00B6411D">
        <w:rPr>
          <w:rFonts w:ascii="Times New Roman" w:eastAsia="Times New Roman" w:hAnsi="Times New Roman"/>
          <w:color w:val="0000CC"/>
          <w:lang w:eastAsia="bg-BG"/>
        </w:rPr>
        <w:t>– 105 162 800 лв.</w:t>
      </w:r>
      <w:r w:rsidR="00B6411D" w:rsidRPr="00B6411D">
        <w:rPr>
          <w:rFonts w:ascii="Times New Roman" w:eastAsia="Times New Roman" w:hAnsi="Times New Roman"/>
          <w:color w:val="0000CC"/>
          <w:lang w:eastAsia="bg-BG"/>
        </w:rPr>
        <w:t>;</w:t>
      </w:r>
    </w:p>
    <w:p w:rsidR="00FE2A43" w:rsidRPr="00B6411D" w:rsidRDefault="00B71D37" w:rsidP="00CF2CCB">
      <w:pPr>
        <w:pStyle w:val="ListParagraph"/>
        <w:numPr>
          <w:ilvl w:val="3"/>
          <w:numId w:val="90"/>
        </w:numPr>
        <w:tabs>
          <w:tab w:val="clear" w:pos="2520"/>
          <w:tab w:val="left" w:pos="851"/>
        </w:tabs>
        <w:spacing w:after="0" w:line="240" w:lineRule="auto"/>
        <w:ind w:left="567" w:firstLine="0"/>
        <w:jc w:val="both"/>
        <w:rPr>
          <w:rFonts w:ascii="Times New Roman" w:eastAsia="Times New Roman" w:hAnsi="Times New Roman"/>
          <w:color w:val="0000CC"/>
          <w:lang w:eastAsia="bg-BG"/>
        </w:rPr>
      </w:pPr>
      <w:r w:rsidRPr="00B6411D">
        <w:rPr>
          <w:rFonts w:ascii="Times New Roman" w:eastAsia="Times New Roman" w:hAnsi="Times New Roman"/>
          <w:color w:val="0000CC"/>
          <w:lang w:eastAsia="bg-BG"/>
        </w:rPr>
        <w:t>к</w:t>
      </w:r>
      <w:r w:rsidR="00FE2A43" w:rsidRPr="00B6411D">
        <w:rPr>
          <w:rFonts w:ascii="Times New Roman" w:eastAsia="Times New Roman" w:hAnsi="Times New Roman"/>
          <w:color w:val="0000CC"/>
          <w:lang w:eastAsia="bg-BG"/>
        </w:rPr>
        <w:t>апиталови разходи</w:t>
      </w:r>
      <w:r w:rsidRPr="00B6411D">
        <w:rPr>
          <w:rFonts w:ascii="Times New Roman" w:eastAsia="Times New Roman" w:hAnsi="Times New Roman"/>
          <w:color w:val="0000CC"/>
          <w:lang w:eastAsia="bg-BG"/>
        </w:rPr>
        <w:t xml:space="preserve"> – 31 769 800 лв.</w:t>
      </w:r>
    </w:p>
    <w:p w:rsidR="00B71D37" w:rsidRPr="00B6411D" w:rsidRDefault="00B71D37" w:rsidP="00B6411D">
      <w:pPr>
        <w:pStyle w:val="ListParagraph"/>
        <w:numPr>
          <w:ilvl w:val="1"/>
          <w:numId w:val="11"/>
        </w:numPr>
        <w:tabs>
          <w:tab w:val="left" w:pos="851"/>
        </w:tabs>
        <w:spacing w:after="0" w:line="240" w:lineRule="auto"/>
        <w:jc w:val="both"/>
        <w:rPr>
          <w:rFonts w:ascii="Times New Roman" w:eastAsia="Times New Roman" w:hAnsi="Times New Roman"/>
          <w:b/>
          <w:lang w:eastAsia="bg-BG"/>
        </w:rPr>
      </w:pPr>
      <w:r w:rsidRPr="00B6411D">
        <w:rPr>
          <w:rFonts w:ascii="Times New Roman" w:eastAsia="Times New Roman" w:hAnsi="Times New Roman"/>
          <w:b/>
          <w:lang w:eastAsia="bg-BG"/>
        </w:rPr>
        <w:t xml:space="preserve">Администрирани разходи </w:t>
      </w:r>
    </w:p>
    <w:p w:rsidR="00B71D37" w:rsidRPr="00B6411D" w:rsidRDefault="00B71D37" w:rsidP="00CF2CCB">
      <w:pPr>
        <w:pStyle w:val="ListParagraph"/>
        <w:numPr>
          <w:ilvl w:val="3"/>
          <w:numId w:val="90"/>
        </w:numPr>
        <w:tabs>
          <w:tab w:val="clear" w:pos="2520"/>
          <w:tab w:val="left" w:pos="851"/>
        </w:tabs>
        <w:spacing w:after="0" w:line="240" w:lineRule="auto"/>
        <w:ind w:left="567" w:firstLine="0"/>
        <w:jc w:val="both"/>
        <w:rPr>
          <w:rFonts w:ascii="Times New Roman" w:eastAsia="Times New Roman" w:hAnsi="Times New Roman"/>
          <w:color w:val="0000CC"/>
          <w:lang w:eastAsia="bg-BG"/>
        </w:rPr>
      </w:pPr>
      <w:r w:rsidRPr="00B6411D">
        <w:rPr>
          <w:rFonts w:ascii="Times New Roman" w:eastAsia="Times New Roman" w:hAnsi="Times New Roman"/>
          <w:color w:val="0000CC"/>
          <w:lang w:eastAsia="bg-BG"/>
        </w:rPr>
        <w:t xml:space="preserve">Текущи разходи </w:t>
      </w:r>
      <w:r w:rsidRPr="00B6411D">
        <w:rPr>
          <w:rFonts w:ascii="Times New Roman" w:eastAsia="Times New Roman" w:hAnsi="Times New Roman"/>
          <w:color w:val="0000CC"/>
          <w:lang w:val="en-US" w:eastAsia="bg-BG"/>
        </w:rPr>
        <w:t>(</w:t>
      </w:r>
      <w:r w:rsidRPr="00B6411D">
        <w:rPr>
          <w:rFonts w:ascii="Times New Roman" w:hAnsi="Times New Roman"/>
          <w:color w:val="0000CC"/>
        </w:rPr>
        <w:t>Неотложни дейности за превантивно и текущо поддържане и ремонтно-възстановителни работи при аварийни ситуации по републиканската пътна мрежа)</w:t>
      </w:r>
      <w:r w:rsidRPr="00B6411D">
        <w:rPr>
          <w:rFonts w:ascii="Times New Roman" w:hAnsi="Times New Roman"/>
          <w:color w:val="0000CC"/>
          <w:lang w:val="en-US"/>
        </w:rPr>
        <w:t xml:space="preserve"> </w:t>
      </w:r>
      <w:r w:rsidRPr="00B6411D">
        <w:rPr>
          <w:rFonts w:ascii="Times New Roman" w:eastAsia="Times New Roman" w:hAnsi="Times New Roman"/>
          <w:color w:val="0000CC"/>
          <w:lang w:eastAsia="bg-BG"/>
        </w:rPr>
        <w:t>– 1 200 000 000 лв.</w:t>
      </w:r>
    </w:p>
    <w:tbl>
      <w:tblPr>
        <w:tblW w:w="10110" w:type="dxa"/>
        <w:tblInd w:w="-5" w:type="dxa"/>
        <w:tblLayout w:type="fixed"/>
        <w:tblCellMar>
          <w:left w:w="70" w:type="dxa"/>
          <w:right w:w="70" w:type="dxa"/>
        </w:tblCellMar>
        <w:tblLook w:val="04A0" w:firstRow="1" w:lastRow="0" w:firstColumn="1" w:lastColumn="0" w:noHBand="0" w:noVBand="1"/>
      </w:tblPr>
      <w:tblGrid>
        <w:gridCol w:w="1294"/>
        <w:gridCol w:w="3951"/>
        <w:gridCol w:w="730"/>
        <w:gridCol w:w="907"/>
        <w:gridCol w:w="818"/>
        <w:gridCol w:w="709"/>
        <w:gridCol w:w="805"/>
        <w:gridCol w:w="896"/>
      </w:tblGrid>
      <w:tr w:rsidR="00B71D37" w:rsidRPr="00FE2FE8" w:rsidTr="00B71D37">
        <w:trPr>
          <w:trHeight w:val="1020"/>
        </w:trPr>
        <w:tc>
          <w:tcPr>
            <w:tcW w:w="129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B71D37" w:rsidRPr="00FE2FE8" w:rsidRDefault="00B71D37" w:rsidP="00C25B11">
            <w:pPr>
              <w:spacing w:after="0" w:line="240" w:lineRule="auto"/>
              <w:jc w:val="center"/>
              <w:rPr>
                <w:rFonts w:ascii="Times New Roman" w:eastAsia="Times New Roman" w:hAnsi="Times New Roman" w:cs="Times New Roman"/>
                <w:b/>
                <w:bCs/>
                <w:color w:val="000000"/>
                <w:sz w:val="16"/>
                <w:szCs w:val="16"/>
                <w:lang w:eastAsia="bg-BG"/>
              </w:rPr>
            </w:pPr>
            <w:r w:rsidRPr="00FE2FE8">
              <w:rPr>
                <w:rFonts w:ascii="Times New Roman" w:eastAsia="Times New Roman" w:hAnsi="Times New Roman" w:cs="Times New Roman"/>
                <w:b/>
                <w:bCs/>
                <w:color w:val="000000"/>
                <w:sz w:val="16"/>
                <w:szCs w:val="16"/>
                <w:lang w:val="en-US" w:eastAsia="bg-BG"/>
              </w:rPr>
              <w:t>Вид ТРП дейност</w:t>
            </w:r>
          </w:p>
        </w:tc>
        <w:tc>
          <w:tcPr>
            <w:tcW w:w="3951" w:type="dxa"/>
            <w:tcBorders>
              <w:top w:val="single" w:sz="4" w:space="0" w:color="auto"/>
              <w:left w:val="nil"/>
              <w:bottom w:val="single" w:sz="4" w:space="0" w:color="auto"/>
              <w:right w:val="single" w:sz="4" w:space="0" w:color="auto"/>
            </w:tcBorders>
            <w:shd w:val="clear" w:color="000000" w:fill="F8CBAD"/>
            <w:vAlign w:val="center"/>
            <w:hideMark/>
          </w:tcPr>
          <w:p w:rsidR="00B71D37" w:rsidRPr="00FE2FE8" w:rsidRDefault="00B71D37" w:rsidP="00C25B11">
            <w:pPr>
              <w:spacing w:after="0" w:line="240" w:lineRule="auto"/>
              <w:jc w:val="center"/>
              <w:rPr>
                <w:rFonts w:ascii="Times New Roman" w:eastAsia="Times New Roman" w:hAnsi="Times New Roman" w:cs="Times New Roman"/>
                <w:b/>
                <w:bCs/>
                <w:color w:val="000000"/>
                <w:sz w:val="16"/>
                <w:szCs w:val="16"/>
                <w:lang w:eastAsia="bg-BG"/>
              </w:rPr>
            </w:pPr>
            <w:r w:rsidRPr="00FE2FE8">
              <w:rPr>
                <w:rFonts w:ascii="Times New Roman" w:eastAsia="Times New Roman" w:hAnsi="Times New Roman" w:cs="Times New Roman"/>
                <w:b/>
                <w:bCs/>
                <w:color w:val="000000"/>
                <w:sz w:val="16"/>
                <w:szCs w:val="16"/>
                <w:lang w:val="en-US" w:eastAsia="bg-BG"/>
              </w:rPr>
              <w:t>Обект</w:t>
            </w:r>
          </w:p>
        </w:tc>
        <w:tc>
          <w:tcPr>
            <w:tcW w:w="730"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Дължина на пътната мрежа (км)</w:t>
            </w:r>
          </w:p>
        </w:tc>
        <w:tc>
          <w:tcPr>
            <w:tcW w:w="907"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 xml:space="preserve">Текущ ремонт и поддържане </w:t>
            </w:r>
            <w:r w:rsidRPr="009C390E">
              <w:rPr>
                <w:rFonts w:ascii="Times New Roman" w:eastAsia="Times New Roman" w:hAnsi="Times New Roman" w:cs="Times New Roman"/>
                <w:b/>
                <w:bCs/>
                <w:color w:val="000000"/>
                <w:sz w:val="14"/>
                <w:szCs w:val="14"/>
                <w:lang w:val="en-US" w:eastAsia="bg-BG"/>
              </w:rPr>
              <w:br/>
              <w:t>(21 000 лв./км) за 2022 година</w:t>
            </w:r>
          </w:p>
        </w:tc>
        <w:tc>
          <w:tcPr>
            <w:tcW w:w="818"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Подмяна на износващ пласт на отделни участъци за 2022 година</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Безопасност на УКПТП за 2022 година</w:t>
            </w:r>
          </w:p>
        </w:tc>
        <w:tc>
          <w:tcPr>
            <w:tcW w:w="805"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 xml:space="preserve">Зимно поддържане </w:t>
            </w:r>
            <w:r w:rsidRPr="009C390E">
              <w:rPr>
                <w:rFonts w:ascii="Times New Roman" w:eastAsia="Times New Roman" w:hAnsi="Times New Roman" w:cs="Times New Roman"/>
                <w:b/>
                <w:bCs/>
                <w:color w:val="000000"/>
                <w:sz w:val="14"/>
                <w:szCs w:val="14"/>
                <w:lang w:val="en-US" w:eastAsia="bg-BG"/>
              </w:rPr>
              <w:br/>
              <w:t>(средно за 1 година) за 2022 година</w:t>
            </w:r>
          </w:p>
        </w:tc>
        <w:tc>
          <w:tcPr>
            <w:tcW w:w="896" w:type="dxa"/>
            <w:tcBorders>
              <w:top w:val="single" w:sz="4" w:space="0" w:color="auto"/>
              <w:left w:val="nil"/>
              <w:bottom w:val="single" w:sz="4" w:space="0" w:color="auto"/>
              <w:right w:val="single" w:sz="4" w:space="0" w:color="auto"/>
            </w:tcBorders>
            <w:shd w:val="clear" w:color="000000" w:fill="F8CBAD"/>
            <w:vAlign w:val="center"/>
            <w:hideMark/>
          </w:tcPr>
          <w:p w:rsidR="00B71D37" w:rsidRPr="009C390E" w:rsidRDefault="00B71D37" w:rsidP="00C25B11">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Сума (лв.) за 2022 г.</w:t>
            </w:r>
          </w:p>
        </w:tc>
      </w:tr>
      <w:tr w:rsidR="00B71D37" w:rsidRPr="00FE2FE8" w:rsidTr="00B71D37">
        <w:trPr>
          <w:trHeight w:val="52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Текущо, зимно и ремонтно-възстановителни работи при </w:t>
            </w:r>
            <w:r w:rsidRPr="00FE2FE8">
              <w:rPr>
                <w:rFonts w:ascii="Times New Roman" w:eastAsia="Times New Roman" w:hAnsi="Times New Roman" w:cs="Times New Roman"/>
                <w:color w:val="000000"/>
                <w:sz w:val="16"/>
                <w:szCs w:val="16"/>
                <w:lang w:val="en-US" w:eastAsia="bg-BG"/>
              </w:rPr>
              <w:lastRenderedPageBreak/>
              <w:t>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 xml:space="preserve">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на територията на Югозападен </w:t>
            </w:r>
            <w:r w:rsidRPr="00FE2FE8">
              <w:rPr>
                <w:rFonts w:ascii="Times New Roman" w:eastAsia="Times New Roman" w:hAnsi="Times New Roman" w:cs="Times New Roman"/>
                <w:color w:val="000000"/>
                <w:sz w:val="16"/>
                <w:szCs w:val="16"/>
                <w:lang w:val="en-US" w:eastAsia="bg-BG"/>
              </w:rPr>
              <w:lastRenderedPageBreak/>
              <w:t>район, стопанисвани от АПИ, съгласно чл. 19, ал. 1, т. 1 от Закона за пътищата" за обособена позиция № 1 ОПУ БЛАГОЕВГРАД</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lastRenderedPageBreak/>
              <w:t>870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18 270 000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14 185 000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2 780 000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3 465 000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38 700 000</w:t>
            </w:r>
          </w:p>
        </w:tc>
      </w:tr>
      <w:tr w:rsidR="00B71D37" w:rsidRPr="00FE2FE8" w:rsidTr="00B71D37">
        <w:trPr>
          <w:trHeight w:val="140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1- ОПУ БУРГАС</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1 125</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23 625 000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18 343 000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3 595 000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2 637 000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48 200 000</w:t>
            </w:r>
          </w:p>
        </w:tc>
      </w:tr>
      <w:tr w:rsidR="00B71D37" w:rsidRPr="00FE2FE8" w:rsidTr="00B71D37">
        <w:trPr>
          <w:trHeight w:val="11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от Закона за пътищата, обособена позиция № 1- ОПУ ВАРНА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668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14 028 000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10 892 000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2 134 000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1 346 000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28 400 000</w:t>
            </w:r>
          </w:p>
        </w:tc>
      </w:tr>
      <w:tr w:rsidR="00B71D37" w:rsidRPr="00FE2FE8" w:rsidTr="00B71D37">
        <w:trPr>
          <w:trHeight w:val="135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1 - ОПУ В</w:t>
            </w:r>
            <w:r>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ТЪРНОВО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936.98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19 676 580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15 277 000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2 994 000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2 952 420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40 900 000</w:t>
            </w:r>
          </w:p>
        </w:tc>
      </w:tr>
      <w:tr w:rsidR="00B71D37" w:rsidRPr="00FE2FE8" w:rsidTr="00B71D37">
        <w:trPr>
          <w:trHeight w:val="128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от Закона за пътищата”, обособена позиция № 1 - ОПУ ВИДИН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615.17</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12 918 570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10 030 000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1 966 000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1 885 430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26 800 000</w:t>
            </w:r>
          </w:p>
        </w:tc>
      </w:tr>
      <w:tr w:rsidR="00B71D37" w:rsidRPr="00FE2FE8" w:rsidTr="00B71D37">
        <w:trPr>
          <w:trHeight w:val="103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от Закона за пътищата”, обособена позиция № 2 - ОПУ ВРАЦА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644.45</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13 533 450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10 508 000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2 059 000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3 399 550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29 500 000</w:t>
            </w:r>
          </w:p>
        </w:tc>
      </w:tr>
      <w:tr w:rsidR="00B71D37" w:rsidRPr="00FE2FE8" w:rsidTr="00B71D37">
        <w:trPr>
          <w:trHeight w:val="136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2 - ГАБРОВО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504.69</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10 598 490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8 229 000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1 613 000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1 559 510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22 000 000</w:t>
            </w:r>
          </w:p>
        </w:tc>
      </w:tr>
      <w:tr w:rsidR="00B71D37" w:rsidRPr="00FE2FE8" w:rsidTr="00B71D37">
        <w:trPr>
          <w:trHeight w:val="76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т. 1 от Закона за пътищата, обособена позиция № 2 - ОПУ ДОБРИЧ</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827.90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17 385 900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13 499 000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2 646 000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1 469 100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35 000 000</w:t>
            </w:r>
          </w:p>
        </w:tc>
      </w:tr>
      <w:tr w:rsidR="00B71D37" w:rsidRPr="00FE2FE8" w:rsidTr="00B71D37">
        <w:trPr>
          <w:trHeight w:val="97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Югозападен район, стопанисвани от АПИ, съгласно чл. 19, ал. 1, т. 1 от Закона за пътищата, обособена позиция № 2 - ОПУ КЮСТЕНДИЛ  </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731</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15 351 000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11 919 000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2 336 000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2 994 000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32 600 000</w:t>
            </w:r>
          </w:p>
        </w:tc>
      </w:tr>
      <w:tr w:rsidR="00B71D37" w:rsidRPr="00FE2FE8" w:rsidTr="00B71D37">
        <w:trPr>
          <w:trHeight w:val="126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Южен централен район, стопанисвани от АПИ, съгласно чл. 19, ал. 1, т. 1 от Закона за пътищата, обособена позиция № 1 - ОПУ КЪРДЖАЛИ</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657.15</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13 800 150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10 715 000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2 100 000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2 184 850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28 800 000</w:t>
            </w:r>
          </w:p>
        </w:tc>
      </w:tr>
      <w:tr w:rsidR="00B71D37" w:rsidRPr="00FE2FE8" w:rsidTr="00B71D37">
        <w:trPr>
          <w:trHeight w:val="60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Текущо, зимно и ремонтно-възстановителни работи при </w:t>
            </w:r>
            <w:r w:rsidRPr="00FE2FE8">
              <w:rPr>
                <w:rFonts w:ascii="Times New Roman" w:eastAsia="Times New Roman" w:hAnsi="Times New Roman" w:cs="Times New Roman"/>
                <w:color w:val="000000"/>
                <w:sz w:val="16"/>
                <w:szCs w:val="16"/>
                <w:lang w:val="en-US" w:eastAsia="bg-BG"/>
              </w:rPr>
              <w:lastRenderedPageBreak/>
              <w:t>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 xml:space="preserve">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w:t>
            </w:r>
            <w:r w:rsidRPr="00FE2FE8">
              <w:rPr>
                <w:rFonts w:ascii="Times New Roman" w:eastAsia="Times New Roman" w:hAnsi="Times New Roman" w:cs="Times New Roman"/>
                <w:color w:val="000000"/>
                <w:sz w:val="16"/>
                <w:szCs w:val="16"/>
                <w:lang w:val="en-US" w:eastAsia="bg-BG"/>
              </w:rPr>
              <w:lastRenderedPageBreak/>
              <w:t>територията на Северозападен район, стопанисвани от АПИ, съгласно чл. 19, ал. 1, т. 1 от Закона за пътищата, обособена позиция № 4 - ОПУ ЛОВЕЧ</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lastRenderedPageBreak/>
              <w:t>737</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15 477 000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12 017 000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2 355 000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2 351 000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32 200 000</w:t>
            </w:r>
          </w:p>
        </w:tc>
      </w:tr>
      <w:tr w:rsidR="00B71D37" w:rsidRPr="00FE2FE8" w:rsidTr="00B71D37">
        <w:trPr>
          <w:trHeight w:val="110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Северозападен район, стопанисвани от АПИ, съгласно чл. 19, ал. 1, т. 1 от Закона за пътищата, обособена позиция № 3 - ОПУ МОНТАНА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604.61</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12 696 810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9 858 000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1 932 000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2 313 190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26 800 000</w:t>
            </w:r>
          </w:p>
        </w:tc>
      </w:tr>
      <w:tr w:rsidR="00B71D37" w:rsidRPr="00FE2FE8" w:rsidTr="00B71D37">
        <w:trPr>
          <w:trHeight w:val="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обособена позиция № 2 - ОПУ ПАЗАРДЖИК</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688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14 448 000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11 218 000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2 198 000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2 336 000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30 200 000</w:t>
            </w:r>
          </w:p>
        </w:tc>
      </w:tr>
      <w:tr w:rsidR="00B71D37" w:rsidRPr="00FE2FE8" w:rsidTr="00B71D37">
        <w:trPr>
          <w:trHeight w:val="127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по обособена позиция на Югозападен район, стопанисвани от АПИ, съгласно чл. 19, ал. 1, т. 1 от Закона за пътищата за ОПУ ПЕРНИК</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530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11 130 000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8 641 000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1 693 000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1 736 000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23 200 000</w:t>
            </w:r>
          </w:p>
        </w:tc>
      </w:tr>
      <w:tr w:rsidR="00B71D37" w:rsidRPr="00FE2FE8" w:rsidTr="00B71D37">
        <w:trPr>
          <w:trHeight w:val="9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обособена позиция № 5 - ОПУ ПЛЕВЕН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794.11</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16 676 310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12 948 000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2 538 000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2 237 690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34 400 000</w:t>
            </w:r>
          </w:p>
        </w:tc>
      </w:tr>
      <w:tr w:rsidR="00B71D37" w:rsidRPr="00FE2FE8" w:rsidTr="00B71D37">
        <w:trPr>
          <w:trHeight w:val="81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за обособена позиция № 3 - ОПУ ПЛОВДИВ</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970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20 370 000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15 816 000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3 100 000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2 714 000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42 000 000</w:t>
            </w:r>
          </w:p>
        </w:tc>
      </w:tr>
      <w:tr w:rsidR="00B71D37" w:rsidRPr="00FE2FE8" w:rsidTr="00B71D37">
        <w:trPr>
          <w:trHeight w:val="82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за обособена позиция № 3 - ОПУ РАЗГРАД</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505.40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10 613 400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8 240 000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1 615 000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1 531 600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22 000 000</w:t>
            </w:r>
          </w:p>
        </w:tc>
      </w:tr>
      <w:tr w:rsidR="00B71D37" w:rsidRPr="00FE2FE8" w:rsidTr="00B71D37">
        <w:trPr>
          <w:trHeight w:val="112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4 - ОПУ РУСЕ</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511.60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10 743 600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8 341 000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1 635 000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1 380 400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22 100 000</w:t>
            </w:r>
          </w:p>
        </w:tc>
      </w:tr>
      <w:tr w:rsidR="00B71D37" w:rsidRPr="00FE2FE8" w:rsidTr="00B71D37">
        <w:trPr>
          <w:trHeight w:val="103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за обособена позиция № 5 - ОПУ СИЛИСТРА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506.10</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10 628 100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8 252 000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1 617 000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1 702 900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22 200 000</w:t>
            </w:r>
          </w:p>
        </w:tc>
      </w:tr>
      <w:tr w:rsidR="00B71D37" w:rsidRPr="00FE2FE8" w:rsidTr="00B71D37">
        <w:trPr>
          <w:trHeight w:val="125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2 - ОПУ СЛИВЕН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542</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11 382 000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8 837 000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1 732 000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1 749 000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23 700 000</w:t>
            </w:r>
          </w:p>
        </w:tc>
      </w:tr>
      <w:tr w:rsidR="00B71D37" w:rsidRPr="00FE2FE8" w:rsidTr="00B71D37">
        <w:trPr>
          <w:trHeight w:val="113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Южен централен район, стопанисвани от АПИ, съгласно чл. 19, ал. 1, т. 1 от Закона за пътищата, обособена позиция № 4 - ОПУ СМОЛЯН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539.01</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11 319 210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8 788 000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1 722 000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3 470 790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25 300 000</w:t>
            </w:r>
          </w:p>
        </w:tc>
      </w:tr>
      <w:tr w:rsidR="00B71D37" w:rsidRPr="00FE2FE8" w:rsidTr="00B71D37">
        <w:trPr>
          <w:trHeight w:val="102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Югозападен район, стопанисвани от АПИ, съгласно чл. 19, ал. 1, т. 1 от Закона за пътищата”, обособена позиция № 4 - ОПУ СОФИЯ</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1 368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28 728 000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22 305 000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4 372 000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10 895 000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66 300 000</w:t>
            </w:r>
          </w:p>
        </w:tc>
      </w:tr>
      <w:tr w:rsidR="00B71D37" w:rsidRPr="00FE2FE8" w:rsidTr="00B71D37">
        <w:trPr>
          <w:trHeight w:val="106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3 - ОПУ СТАРА ЗАГОРА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815</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17 115 000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13 288 000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2 604 000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2 693 000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35 700 000</w:t>
            </w:r>
          </w:p>
        </w:tc>
      </w:tr>
      <w:tr w:rsidR="00B71D37" w:rsidRPr="00FE2FE8" w:rsidTr="00B71D37">
        <w:trPr>
          <w:trHeight w:val="96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Североизточен район, стопанисвани от АПИ, съгласно чл. 19, ал. 1, т. 1 от Закона за пътищата, обособена позиция № 3 - ОПУ ТЪРГОВИЩЕ</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523</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10 983 000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8 527 000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1 671 000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1 519 000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22 700 000</w:t>
            </w:r>
          </w:p>
        </w:tc>
      </w:tr>
      <w:tr w:rsidR="00B71D37" w:rsidRPr="00FE2FE8" w:rsidTr="00B71D37">
        <w:trPr>
          <w:trHeight w:val="68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обособена позиция № 5 - ОПУ ХАСКОВО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1 053</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22 113 000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17 169 000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3 365 000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2 353 000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45 000 000</w:t>
            </w:r>
          </w:p>
        </w:tc>
      </w:tr>
      <w:tr w:rsidR="00B71D37" w:rsidRPr="00FE2FE8" w:rsidTr="00B71D37">
        <w:trPr>
          <w:trHeight w:val="126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т. 1 от Закона за пътищата, обособена позиция № 4 - ОПУ ШУМЕН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581</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12 201 000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9 473 000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1 856 000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1 670 000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25 200 000</w:t>
            </w:r>
          </w:p>
        </w:tc>
      </w:tr>
      <w:tr w:rsidR="00B71D37" w:rsidRPr="00FE2FE8" w:rsidTr="00B71D37">
        <w:trPr>
          <w:trHeight w:val="131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4 - ОПУ ЯМБОЛ</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602</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12 642 000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9 815 000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1 924 000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1 419 000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25 800 000</w:t>
            </w:r>
          </w:p>
        </w:tc>
      </w:tr>
      <w:tr w:rsidR="00B71D37" w:rsidRPr="00FE2FE8" w:rsidTr="00B71D37">
        <w:trPr>
          <w:trHeight w:val="144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АМ Хемус - ОПУ София и ОПУ Ловеч; АМ Хемус - ОПУ Варна и ОПУ Шумен; АМ Тракия - ОПУ София, ОПУ Пазарджик, ОПУ Пловдив и ОПУ Ст. Загора, АМ Тракия - ОПУ Стара Загора, ОПУ Сливен, ОПУ Ямбол и ОПУ Бургас; АМ Марица - ОПУ Хасково по обособени позиции, стопанисвани от АПИ, съгласно чл. 19, ал. 1, т. 1 от Закона за пътищата, за обособена позиция: </w:t>
            </w:r>
            <w:r w:rsidRPr="00FE2FE8">
              <w:rPr>
                <w:rFonts w:ascii="Times New Roman" w:eastAsia="Times New Roman" w:hAnsi="Times New Roman" w:cs="Times New Roman"/>
                <w:b/>
                <w:bCs/>
                <w:i/>
                <w:iCs/>
                <w:color w:val="000000"/>
                <w:sz w:val="16"/>
                <w:szCs w:val="16"/>
                <w:lang w:val="en-US" w:eastAsia="bg-BG"/>
              </w:rPr>
              <w:t>Обособена позиция № 1: АМ Хемус на територията на  - ОПУ София и ОПУ Ловеч</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87.8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1 843 000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14 570 000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2 107 000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5 980 000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24 500 000</w:t>
            </w:r>
          </w:p>
        </w:tc>
      </w:tr>
      <w:tr w:rsidR="00B71D37" w:rsidRPr="00FE2FE8" w:rsidTr="00B71D37">
        <w:trPr>
          <w:trHeight w:val="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АМ Хемус- ОПУ София и ОПУ Ловеч ;АМ Хемус- ОПУ Варна и ОПУ Шумен; АМ Тракия- ОПУ София, ОПУ Пазарджик, ОПУ Пловдив и ОПУ Стара Загора; АМ Тракия- ОПУ Стара Загора, ОПУ Сливен, ОПУ Ямбол и ОПУ Бургас; АМ Марица- ОПУ Хасково по обособени позиции, стопанисвани от АПИ, съгласно чл. 19, ал. 1, т. 1от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2 - АМ "ХЕМУС" - ОПУ Варна и ОПУ Шумен</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88.2</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1 852 000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14 817 000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2 116 000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3 015 000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21 800 000</w:t>
            </w:r>
          </w:p>
        </w:tc>
      </w:tr>
      <w:tr w:rsidR="00B71D37" w:rsidRPr="00FE2FE8" w:rsidTr="00B71D37">
        <w:trPr>
          <w:trHeight w:val="200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w:t>
            </w:r>
            <w:r>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жане (превантивно, текущо, зимно и ремонтно-възста</w:t>
            </w:r>
            <w:r>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новителни работи при аварийни ситуации) на АМ Хемус - ОПУ София и ОПУ Ловеч; АМ Хемус - ОПУ Варна и ОПУ Шумен; АМ Тракия - ОПУ София, ОПУ Пазар</w:t>
            </w:r>
            <w:r>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 xml:space="preserve">джик, ОПУ Пловдив и ОПУ Ст. Загора, АМ Тракия - ОПУ Стара Загора, ОПУ Сливен, ОПУ Ямбол и ОПУ Бургас; АМ Марица - ОПУ Хасково по обособени позиции, стопанисвани от АПИ, съгласно чл. 19, ал. 1, т. 1 от Закона за пътищата, за обособена позиция: </w:t>
            </w:r>
            <w:r w:rsidRPr="009C390E">
              <w:rPr>
                <w:rFonts w:ascii="Times New Roman" w:eastAsia="Times New Roman" w:hAnsi="Times New Roman" w:cs="Times New Roman"/>
                <w:b/>
                <w:bCs/>
                <w:iCs/>
                <w:color w:val="000000"/>
                <w:sz w:val="16"/>
                <w:szCs w:val="16"/>
                <w:lang w:val="en-US" w:eastAsia="bg-BG"/>
              </w:rPr>
              <w:t>Обосо</w:t>
            </w:r>
            <w:r>
              <w:rPr>
                <w:rFonts w:ascii="Times New Roman" w:eastAsia="Times New Roman" w:hAnsi="Times New Roman" w:cs="Times New Roman"/>
                <w:b/>
                <w:bCs/>
                <w:iCs/>
                <w:color w:val="000000"/>
                <w:sz w:val="16"/>
                <w:szCs w:val="16"/>
                <w:lang w:eastAsia="bg-BG"/>
              </w:rPr>
              <w:t>-</w:t>
            </w:r>
            <w:r w:rsidRPr="009C390E">
              <w:rPr>
                <w:rFonts w:ascii="Times New Roman" w:eastAsia="Times New Roman" w:hAnsi="Times New Roman" w:cs="Times New Roman"/>
                <w:b/>
                <w:bCs/>
                <w:iCs/>
                <w:color w:val="000000"/>
                <w:sz w:val="16"/>
                <w:szCs w:val="16"/>
                <w:lang w:val="en-US" w:eastAsia="bg-BG"/>
              </w:rPr>
              <w:t>бена позиция № 3: АМ Тракия на територията на ОПУ София, ОПУ Пазарджик, ОПУ Пловдив, ОПУ Ст. Загора с дължина на пътната мрежа 241,904 км.</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208.18</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4 371 000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34 974 000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4 996 000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7 559 000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51 900 000</w:t>
            </w:r>
          </w:p>
        </w:tc>
      </w:tr>
      <w:tr w:rsidR="00B71D37" w:rsidRPr="00FE2FE8" w:rsidTr="00B71D37">
        <w:trPr>
          <w:trHeight w:val="2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автомагистрала "Хемус"-ОПУ София и ОПУ Ловеч; АМ Хемус-ОПУ Варна и ОПУ Шумен; АМ Тракия-ОПУ София, ОПУ Пазарджик, ОПУ Пловдив и ОПУ Ст.Загора; АМ Тракия-ОПУ Ст.Загора, ОПУ Сливен, ОПУ Ямбол и ОПУ Бургас; АМ "Марица" - ОПУ Хасково по обособени позиции, стопанисвани от АПИ, съгласно чл. 19, ал. 1 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4 - АМ "ТРАКИЯ" (ОПУ СТ.ЗАГОРА, СЛИВЕН, ЯМБОЛ, БУРГАС)</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151.29</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3 177 000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25 416 000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3 630 000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3 477 000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35 700 000</w:t>
            </w:r>
          </w:p>
        </w:tc>
      </w:tr>
      <w:tr w:rsidR="00B71D37" w:rsidRPr="00FE2FE8" w:rsidTr="00B71D37">
        <w:trPr>
          <w:trHeight w:val="109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поддържане (превантивно, текущо, зимно и ремонтно-възстановителни работи при аварийни ситуации) на автомагистралните участъци на АМ "Марица" от км 0+000 до км 19+800, включително принадлежащите пътни връзки, охрана на пътни съоръжения и принадлежности в обхвата на автомагистралата на територията на ОПУ Стара Загора, стопанисвани от АПИ</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19.75</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414 000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3 318 000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474 000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394 000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4 600 000</w:t>
            </w:r>
          </w:p>
        </w:tc>
      </w:tr>
      <w:tr w:rsidR="00B71D37" w:rsidRPr="00FE2FE8" w:rsidTr="00B71D37">
        <w:trPr>
          <w:trHeight w:val="165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автомагистрала "Хемус"-ОПУ София и ОПУ Ловеч; АМ Хемус-ОПУ Варна и ОПУ Шумен; АМ Тракия-ОПУ София, ОПУ Пазарджик, ОПУ Пловдив и ОПУ Ст.Загора; АМ Тракия-ОПУ Ст.Загора, ОПУ Сливен, ОПУ Ямбол и ОПУ Бургас; АМ "Марица" - ОПУ Хасково по обособени позиции, стопанисвани от АПИ, съгласно чл. 19, ал. 1 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5 - АМ "МАРИЦА" (ОПУ ХАСКОВО)</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92.03</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1 932 000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15 461 000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2 208 000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1 699 000</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21 300 000</w:t>
            </w:r>
          </w:p>
        </w:tc>
      </w:tr>
      <w:tr w:rsidR="00B71D37" w:rsidRPr="00FE2FE8" w:rsidTr="00B71D37">
        <w:trPr>
          <w:trHeight w:val="79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w:t>
            </w:r>
            <w:r w:rsidRPr="00FE2FE8">
              <w:rPr>
                <w:rFonts w:ascii="Times New Roman" w:eastAsia="Times New Roman" w:hAnsi="Times New Roman" w:cs="Times New Roman"/>
                <w:b/>
                <w:bCs/>
                <w:i/>
                <w:iCs/>
                <w:color w:val="000000"/>
                <w:sz w:val="16"/>
                <w:szCs w:val="16"/>
                <w:lang w:val="en-US" w:eastAsia="bg-BG"/>
              </w:rPr>
              <w:t>АМ Люлин и АМ Струма от км 0+000 до км 56+170</w:t>
            </w:r>
            <w:r w:rsidRPr="00FE2FE8">
              <w:rPr>
                <w:rFonts w:ascii="Times New Roman" w:eastAsia="Times New Roman" w:hAnsi="Times New Roman" w:cs="Times New Roman"/>
                <w:color w:val="000000"/>
                <w:sz w:val="16"/>
                <w:szCs w:val="16"/>
                <w:lang w:val="en-US" w:eastAsia="bg-BG"/>
              </w:rPr>
              <w:t>, вкл. пътни връзки, охрана на пътни съоръжения и принадлежности в обхвата на автомагистралата, на територията на</w:t>
            </w:r>
            <w:r w:rsidRPr="00FE2FE8">
              <w:rPr>
                <w:rFonts w:ascii="Times New Roman" w:eastAsia="Times New Roman" w:hAnsi="Times New Roman" w:cs="Times New Roman"/>
                <w:b/>
                <w:bCs/>
                <w:i/>
                <w:iCs/>
                <w:color w:val="000000"/>
                <w:sz w:val="16"/>
                <w:szCs w:val="16"/>
                <w:lang w:val="en-US" w:eastAsia="bg-BG"/>
              </w:rPr>
              <w:t xml:space="preserve"> ОПУ София, ОПУ Перник и ОПУ Кюстендил</w:t>
            </w:r>
          </w:p>
        </w:tc>
        <w:tc>
          <w:tcPr>
            <w:tcW w:w="730" w:type="dxa"/>
            <w:tcBorders>
              <w:top w:val="nil"/>
              <w:left w:val="nil"/>
              <w:bottom w:val="single" w:sz="4" w:space="0" w:color="auto"/>
              <w:right w:val="single" w:sz="4" w:space="0" w:color="auto"/>
            </w:tcBorders>
            <w:shd w:val="clear" w:color="auto" w:fill="auto"/>
            <w:noWrap/>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56.17</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1 179 000</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9 436 000</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1 348 000</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2 790 804</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14 753 804</w:t>
            </w:r>
          </w:p>
        </w:tc>
      </w:tr>
      <w:tr w:rsidR="00B71D37" w:rsidRPr="00FE2FE8" w:rsidTr="00B71D37">
        <w:trPr>
          <w:trHeight w:val="1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w:t>
            </w:r>
            <w:r w:rsidRPr="00FE2FE8">
              <w:rPr>
                <w:rFonts w:ascii="Times New Roman" w:eastAsia="Times New Roman" w:hAnsi="Times New Roman" w:cs="Times New Roman"/>
                <w:b/>
                <w:bCs/>
                <w:color w:val="000000"/>
                <w:sz w:val="16"/>
                <w:szCs w:val="16"/>
                <w:lang w:val="en-US" w:eastAsia="bg-BG"/>
              </w:rPr>
              <w:t xml:space="preserve">СЕВЕРОЗАПАДЕН РАЙОН, </w:t>
            </w:r>
            <w:r w:rsidRPr="00FE2FE8">
              <w:rPr>
                <w:rFonts w:ascii="Times New Roman" w:eastAsia="Times New Roman" w:hAnsi="Times New Roman" w:cs="Times New Roman"/>
                <w:color w:val="000000"/>
                <w:sz w:val="16"/>
                <w:szCs w:val="16"/>
                <w:lang w:val="en-US" w:eastAsia="bg-BG"/>
              </w:rPr>
              <w:t>вклюващ области Видин,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106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w:t>
            </w:r>
            <w:r w:rsidRPr="00FE2FE8">
              <w:rPr>
                <w:rFonts w:ascii="Times New Roman" w:eastAsia="Times New Roman" w:hAnsi="Times New Roman" w:cs="Times New Roman"/>
                <w:b/>
                <w:bCs/>
                <w:color w:val="000000"/>
                <w:sz w:val="16"/>
                <w:szCs w:val="16"/>
                <w:lang w:val="en-US" w:eastAsia="bg-BG"/>
              </w:rPr>
              <w:t xml:space="preserve">СЕВЕРЕН ЦЕНТРАЛЕН РАЙОН, </w:t>
            </w:r>
            <w:r w:rsidRPr="00FE2FE8">
              <w:rPr>
                <w:rFonts w:ascii="Times New Roman" w:eastAsia="Times New Roman" w:hAnsi="Times New Roman" w:cs="Times New Roman"/>
                <w:color w:val="000000"/>
                <w:sz w:val="16"/>
                <w:szCs w:val="16"/>
                <w:lang w:val="en-US" w:eastAsia="bg-BG"/>
              </w:rPr>
              <w:t>вклюващ области В.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142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Североизточен район, включващ области Варна, Добрич, Шумен и Търговище</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91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154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Южен 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13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Югозападен район, включващ области Благоевград, Перник, Кюстендил и София</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B71D37" w:rsidRPr="00FE2FE8" w:rsidTr="00B71D37">
        <w:trPr>
          <w:trHeight w:val="108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за обособена позиция: Обособена позиция № 1 - СЕВЕРОЗАПАДЕН РАЙОН, включващ области Видин,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B71D37" w:rsidRPr="00FE2FE8" w:rsidTr="00B71D37">
        <w:trPr>
          <w:trHeight w:val="77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за пътища по републиканските пътища на територията на страната, стопанисвани от АПИ, съгласно чл. 19, ал. 1, т. 1 от Закона за пътищата" СЕВЕРЕН ЦЕНТРАЛЕН РАЙОН, включващ области Велико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B71D37" w:rsidRPr="00FE2FE8" w:rsidTr="00B71D37">
        <w:trPr>
          <w:trHeight w:val="116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за пътища по републиканските пътища на територията на страната, стопанисвани от АПИ, съгласно чл. 19, ал. 1, т. 1 от Закона за пътищата</w:t>
            </w:r>
            <w:r>
              <w:rPr>
                <w:rFonts w:ascii="Times New Roman" w:eastAsia="Times New Roman" w:hAnsi="Times New Roman" w:cs="Times New Roman"/>
                <w:color w:val="000000"/>
                <w:sz w:val="16"/>
                <w:szCs w:val="16"/>
                <w:lang w:eastAsia="bg-BG"/>
              </w:rPr>
              <w:t xml:space="preserve"> </w:t>
            </w:r>
            <w:r w:rsidRPr="00FE2FE8">
              <w:rPr>
                <w:rFonts w:ascii="Times New Roman" w:eastAsia="Times New Roman" w:hAnsi="Times New Roman" w:cs="Times New Roman"/>
                <w:color w:val="000000"/>
                <w:sz w:val="16"/>
                <w:szCs w:val="16"/>
                <w:lang w:val="en-US" w:eastAsia="bg-BG"/>
              </w:rPr>
              <w:t>"СЕВЕРОИЗТОЧЕН РАЙОН, включващ области Варна, Добрич, Шумен и Търговище</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B71D37" w:rsidRPr="00FE2FE8" w:rsidTr="00B71D37">
        <w:trPr>
          <w:trHeight w:val="6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B71D37" w:rsidRPr="00FE2FE8" w:rsidTr="00B71D37">
        <w:trPr>
          <w:trHeight w:val="5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ЮЖЕНЦЕНТРАЛЕН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B71D37" w:rsidRPr="00FE2FE8" w:rsidTr="00B71D37">
        <w:trPr>
          <w:trHeight w:val="98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ЮГОЗАПАДЕН РАЙОН, включващ области Благоевград, Перник, Кюстендил и София </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3 139 361</w:t>
            </w:r>
          </w:p>
        </w:tc>
      </w:tr>
      <w:tr w:rsidR="00B71D37" w:rsidRPr="00FE2FE8" w:rsidTr="00B71D37">
        <w:trPr>
          <w:trHeight w:val="111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lastRenderedPageBreak/>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СЕВЕРОЗАПАДЕН РАЙОН, включващ области Видин ,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99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СЕВЕРЕН ЦЕНТРАЛЕН РАЙОН, включващ области Велико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83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СЕВЕРОИЗТОЧЕН РАЙОН, включващ области Варна, Добрич, Тъговище и Шумен</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53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55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ЮЖЕН 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57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ЮГОЗАПАДЕН РАЙОН, включващ области Благоевград, Кюстендил, Перник и София</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B71D37" w:rsidRPr="00FE2FE8" w:rsidTr="00B71D37">
        <w:trPr>
          <w:trHeight w:val="73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jc w:val="center"/>
              <w:rPr>
                <w:rFonts w:ascii="Times New Roman" w:eastAsia="Times New Roman" w:hAnsi="Times New Roman" w:cs="Times New Roman"/>
                <w:color w:val="000000"/>
                <w:sz w:val="16"/>
                <w:szCs w:val="16"/>
                <w:lang w:eastAsia="bg-BG"/>
              </w:rPr>
            </w:pPr>
            <w:r w:rsidRPr="009C390E">
              <w:rPr>
                <w:rFonts w:ascii="Times New Roman" w:eastAsia="Times New Roman" w:hAnsi="Times New Roman" w:cs="Times New Roman"/>
                <w:color w:val="000000"/>
                <w:sz w:val="14"/>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 по действащи договори, полагане на хоризонтална маркировка , доставка и монтаж на ограничителни системи, производство, доставка и монтаж на пътни знаци</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129 706 835</w:t>
            </w:r>
          </w:p>
        </w:tc>
      </w:tr>
      <w:tr w:rsidR="00B71D37" w:rsidRPr="00FE2FE8" w:rsidTr="00B71D37">
        <w:trPr>
          <w:trHeight w:val="7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B71D37" w:rsidRPr="00FE2FE8" w:rsidRDefault="00B71D37" w:rsidP="00C25B11">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w:t>
            </w:r>
          </w:p>
        </w:tc>
        <w:tc>
          <w:tcPr>
            <w:tcW w:w="3951" w:type="dxa"/>
            <w:tcBorders>
              <w:top w:val="nil"/>
              <w:left w:val="nil"/>
              <w:bottom w:val="single" w:sz="4" w:space="0" w:color="auto"/>
              <w:right w:val="single" w:sz="4" w:space="0" w:color="auto"/>
            </w:tcBorders>
            <w:shd w:val="clear" w:color="auto" w:fill="auto"/>
            <w:vAlign w:val="center"/>
            <w:hideMark/>
          </w:tcPr>
          <w:p w:rsidR="00B71D37" w:rsidRPr="00FE2FE8" w:rsidRDefault="00B71D37" w:rsidP="00C25B11">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Задължение по споразумителни протоколи с общини</w:t>
            </w:r>
          </w:p>
        </w:tc>
        <w:tc>
          <w:tcPr>
            <w:tcW w:w="730"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05" w:type="dxa"/>
            <w:tcBorders>
              <w:top w:val="nil"/>
              <w:left w:val="nil"/>
              <w:bottom w:val="single" w:sz="4" w:space="0" w:color="auto"/>
              <w:right w:val="single" w:sz="4" w:space="0" w:color="auto"/>
            </w:tcBorders>
            <w:shd w:val="clear" w:color="auto" w:fill="auto"/>
            <w:vAlign w:val="center"/>
            <w:hideMark/>
          </w:tcPr>
          <w:p w:rsidR="00B71D37" w:rsidRPr="009C390E" w:rsidRDefault="00B71D37" w:rsidP="00C25B11">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96" w:type="dxa"/>
            <w:tcBorders>
              <w:top w:val="nil"/>
              <w:left w:val="nil"/>
              <w:bottom w:val="single" w:sz="4" w:space="0" w:color="auto"/>
              <w:right w:val="single" w:sz="4" w:space="0" w:color="auto"/>
            </w:tcBorders>
            <w:shd w:val="clear" w:color="auto" w:fill="auto"/>
            <w:vAlign w:val="center"/>
            <w:hideMark/>
          </w:tcPr>
          <w:p w:rsidR="00B71D37" w:rsidRPr="00B71D37" w:rsidRDefault="00B71D37" w:rsidP="00CF2CCB">
            <w:pPr>
              <w:pStyle w:val="ListParagraph"/>
              <w:numPr>
                <w:ilvl w:val="0"/>
                <w:numId w:val="80"/>
              </w:numPr>
              <w:spacing w:after="0" w:line="240" w:lineRule="auto"/>
              <w:ind w:left="72" w:hanging="72"/>
              <w:jc w:val="center"/>
              <w:rPr>
                <w:rFonts w:ascii="Times New Roman" w:eastAsia="Times New Roman" w:hAnsi="Times New Roman"/>
                <w:color w:val="000000"/>
                <w:sz w:val="14"/>
                <w:szCs w:val="14"/>
                <w:lang w:eastAsia="bg-BG"/>
              </w:rPr>
            </w:pPr>
            <w:r>
              <w:rPr>
                <w:rFonts w:ascii="Times New Roman" w:eastAsia="Times New Roman" w:hAnsi="Times New Roman"/>
                <w:color w:val="000000"/>
                <w:sz w:val="14"/>
                <w:szCs w:val="14"/>
                <w:lang w:eastAsia="bg-BG"/>
              </w:rPr>
              <w:t xml:space="preserve"> </w:t>
            </w:r>
            <w:r w:rsidRPr="00B71D37">
              <w:rPr>
                <w:rFonts w:ascii="Times New Roman" w:eastAsia="Times New Roman" w:hAnsi="Times New Roman"/>
                <w:color w:val="000000"/>
                <w:sz w:val="14"/>
                <w:szCs w:val="14"/>
                <w:lang w:val="en-US" w:eastAsia="bg-BG"/>
              </w:rPr>
              <w:t>000 000</w:t>
            </w:r>
          </w:p>
        </w:tc>
      </w:tr>
    </w:tbl>
    <w:p w:rsidR="00B71D37" w:rsidRPr="00B71D37" w:rsidRDefault="00B71D37" w:rsidP="00B71D37">
      <w:pPr>
        <w:tabs>
          <w:tab w:val="left" w:pos="851"/>
        </w:tabs>
        <w:spacing w:after="0" w:line="240" w:lineRule="auto"/>
        <w:jc w:val="both"/>
        <w:rPr>
          <w:rFonts w:ascii="Times New Roman" w:eastAsia="Times New Roman" w:hAnsi="Times New Roman"/>
          <w:b/>
          <w:color w:val="0000CC"/>
          <w:lang w:eastAsia="bg-BG"/>
        </w:rPr>
      </w:pPr>
    </w:p>
    <w:p w:rsidR="00B71D37" w:rsidRPr="00B71D37" w:rsidRDefault="00B71D37" w:rsidP="00CF2CCB">
      <w:pPr>
        <w:pStyle w:val="ListParagraph"/>
        <w:numPr>
          <w:ilvl w:val="3"/>
          <w:numId w:val="90"/>
        </w:numPr>
        <w:tabs>
          <w:tab w:val="clear" w:pos="2520"/>
          <w:tab w:val="left" w:pos="851"/>
        </w:tabs>
        <w:spacing w:after="0" w:line="240" w:lineRule="auto"/>
        <w:ind w:left="567" w:firstLine="0"/>
        <w:jc w:val="both"/>
        <w:rPr>
          <w:rFonts w:ascii="Times New Roman" w:eastAsia="Times New Roman" w:hAnsi="Times New Roman"/>
          <w:b/>
          <w:color w:val="0000CC"/>
          <w:lang w:eastAsia="bg-BG"/>
        </w:rPr>
      </w:pPr>
      <w:r w:rsidRPr="00B71D37">
        <w:rPr>
          <w:rFonts w:ascii="Times New Roman" w:eastAsia="Times New Roman" w:hAnsi="Times New Roman"/>
          <w:b/>
          <w:color w:val="0000CC"/>
          <w:lang w:eastAsia="bg-BG"/>
        </w:rPr>
        <w:t>Капиталови разходи</w:t>
      </w:r>
    </w:p>
    <w:p w:rsidR="0002717A" w:rsidRPr="00B6411D" w:rsidRDefault="0002717A" w:rsidP="00CF2CCB">
      <w:pPr>
        <w:pStyle w:val="ListParagraph"/>
        <w:numPr>
          <w:ilvl w:val="2"/>
          <w:numId w:val="91"/>
        </w:numPr>
        <w:tabs>
          <w:tab w:val="left" w:pos="851"/>
        </w:tabs>
        <w:spacing w:after="0" w:line="240" w:lineRule="auto"/>
        <w:ind w:left="567" w:firstLine="0"/>
        <w:jc w:val="both"/>
        <w:rPr>
          <w:rFonts w:ascii="Times New Roman" w:eastAsia="Times New Roman" w:hAnsi="Times New Roman"/>
          <w:b/>
          <w:bCs/>
          <w:color w:val="000000" w:themeColor="text1"/>
          <w:lang w:eastAsia="bg-BG"/>
        </w:rPr>
      </w:pPr>
      <w:r w:rsidRPr="00B6411D">
        <w:rPr>
          <w:rFonts w:ascii="Times New Roman" w:eastAsia="Times New Roman" w:hAnsi="Times New Roman"/>
          <w:b/>
          <w:bCs/>
          <w:color w:val="000000" w:themeColor="text1"/>
          <w:lang w:eastAsia="bg-BG"/>
        </w:rPr>
        <w:t>Основен р</w:t>
      </w:r>
      <w:r w:rsidR="00622591" w:rsidRPr="00B6411D">
        <w:rPr>
          <w:rFonts w:ascii="Times New Roman" w:eastAsia="Times New Roman" w:hAnsi="Times New Roman"/>
          <w:b/>
          <w:bCs/>
          <w:color w:val="000000" w:themeColor="text1"/>
          <w:lang w:eastAsia="bg-BG"/>
        </w:rPr>
        <w:t>емонт</w:t>
      </w:r>
      <w:r w:rsidR="00A42052" w:rsidRPr="00B6411D">
        <w:rPr>
          <w:rFonts w:ascii="Times New Roman" w:eastAsia="Times New Roman" w:hAnsi="Times New Roman"/>
          <w:b/>
          <w:bCs/>
          <w:color w:val="000000" w:themeColor="text1"/>
          <w:lang w:eastAsia="bg-BG"/>
        </w:rPr>
        <w:t xml:space="preserve"> на ДМА </w:t>
      </w:r>
      <w:r w:rsidR="00622591" w:rsidRPr="00B6411D">
        <w:rPr>
          <w:rFonts w:ascii="Times New Roman" w:eastAsia="Times New Roman" w:hAnsi="Times New Roman"/>
          <w:b/>
          <w:bCs/>
          <w:color w:val="000000" w:themeColor="text1"/>
          <w:lang w:eastAsia="bg-BG"/>
        </w:rPr>
        <w:t xml:space="preserve">– </w:t>
      </w:r>
      <w:r w:rsidR="00C25B11" w:rsidRPr="00B6411D">
        <w:rPr>
          <w:rFonts w:ascii="Times New Roman" w:eastAsia="Times New Roman" w:hAnsi="Times New Roman"/>
          <w:b/>
          <w:bCs/>
          <w:color w:val="000000" w:themeColor="text1"/>
          <w:lang w:eastAsia="bg-BG"/>
        </w:rPr>
        <w:t>512</w:t>
      </w:r>
      <w:r w:rsidR="00622591" w:rsidRPr="00B6411D">
        <w:rPr>
          <w:rFonts w:ascii="Times New Roman" w:eastAsia="Times New Roman" w:hAnsi="Times New Roman"/>
          <w:b/>
          <w:bCs/>
          <w:color w:val="000000" w:themeColor="text1"/>
          <w:lang w:eastAsia="bg-BG"/>
        </w:rPr>
        <w:t> 110 400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Разработване на проекти в пълна степен на проектна готовност, с които АПИ ще има възможност да кандидатства за финансиране по Оперативна п</w:t>
      </w:r>
      <w:r w:rsidR="007A200F">
        <w:rPr>
          <w:rFonts w:ascii="Times New Roman" w:eastAsia="Times New Roman" w:hAnsi="Times New Roman"/>
          <w:bCs/>
          <w:lang w:eastAsia="bg-BG"/>
        </w:rPr>
        <w:t>рограма „Региони в растеж“ 2014–</w:t>
      </w:r>
      <w:r w:rsidRPr="00622591">
        <w:rPr>
          <w:rFonts w:ascii="Times New Roman" w:eastAsia="Times New Roman" w:hAnsi="Times New Roman"/>
          <w:bCs/>
          <w:lang w:eastAsia="bg-BG"/>
        </w:rPr>
        <w:t>2020г. и осъществяване н</w:t>
      </w:r>
      <w:r>
        <w:rPr>
          <w:rFonts w:ascii="Times New Roman" w:eastAsia="Times New Roman" w:hAnsi="Times New Roman"/>
          <w:bCs/>
          <w:lang w:eastAsia="bg-BG"/>
        </w:rPr>
        <w:t xml:space="preserve">а АН по време на строителството - </w:t>
      </w:r>
      <w:r w:rsidRPr="00622591">
        <w:rPr>
          <w:rFonts w:ascii="Times New Roman" w:eastAsia="Times New Roman" w:hAnsi="Times New Roman"/>
          <w:bCs/>
          <w:lang w:eastAsia="bg-BG"/>
        </w:rPr>
        <w:t>27</w:t>
      </w:r>
      <w:r>
        <w:rPr>
          <w:rFonts w:ascii="Times New Roman" w:eastAsia="Times New Roman" w:hAnsi="Times New Roman"/>
          <w:bCs/>
          <w:lang w:eastAsia="bg-BG"/>
        </w:rPr>
        <w:t> </w:t>
      </w:r>
      <w:r w:rsidRPr="00622591">
        <w:rPr>
          <w:rFonts w:ascii="Times New Roman" w:eastAsia="Times New Roman" w:hAnsi="Times New Roman"/>
          <w:bCs/>
          <w:lang w:eastAsia="bg-BG"/>
        </w:rPr>
        <w:t>240</w:t>
      </w:r>
      <w:r>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задание за изработване на технически проект за обект: Софийски околовръстен път – южна дъга, участък от бул. Бъкстон до АМ „Люлин“ от км 51+316 до км 58+923</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7</w:t>
      </w:r>
      <w:r>
        <w:rPr>
          <w:rFonts w:ascii="Times New Roman" w:eastAsia="Times New Roman" w:hAnsi="Times New Roman"/>
          <w:bCs/>
          <w:lang w:eastAsia="bg-BG"/>
        </w:rPr>
        <w:t> </w:t>
      </w:r>
      <w:r w:rsidRPr="00622591">
        <w:rPr>
          <w:rFonts w:ascii="Times New Roman" w:eastAsia="Times New Roman" w:hAnsi="Times New Roman"/>
          <w:bCs/>
          <w:lang w:eastAsia="bg-BG"/>
        </w:rPr>
        <w:t>800</w:t>
      </w:r>
      <w:r>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"Радилово - Пещера" от км 140+818 до км 145+216</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28</w:t>
      </w:r>
      <w:r>
        <w:rPr>
          <w:rFonts w:ascii="Times New Roman" w:eastAsia="Times New Roman" w:hAnsi="Times New Roman"/>
          <w:bCs/>
          <w:lang w:eastAsia="bg-BG"/>
        </w:rPr>
        <w:t> </w:t>
      </w:r>
      <w:r w:rsidRPr="00622591">
        <w:rPr>
          <w:rFonts w:ascii="Times New Roman" w:eastAsia="Times New Roman" w:hAnsi="Times New Roman"/>
          <w:bCs/>
          <w:lang w:eastAsia="bg-BG"/>
        </w:rPr>
        <w:t>759</w:t>
      </w:r>
      <w:r>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ІІІ-8005 "Път I-8 - Цалапица - Съединение" от км 0+000 до км 12+147 </w:t>
      </w:r>
      <w:r>
        <w:rPr>
          <w:rFonts w:ascii="Times New Roman" w:eastAsia="Times New Roman" w:hAnsi="Times New Roman"/>
          <w:bCs/>
          <w:lang w:eastAsia="bg-BG"/>
        </w:rPr>
        <w:t xml:space="preserve">- </w:t>
      </w:r>
      <w:r w:rsidRPr="00622591">
        <w:rPr>
          <w:rFonts w:ascii="Times New Roman" w:eastAsia="Times New Roman" w:hAnsi="Times New Roman"/>
          <w:bCs/>
          <w:lang w:eastAsia="bg-BG"/>
        </w:rPr>
        <w:t>29</w:t>
      </w:r>
      <w:r>
        <w:rPr>
          <w:rFonts w:ascii="Times New Roman" w:eastAsia="Times New Roman" w:hAnsi="Times New Roman"/>
          <w:bCs/>
          <w:lang w:eastAsia="bg-BG"/>
        </w:rPr>
        <w:t> </w:t>
      </w:r>
      <w:r w:rsidRPr="00622591">
        <w:rPr>
          <w:rFonts w:ascii="Times New Roman" w:eastAsia="Times New Roman" w:hAnsi="Times New Roman"/>
          <w:bCs/>
          <w:lang w:eastAsia="bg-BG"/>
        </w:rPr>
        <w:t>361</w:t>
      </w:r>
      <w:r>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III-6602 "Старозагорски минерални бани - Сладък кладенец - Пъстрово" от км 16+780 до км 31+900</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29</w:t>
      </w:r>
      <w:r>
        <w:rPr>
          <w:rFonts w:ascii="Times New Roman" w:eastAsia="Times New Roman" w:hAnsi="Times New Roman"/>
          <w:bCs/>
          <w:lang w:eastAsia="bg-BG"/>
        </w:rPr>
        <w:t> </w:t>
      </w:r>
      <w:r w:rsidRPr="00622591">
        <w:rPr>
          <w:rFonts w:ascii="Times New Roman" w:eastAsia="Times New Roman" w:hAnsi="Times New Roman"/>
          <w:bCs/>
          <w:lang w:eastAsia="bg-BG"/>
        </w:rPr>
        <w:t>908</w:t>
      </w:r>
      <w:r>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ІII-211 "Път II-21 - село Поляна - село Попина - пристанище с. Попина" от км 0+000 до км 11+700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253</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Път II-23 „Тетово – Беловец“ участък от км 31+390 до км 34+050 по съществуващото трасе и упражняване на авторски надзор по смисъла на ЗУТ и действащите подзаконови нормативни актове на всички части на техническия проект</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188</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ІІІ-104 "(о.п. Дупница - о.п. Благоевград) - Бобошево - Четирци" от км 4+810 до км 25+530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lastRenderedPageBreak/>
        <w:t xml:space="preserve">Изработване на технически проект за основен ремонт на Път II-59 "Крумовград - Ивайловград" от км 30+439 до км 57+000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III-121 Иново - Градец - Периловец - Шишенци - Бойница - Кула от км 20+000 до км 31+851</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ІІ-14 о.п. Видин - Кула - Връшка чука - граница Р Сърбия от км 0+250 до км 30+240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240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ІІІ-161 "Ребърково - Люти дол - Ботевград" от км 0+000 до км 33+040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893</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II-99 Бургас - Созопол Царево от км 0+000 до км 20+504; от км 20+504 до км 28+514 (вариант Алепу) и от км 32+934 (съответстващ на 28+514) до км 58+000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III-822 Самоков - Живково - Ихтиман от км 2+100 до км 32+26</w:t>
      </w:r>
      <w:r w:rsidR="004F0401">
        <w:rPr>
          <w:rFonts w:ascii="Times New Roman" w:eastAsia="Times New Roman" w:hAnsi="Times New Roman"/>
          <w:bCs/>
          <w:lang w:eastAsia="bg-BG"/>
        </w:rPr>
        <w:t xml:space="preserve">0 и откм 33+007,77 до км 35+700 -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І-9 Обзор - Слънчев Бряг от км 165+900 до км 199+100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83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664</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III-606 "Копривщица - Ст</w:t>
      </w:r>
      <w:r w:rsidR="004F0401">
        <w:rPr>
          <w:rFonts w:ascii="Times New Roman" w:eastAsia="Times New Roman" w:hAnsi="Times New Roman"/>
          <w:bCs/>
          <w:lang w:eastAsia="bg-BG"/>
        </w:rPr>
        <w:t xml:space="preserve">релча" от км 0+000 до км 32+852 - </w:t>
      </w:r>
      <w:r w:rsidRPr="00622591">
        <w:rPr>
          <w:rFonts w:ascii="Times New Roman" w:eastAsia="Times New Roman" w:hAnsi="Times New Roman"/>
          <w:bCs/>
          <w:lang w:eastAsia="bg-BG"/>
        </w:rPr>
        <w:t>129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"Етрополе - Златица" от км 20+964 до км 35+580 и от км 42+810 до км 44+820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107</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520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"граница ОПУ-Шумен - Лозарево - (Карнобат - Бургас)"  от км 43+500 до км 90+332</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376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529</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III-1401 "Кула - Връшка чука - Киряево - Подгоре - Паяновци - Ошане - Вещица - Белоградчик" от км 0+000 до км 22+000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114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300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III-1401 "Кула - Връшка чука - Киряево - Подгоре - Паяновци - Ошане - Вещица - Белоградчик" от км 22+000 до км 44+451</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131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900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III-207 (о.п. Шумен-Девня) – Ветрино – Калоян – Векилски – Кочмар – Тервел – Алеково - (о.п. Силистра-о.п.Дулово) от км 63+857 </w:t>
      </w:r>
      <w:r w:rsidR="004F0401">
        <w:rPr>
          <w:rFonts w:ascii="Times New Roman" w:eastAsia="Times New Roman" w:hAnsi="Times New Roman"/>
          <w:bCs/>
          <w:lang w:eastAsia="bg-BG"/>
        </w:rPr>
        <w:t xml:space="preserve">до км 81+057, дължина 17.200 км –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III-7001 (о.п. Силистра-о.п. Дулово) -Алфатар - Войново - Кайнарджа - Краново – Капитан Димитрово - Коритен от км 0+000 до км 7+000, дължина 7.0 км</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54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нова връхна конструкция за обект: „Селскостопански надлез над път II-73 „Граница ОПУ – Шумен – Лозарево – (Карнобат-Бургас) при км 89+205“ и упражняване на авторски надзор по смисъла на ЗУТ и действащите подзаконови нормативни актове на вси</w:t>
      </w:r>
      <w:r w:rsidR="004F0401">
        <w:rPr>
          <w:rFonts w:ascii="Times New Roman" w:eastAsia="Times New Roman" w:hAnsi="Times New Roman"/>
          <w:bCs/>
          <w:lang w:eastAsia="bg-BG"/>
        </w:rPr>
        <w:t xml:space="preserve">чки части на техническия проект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технически проект за ремонтно-възстановителни работи на мостово съоръжение при км 0+000 на път III-1006 „Благоевград - Паде</w:t>
      </w:r>
      <w:r w:rsidR="004F0401">
        <w:rPr>
          <w:rFonts w:ascii="Times New Roman" w:eastAsia="Times New Roman" w:hAnsi="Times New Roman"/>
          <w:bCs/>
          <w:lang w:eastAsia="bg-BG"/>
        </w:rPr>
        <w:t xml:space="preserve">ж - граница РСеверна Македония“ - </w:t>
      </w:r>
      <w:r w:rsidRPr="00622591">
        <w:rPr>
          <w:rFonts w:ascii="Times New Roman" w:eastAsia="Times New Roman" w:hAnsi="Times New Roman"/>
          <w:bCs/>
          <w:lang w:eastAsia="bg-BG"/>
        </w:rPr>
        <w:t>32</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селскостопански надлез на републикански път I-6 "София – Бургас" при км 381+968</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Топли дол на АМ „Хемус“ при км 39+562.30, в нормат</w:t>
      </w:r>
      <w:r w:rsidR="004F0401">
        <w:rPr>
          <w:rFonts w:ascii="Times New Roman" w:eastAsia="Times New Roman" w:hAnsi="Times New Roman"/>
          <w:bCs/>
          <w:lang w:eastAsia="bg-BG"/>
        </w:rPr>
        <w:t xml:space="preserve">ивна експлоатационна пригодност - </w:t>
      </w:r>
      <w:r w:rsidRPr="00622591">
        <w:rPr>
          <w:rFonts w:ascii="Times New Roman" w:eastAsia="Times New Roman" w:hAnsi="Times New Roman"/>
          <w:bCs/>
          <w:lang w:eastAsia="bg-BG"/>
        </w:rPr>
        <w:t>43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488</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Траянови врата на АМ „Тракия“ при км 53+297, в нормативна експлоатационна пригодност“</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50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580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Правешки ханове на АМ „Хемус“ при км 54+672, в нормати</w:t>
      </w:r>
      <w:r w:rsidR="004F0401">
        <w:rPr>
          <w:rFonts w:ascii="Times New Roman" w:eastAsia="Times New Roman" w:hAnsi="Times New Roman"/>
          <w:bCs/>
          <w:lang w:eastAsia="bg-BG"/>
        </w:rPr>
        <w:t xml:space="preserve">вна експлоатационна пригодност“ - </w:t>
      </w:r>
      <w:r w:rsidRPr="00622591">
        <w:rPr>
          <w:rFonts w:ascii="Times New Roman" w:eastAsia="Times New Roman" w:hAnsi="Times New Roman"/>
          <w:bCs/>
          <w:lang w:eastAsia="bg-BG"/>
        </w:rPr>
        <w:t>25</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182</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мостово съоръжение при км 5+293 на път III-637 "Вукан - Пенк</w:t>
      </w:r>
      <w:r w:rsidR="004F0401">
        <w:rPr>
          <w:rFonts w:ascii="Times New Roman" w:eastAsia="Times New Roman" w:hAnsi="Times New Roman"/>
          <w:bCs/>
          <w:lang w:eastAsia="bg-BG"/>
        </w:rPr>
        <w:t xml:space="preserve">ьовци" - предаварийно състояние - </w:t>
      </w:r>
      <w:r w:rsidRPr="00622591">
        <w:rPr>
          <w:rFonts w:ascii="Times New Roman" w:eastAsia="Times New Roman" w:hAnsi="Times New Roman"/>
          <w:bCs/>
          <w:lang w:eastAsia="bg-BG"/>
        </w:rPr>
        <w:t>24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lastRenderedPageBreak/>
        <w:t>Изработване на технически проект за ремонтно-възстановителни работи на мостови съоръжения при км 0+119 и 22+844 на път III-637 Вукан - Пенкьовци и Мост над река Ерма на път III-637 Вукан - Пенкьовци при км 0+119</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на мост над р. Дунав /Дунав мост/ между Русе и Гюргево на път І-2 Русе – Р</w:t>
      </w:r>
      <w:r w:rsidR="004F0401">
        <w:rPr>
          <w:rFonts w:ascii="Times New Roman" w:eastAsia="Times New Roman" w:hAnsi="Times New Roman"/>
          <w:bCs/>
          <w:lang w:eastAsia="bg-BG"/>
        </w:rPr>
        <w:t xml:space="preserve">азград от км 0+000 до км 1+057“ - </w:t>
      </w:r>
      <w:r w:rsidRPr="00622591">
        <w:rPr>
          <w:rFonts w:ascii="Times New Roman" w:eastAsia="Times New Roman" w:hAnsi="Times New Roman"/>
          <w:bCs/>
          <w:lang w:eastAsia="bg-BG"/>
        </w:rPr>
        <w:t>300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път I-5, участък включващ тунел „Велчова завера“ и тунел „Боруна“ и мостово съоръжения над рек</w:t>
      </w:r>
      <w:r w:rsidR="004F0401">
        <w:rPr>
          <w:rFonts w:ascii="Times New Roman" w:eastAsia="Times New Roman" w:hAnsi="Times New Roman"/>
          <w:bCs/>
          <w:lang w:eastAsia="bg-BG"/>
        </w:rPr>
        <w:t xml:space="preserve">а "Янтра" при км 103+758 - </w:t>
      </w:r>
      <w:r w:rsidRPr="00622591">
        <w:rPr>
          <w:rFonts w:ascii="Times New Roman" w:eastAsia="Times New Roman" w:hAnsi="Times New Roman"/>
          <w:bCs/>
          <w:lang w:eastAsia="bg-BG"/>
        </w:rPr>
        <w:t>238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392</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при км 13+</w:t>
      </w:r>
      <w:r w:rsidR="004F0401">
        <w:rPr>
          <w:rFonts w:ascii="Times New Roman" w:eastAsia="Times New Roman" w:hAnsi="Times New Roman"/>
          <w:bCs/>
          <w:lang w:eastAsia="bg-BG"/>
        </w:rPr>
        <w:t xml:space="preserve">876 на път III-638 в с. Златуша - </w:t>
      </w:r>
      <w:r w:rsidRPr="00622591">
        <w:rPr>
          <w:rFonts w:ascii="Times New Roman" w:eastAsia="Times New Roman" w:hAnsi="Times New Roman"/>
          <w:bCs/>
          <w:lang w:eastAsia="bg-BG"/>
        </w:rPr>
        <w:t>14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Палакар</w:t>
      </w:r>
      <w:r w:rsidR="004F0401">
        <w:rPr>
          <w:rFonts w:ascii="Times New Roman" w:eastAsia="Times New Roman" w:hAnsi="Times New Roman"/>
          <w:bCs/>
          <w:lang w:eastAsia="bg-BG"/>
        </w:rPr>
        <w:t xml:space="preserve">ия при км 4+127 на път III-627 - </w:t>
      </w:r>
      <w:r w:rsidRPr="00622591">
        <w:rPr>
          <w:rFonts w:ascii="Times New Roman" w:eastAsia="Times New Roman" w:hAnsi="Times New Roman"/>
          <w:bCs/>
          <w:lang w:eastAsia="bg-BG"/>
        </w:rPr>
        <w:t>16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в с. Алдомировц</w:t>
      </w:r>
      <w:r w:rsidR="004F0401">
        <w:rPr>
          <w:rFonts w:ascii="Times New Roman" w:eastAsia="Times New Roman" w:hAnsi="Times New Roman"/>
          <w:bCs/>
          <w:lang w:eastAsia="bg-BG"/>
        </w:rPr>
        <w:t xml:space="preserve">и при км 4+926 на път III-8112 - </w:t>
      </w:r>
      <w:r w:rsidRPr="00622591">
        <w:rPr>
          <w:rFonts w:ascii="Times New Roman" w:eastAsia="Times New Roman" w:hAnsi="Times New Roman"/>
          <w:bCs/>
          <w:lang w:eastAsia="bg-BG"/>
        </w:rPr>
        <w:t>19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Очушниц</w:t>
      </w:r>
      <w:r w:rsidR="004F0401">
        <w:rPr>
          <w:rFonts w:ascii="Times New Roman" w:eastAsia="Times New Roman" w:hAnsi="Times New Roman"/>
          <w:bCs/>
          <w:lang w:eastAsia="bg-BG"/>
        </w:rPr>
        <w:t xml:space="preserve">а при км 23+737 на път III-8222 - </w:t>
      </w:r>
      <w:r w:rsidRPr="00622591">
        <w:rPr>
          <w:rFonts w:ascii="Times New Roman" w:eastAsia="Times New Roman" w:hAnsi="Times New Roman"/>
          <w:bCs/>
          <w:lang w:eastAsia="bg-BG"/>
        </w:rPr>
        <w:t>36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480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пътно съоръжение при км 6+105 на път III-404“/о.п. Севлиево-Велико Търново/ - Богатово – Севлиево – Сенник – Градница – Бериево – граница ОПУ Ловеч“</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38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над р. Мечка при км 266+119 на път I-8 „София-Пловдив-Свиленград“</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26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кръгово кръстовище при пресичането на път III-108 (Кресна – Кулата) - Петрич с общински п</w:t>
      </w:r>
      <w:r w:rsidR="004F0401">
        <w:rPr>
          <w:rFonts w:ascii="Times New Roman" w:eastAsia="Times New Roman" w:hAnsi="Times New Roman"/>
          <w:bCs/>
          <w:lang w:eastAsia="bg-BG"/>
        </w:rPr>
        <w:t xml:space="preserve">ът за с. Кърналово при км 7+019 - </w:t>
      </w:r>
      <w:r w:rsidRPr="00622591">
        <w:rPr>
          <w:rFonts w:ascii="Times New Roman" w:eastAsia="Times New Roman" w:hAnsi="Times New Roman"/>
          <w:bCs/>
          <w:lang w:eastAsia="bg-BG"/>
        </w:rPr>
        <w:t>10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надлез над ж.п. линия при км 83+200 на път I-6 "Гюешево-Соф</w:t>
      </w:r>
      <w:r w:rsidR="004F0401">
        <w:rPr>
          <w:rFonts w:ascii="Times New Roman" w:eastAsia="Times New Roman" w:hAnsi="Times New Roman"/>
          <w:bCs/>
          <w:lang w:eastAsia="bg-BG"/>
        </w:rPr>
        <w:t xml:space="preserve">ия" - </w:t>
      </w:r>
      <w:r w:rsidRPr="00622591">
        <w:rPr>
          <w:rFonts w:ascii="Times New Roman" w:eastAsia="Times New Roman" w:hAnsi="Times New Roman"/>
          <w:bCs/>
          <w:lang w:eastAsia="bg-BG"/>
        </w:rPr>
        <w:t>44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756</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извършване на ремонтно-възстановителни работи на Мост над р. Струма при км 62+640 на </w:t>
      </w:r>
      <w:r w:rsidR="004F0401">
        <w:rPr>
          <w:rFonts w:ascii="Times New Roman" w:eastAsia="Times New Roman" w:hAnsi="Times New Roman"/>
          <w:bCs/>
          <w:lang w:eastAsia="bg-BG"/>
        </w:rPr>
        <w:t xml:space="preserve">път III-198 при село Тополница - </w:t>
      </w:r>
      <w:r w:rsidRPr="00622591">
        <w:rPr>
          <w:rFonts w:ascii="Times New Roman" w:eastAsia="Times New Roman" w:hAnsi="Times New Roman"/>
          <w:bCs/>
          <w:lang w:eastAsia="bg-BG"/>
        </w:rPr>
        <w:t>44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756</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Комплексни доклади за оценка за съответствието с основните изисквания към строежите и технически контрол по част "Конструктивна" на техническия проект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15</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577</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І-4 Севлиево - Велико Търново - Омуртаг от км 101+550 до км 126+667</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264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852</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І-4 Севлиево - Велико Търново - Омуртаг от км 129+667 до км 134+00</w:t>
      </w:r>
      <w:r w:rsidR="004F0401">
        <w:rPr>
          <w:rFonts w:ascii="Times New Roman" w:eastAsia="Times New Roman" w:hAnsi="Times New Roman"/>
          <w:bCs/>
          <w:lang w:eastAsia="bg-BG"/>
        </w:rPr>
        <w:t xml:space="preserve">0 и от км 137+967 до км 157+697 - </w:t>
      </w:r>
      <w:r w:rsidRPr="00622591">
        <w:rPr>
          <w:rFonts w:ascii="Times New Roman" w:eastAsia="Times New Roman" w:hAnsi="Times New Roman"/>
          <w:bCs/>
          <w:lang w:eastAsia="bg-BG"/>
        </w:rPr>
        <w:t>182</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868</w:t>
      </w:r>
      <w:r w:rsidR="004F0401">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Изработва</w:t>
      </w:r>
      <w:r w:rsidRPr="00622591">
        <w:rPr>
          <w:rFonts w:ascii="Times New Roman" w:eastAsia="Times New Roman" w:hAnsi="Times New Roman"/>
          <w:bCs/>
          <w:lang w:eastAsia="bg-BG"/>
        </w:rPr>
        <w:t>не на технически проект за основен ремонт (рехабилитация) на обект: Път І-4 Севлиево - Велико Търново - Омуртаг от км 157+697 до км 186+100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222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222</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I-5 Кърджали - Маказа</w:t>
      </w:r>
      <w:r w:rsidR="000839C9">
        <w:rPr>
          <w:rFonts w:ascii="Times New Roman" w:eastAsia="Times New Roman" w:hAnsi="Times New Roman"/>
          <w:bCs/>
          <w:lang w:eastAsia="bg-BG"/>
        </w:rPr>
        <w:t xml:space="preserve"> от км 340+228 до км 342+639.41 - </w:t>
      </w:r>
      <w:r w:rsidRPr="00622591">
        <w:rPr>
          <w:rFonts w:ascii="Times New Roman" w:eastAsia="Times New Roman" w:hAnsi="Times New Roman"/>
          <w:bCs/>
          <w:lang w:eastAsia="bg-BG"/>
        </w:rPr>
        <w:t>25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704</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ІІ-14 о.п. Видин - Кула - Връшка чука - граница Р Сърбия от км 0+250 до км 30+240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095</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III-1403 Подгорие - Шишманово - гара Макреш - (о.п. Видин - Д</w:t>
      </w:r>
      <w:r w:rsidR="000839C9">
        <w:rPr>
          <w:rFonts w:ascii="Times New Roman" w:eastAsia="Times New Roman" w:hAnsi="Times New Roman"/>
          <w:bCs/>
          <w:lang w:eastAsia="bg-BG"/>
        </w:rPr>
        <w:t xml:space="preserve">имово) от км 0+000 до км 22+098 - </w:t>
      </w:r>
      <w:r w:rsidRPr="00622591">
        <w:rPr>
          <w:rFonts w:ascii="Times New Roman" w:eastAsia="Times New Roman" w:hAnsi="Times New Roman"/>
          <w:bCs/>
          <w:lang w:eastAsia="bg-BG"/>
        </w:rPr>
        <w:t>72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II-99 Бургас - Созопол Царево от км 0+000 до км 20+504; от км 20+504 до км 28+514 (вариант Алепу) и от км 32+934 (съответстващ на 28+514) до км 58+000 </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589</w:t>
      </w:r>
      <w:r w:rsidR="000839C9">
        <w:rPr>
          <w:rFonts w:ascii="Times New Roman" w:eastAsia="Times New Roman" w:hAnsi="Times New Roman"/>
          <w:bCs/>
          <w:lang w:eastAsia="bg-BG"/>
        </w:rPr>
        <w:t> </w:t>
      </w:r>
      <w:r w:rsidRPr="00622591">
        <w:rPr>
          <w:rFonts w:ascii="Times New Roman" w:eastAsia="Times New Roman" w:hAnsi="Times New Roman"/>
          <w:bCs/>
          <w:lang w:eastAsia="bg-BG"/>
        </w:rPr>
        <w:t>680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І-9 Обзор - Слънчев Б</w:t>
      </w:r>
      <w:r w:rsidR="000839C9">
        <w:rPr>
          <w:rFonts w:ascii="Times New Roman" w:eastAsia="Times New Roman" w:hAnsi="Times New Roman"/>
          <w:bCs/>
          <w:lang w:eastAsia="bg-BG"/>
        </w:rPr>
        <w:t xml:space="preserve">ряг от км 165+900 до км 199+100 - </w:t>
      </w:r>
      <w:r w:rsidRPr="00622591">
        <w:rPr>
          <w:rFonts w:ascii="Times New Roman" w:eastAsia="Times New Roman" w:hAnsi="Times New Roman"/>
          <w:bCs/>
          <w:lang w:eastAsia="bg-BG"/>
        </w:rPr>
        <w:t>83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664</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IІ-99 Царево - Малко Търново от км 58+000 до км 117+000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395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280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Пт III-992 "Росен - Веселие - Ясна П</w:t>
      </w:r>
      <w:r w:rsidR="000839C9">
        <w:rPr>
          <w:rFonts w:ascii="Times New Roman" w:eastAsia="Times New Roman" w:hAnsi="Times New Roman"/>
          <w:bCs/>
          <w:lang w:eastAsia="bg-BG"/>
        </w:rPr>
        <w:t xml:space="preserve">оляна" от км 0+000 до км 21+676 - </w:t>
      </w:r>
      <w:r w:rsidRPr="00622591">
        <w:rPr>
          <w:rFonts w:ascii="Times New Roman" w:eastAsia="Times New Roman" w:hAnsi="Times New Roman"/>
          <w:bCs/>
          <w:lang w:eastAsia="bg-BG"/>
        </w:rPr>
        <w:t>113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760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III-861 Лъки - Джурково - м. Здравец - Здравец - м. Момина вода - м. Рожен (II-86 Чепеларе - Соколовци) от км 31+040 до км 42+971</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67</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lastRenderedPageBreak/>
        <w:t>Изработване на технически проект за основен ремонт (рехабилитация) на обект: Път III-868 "Рудозем - Смолян" от км 0+000 до км 20+175 и от км 20+285 до км 22+424</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173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456</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III-606 "Копривщица - Ст</w:t>
      </w:r>
      <w:r w:rsidR="000839C9">
        <w:rPr>
          <w:rFonts w:ascii="Times New Roman" w:eastAsia="Times New Roman" w:hAnsi="Times New Roman"/>
          <w:bCs/>
          <w:lang w:eastAsia="bg-BG"/>
        </w:rPr>
        <w:t xml:space="preserve">релча" от км 0+000 до км 32+852 - </w:t>
      </w:r>
      <w:r w:rsidRPr="00622591">
        <w:rPr>
          <w:rFonts w:ascii="Times New Roman" w:eastAsia="Times New Roman" w:hAnsi="Times New Roman"/>
          <w:bCs/>
          <w:lang w:eastAsia="bg-BG"/>
        </w:rPr>
        <w:t>216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III-1906 "(Гоце Делчев - граница Р Гърция) - Копривлен - п.к. Нова Ловча - Парил - Голешево - Петрово - Катунци" от км 0+025 до км 18+147 и от км 30+800 до км 50+500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193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920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III-2903 "гр. Генерал Тошево - с. Къпиново - с. Изворово - с. Красен - с. Росица - с. Ло</w:t>
      </w:r>
      <w:r w:rsidR="000839C9">
        <w:rPr>
          <w:rFonts w:ascii="Times New Roman" w:eastAsia="Times New Roman" w:hAnsi="Times New Roman"/>
          <w:bCs/>
          <w:lang w:eastAsia="bg-BG"/>
        </w:rPr>
        <w:t xml:space="preserve">зница" от км 0+000 до км 11+770 - </w:t>
      </w:r>
      <w:r w:rsidRPr="00622591">
        <w:rPr>
          <w:rFonts w:ascii="Times New Roman" w:eastAsia="Times New Roman" w:hAnsi="Times New Roman"/>
          <w:bCs/>
          <w:lang w:eastAsia="bg-BG"/>
        </w:rPr>
        <w:t>55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368</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III-2904 "с. Захари Стояново - с. Дуранкулак" от км 0+000 до км 17+772</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76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464</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III-907 "(Маринка - Звездец) - Визица - (Царево - Малко Тър</w:t>
      </w:r>
      <w:r w:rsidR="000839C9">
        <w:rPr>
          <w:rFonts w:ascii="Times New Roman" w:eastAsia="Times New Roman" w:hAnsi="Times New Roman"/>
          <w:bCs/>
          <w:lang w:eastAsia="bg-BG"/>
        </w:rPr>
        <w:t xml:space="preserve">ново)" от км 0+000 до км 24+781 - </w:t>
      </w:r>
      <w:r w:rsidRPr="00622591">
        <w:rPr>
          <w:rFonts w:ascii="Times New Roman" w:eastAsia="Times New Roman" w:hAnsi="Times New Roman"/>
          <w:bCs/>
          <w:lang w:eastAsia="bg-BG"/>
        </w:rPr>
        <w:t>173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520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"Етрополе - Златица" от км 20+964 до км 35+</w:t>
      </w:r>
      <w:r w:rsidR="000839C9">
        <w:rPr>
          <w:rFonts w:ascii="Times New Roman" w:eastAsia="Times New Roman" w:hAnsi="Times New Roman"/>
          <w:bCs/>
          <w:lang w:eastAsia="bg-BG"/>
        </w:rPr>
        <w:t xml:space="preserve">580 и от км 42+810 до км 44+820 - </w:t>
      </w:r>
      <w:r w:rsidRPr="00622591">
        <w:rPr>
          <w:rFonts w:ascii="Times New Roman" w:eastAsia="Times New Roman" w:hAnsi="Times New Roman"/>
          <w:bCs/>
          <w:lang w:eastAsia="bg-BG"/>
        </w:rPr>
        <w:t>92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160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"о.п.Шумен - Радко Димитриево - Смядово - Веселиново - Лозарево - Карнобат"  о</w:t>
      </w:r>
      <w:r w:rsidR="000839C9">
        <w:rPr>
          <w:rFonts w:ascii="Times New Roman" w:eastAsia="Times New Roman" w:hAnsi="Times New Roman"/>
          <w:bCs/>
          <w:lang w:eastAsia="bg-BG"/>
        </w:rPr>
        <w:t xml:space="preserve">т км 0+000 до км 43+500 - </w:t>
      </w:r>
      <w:r w:rsidRPr="00622591">
        <w:rPr>
          <w:rFonts w:ascii="Times New Roman" w:eastAsia="Times New Roman" w:hAnsi="Times New Roman"/>
          <w:bCs/>
          <w:lang w:eastAsia="bg-BG"/>
        </w:rPr>
        <w:t>327</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357</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"граница ОПУ-Шумен - Лозарево - (Карнобат - Бургас)"  от км 43+500 до км 90+332</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338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876</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I-2 "п.в. Белокопитово - Разград" от км 93+500 до км 133+794</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306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146</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III-7001 (о.п. Силистра-о.п. Дулово) -Алфатар - Войново - Кайнарджа - Краново – Капитан Димитрово - Коритен от км 0+000 до км 7+000, дължина 7.0 км</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23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126</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технически проект за ремонтно-възстановителни работи на мостово съоръжение при км 0+000 на път III-1006 „Благоевград - Паде</w:t>
      </w:r>
      <w:r w:rsidR="000839C9">
        <w:rPr>
          <w:rFonts w:ascii="Times New Roman" w:eastAsia="Times New Roman" w:hAnsi="Times New Roman"/>
          <w:bCs/>
          <w:lang w:eastAsia="bg-BG"/>
        </w:rPr>
        <w:t xml:space="preserve">ж - граница РСеверна Македония“ - </w:t>
      </w:r>
      <w:r w:rsidRPr="00622591">
        <w:rPr>
          <w:rFonts w:ascii="Times New Roman" w:eastAsia="Times New Roman" w:hAnsi="Times New Roman"/>
          <w:bCs/>
          <w:lang w:eastAsia="bg-BG"/>
        </w:rPr>
        <w:t>24</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432</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селскостопански надлез на републикански път I-6 "София – Бургас" при км 381+968</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на мост над р. Дунав /Дунав мост/ между Русе и Гюргево на път І-2 Русе – Р</w:t>
      </w:r>
      <w:r w:rsidR="000839C9">
        <w:rPr>
          <w:rFonts w:ascii="Times New Roman" w:eastAsia="Times New Roman" w:hAnsi="Times New Roman"/>
          <w:bCs/>
          <w:lang w:eastAsia="bg-BG"/>
        </w:rPr>
        <w:t xml:space="preserve">азград от км 0+000 до км 1+057“ - </w:t>
      </w:r>
      <w:r w:rsidRPr="00622591">
        <w:rPr>
          <w:rFonts w:ascii="Times New Roman" w:eastAsia="Times New Roman" w:hAnsi="Times New Roman"/>
          <w:bCs/>
          <w:lang w:eastAsia="bg-BG"/>
        </w:rPr>
        <w:t>262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231</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при км 13+876 на път III-638 в с. Златуша</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Палакар</w:t>
      </w:r>
      <w:r w:rsidR="000839C9">
        <w:rPr>
          <w:rFonts w:ascii="Times New Roman" w:eastAsia="Times New Roman" w:hAnsi="Times New Roman"/>
          <w:bCs/>
          <w:lang w:eastAsia="bg-BG"/>
        </w:rPr>
        <w:t xml:space="preserve">ия при км 4+127 на път III-627 - </w:t>
      </w:r>
      <w:r w:rsidRPr="00622591">
        <w:rPr>
          <w:rFonts w:ascii="Times New Roman" w:eastAsia="Times New Roman" w:hAnsi="Times New Roman"/>
          <w:bCs/>
          <w:lang w:eastAsia="bg-BG"/>
        </w:rPr>
        <w:t>42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в с. Алдомировц</w:t>
      </w:r>
      <w:r w:rsidR="000839C9">
        <w:rPr>
          <w:rFonts w:ascii="Times New Roman" w:eastAsia="Times New Roman" w:hAnsi="Times New Roman"/>
          <w:bCs/>
          <w:lang w:eastAsia="bg-BG"/>
        </w:rPr>
        <w:t xml:space="preserve">и при км 4+926 на път III-8112 - </w:t>
      </w:r>
      <w:r w:rsidRPr="00622591">
        <w:rPr>
          <w:rFonts w:ascii="Times New Roman" w:eastAsia="Times New Roman" w:hAnsi="Times New Roman"/>
          <w:bCs/>
          <w:lang w:eastAsia="bg-BG"/>
        </w:rPr>
        <w:t>42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Очушниц</w:t>
      </w:r>
      <w:r w:rsidR="000839C9">
        <w:rPr>
          <w:rFonts w:ascii="Times New Roman" w:eastAsia="Times New Roman" w:hAnsi="Times New Roman"/>
          <w:bCs/>
          <w:lang w:eastAsia="bg-BG"/>
        </w:rPr>
        <w:t xml:space="preserve">а при км 23+737 на път III-8222 - </w:t>
      </w:r>
      <w:r w:rsidRPr="00622591">
        <w:rPr>
          <w:rFonts w:ascii="Times New Roman" w:eastAsia="Times New Roman" w:hAnsi="Times New Roman"/>
          <w:bCs/>
          <w:lang w:eastAsia="bg-BG"/>
        </w:rPr>
        <w:t>48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проекти за извършване на ремонтно-възстановителни работи на пътно съоръжение при км 215+668 на път II-37 „Доспат – Барутин“</w:t>
      </w:r>
      <w:r w:rsidRPr="00622591">
        <w:rPr>
          <w:rFonts w:ascii="Times New Roman" w:eastAsia="Times New Roman" w:hAnsi="Times New Roman"/>
          <w:bCs/>
          <w:lang w:eastAsia="bg-BG"/>
        </w:rPr>
        <w:tab/>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396</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кръгово кръстовище при пресичането на път III-502 „Полски Тръмбеш - Обединение - III-405 при км 11+516 с път III-504 "Сам</w:t>
      </w:r>
      <w:r w:rsidR="000839C9">
        <w:rPr>
          <w:rFonts w:ascii="Times New Roman" w:eastAsia="Times New Roman" w:hAnsi="Times New Roman"/>
          <w:bCs/>
          <w:lang w:eastAsia="bg-BG"/>
        </w:rPr>
        <w:t xml:space="preserve">оводене - Обединение - Алеково“ - </w:t>
      </w:r>
      <w:r w:rsidRPr="00622591">
        <w:rPr>
          <w:rFonts w:ascii="Times New Roman" w:eastAsia="Times New Roman" w:hAnsi="Times New Roman"/>
          <w:bCs/>
          <w:lang w:eastAsia="bg-BG"/>
        </w:rPr>
        <w:t>15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234</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Актуализация на технически проект за основен ремонт (рехабилитация) на обект: Път II-82 "Костенец - Самоков - София" от км 0+000 до км 86+100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743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040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Актуализиране на изработени технически проекти за основен ремонт (рехабилитация) на обект Път I-1 "Път II-17-гара Яна" от км 214+686 до км 237+5</w:t>
      </w:r>
      <w:r w:rsidR="000839C9">
        <w:rPr>
          <w:rFonts w:ascii="Times New Roman" w:eastAsia="Times New Roman" w:hAnsi="Times New Roman"/>
          <w:bCs/>
          <w:lang w:eastAsia="bg-BG"/>
        </w:rPr>
        <w:t xml:space="preserve">53 - </w:t>
      </w:r>
      <w:r w:rsidRPr="00622591">
        <w:rPr>
          <w:rFonts w:ascii="Times New Roman" w:eastAsia="Times New Roman" w:hAnsi="Times New Roman"/>
          <w:bCs/>
          <w:lang w:eastAsia="bg-BG"/>
        </w:rPr>
        <w:t>198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720</w:t>
      </w:r>
      <w:r w:rsidR="000839C9">
        <w:rPr>
          <w:rFonts w:ascii="Times New Roman" w:eastAsia="Times New Roman" w:hAnsi="Times New Roman"/>
          <w:bCs/>
          <w:lang w:eastAsia="bg-BG"/>
        </w:rPr>
        <w:t xml:space="preserve"> лв.;</w:t>
      </w:r>
    </w:p>
    <w:p w:rsidR="00622591" w:rsidRPr="00622591" w:rsidRDefault="00622591" w:rsidP="00CF2CCB">
      <w:pPr>
        <w:pStyle w:val="ListParagraph"/>
        <w:numPr>
          <w:ilvl w:val="2"/>
          <w:numId w:val="76"/>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Актуализиране на изработени технически проекти за основен ремонт (рехабилитация) на обект Път I-8 "София-Пловдив" от км 89+170 до км 124+000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302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400</w:t>
      </w:r>
      <w:r w:rsidR="000839C9">
        <w:rPr>
          <w:rFonts w:ascii="Times New Roman" w:eastAsia="Times New Roman" w:hAnsi="Times New Roman"/>
          <w:bCs/>
          <w:lang w:eastAsia="bg-BG"/>
        </w:rPr>
        <w:t>.</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lastRenderedPageBreak/>
        <w:t>Път I-1 "гр-ца ОПУ Враца-Ботевград-София-гр.-ца ОПУ Перн</w:t>
      </w:r>
      <w:r>
        <w:rPr>
          <w:rFonts w:ascii="Times New Roman" w:eastAsia="Times New Roman" w:hAnsi="Times New Roman"/>
          <w:bCs/>
          <w:lang w:eastAsia="bg-BG"/>
        </w:rPr>
        <w:t xml:space="preserve">ик" от км 214+500 до км 237+800 - </w:t>
      </w:r>
      <w:r w:rsidRPr="00C25B11">
        <w:rPr>
          <w:rFonts w:ascii="Times New Roman" w:eastAsia="Times New Roman" w:hAnsi="Times New Roman"/>
          <w:bCs/>
          <w:lang w:eastAsia="bg-BG"/>
        </w:rPr>
        <w:t>19 930</w:t>
      </w:r>
      <w:r>
        <w:rPr>
          <w:rFonts w:ascii="Times New Roman" w:eastAsia="Times New Roman" w:hAnsi="Times New Roman"/>
          <w:bCs/>
          <w:lang w:eastAsia="bg-BG"/>
        </w:rPr>
        <w:t> </w:t>
      </w:r>
      <w:r w:rsidRPr="00C25B11">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Път I-8 "Калотина-София-Плов</w:t>
      </w:r>
      <w:r>
        <w:rPr>
          <w:rFonts w:ascii="Times New Roman" w:eastAsia="Times New Roman" w:hAnsi="Times New Roman"/>
          <w:bCs/>
          <w:lang w:eastAsia="bg-BG"/>
        </w:rPr>
        <w:t xml:space="preserve">див" от км 89+100 до км 124+000 - </w:t>
      </w:r>
      <w:r w:rsidRPr="00C25B11">
        <w:rPr>
          <w:rFonts w:ascii="Times New Roman" w:eastAsia="Times New Roman" w:hAnsi="Times New Roman"/>
          <w:bCs/>
          <w:lang w:eastAsia="bg-BG"/>
        </w:rPr>
        <w:t>42 683</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на път I-1 от км 383+280 до км 383+512, тунел „Кривия“ при км 388+897 на път I-1 /Е 79/ „София-Кулата“ и  обходния път на републикански път I-1 / E-79/ в зоната на тунел „Кривия“ от км 388+897 до км 389+240“ - ППР и СМР</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2 565</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III-1906 "(Гоце Делчев - граница Р Гърция) - Копривлен - п.к. Нова Ловча - Парил - Голешево - Петрово - Катунци" от км 0+025 до км 18+147 и от км 30+800 до км 50+500</w:t>
      </w:r>
      <w:r>
        <w:rPr>
          <w:rFonts w:ascii="Times New Roman" w:eastAsia="Times New Roman" w:hAnsi="Times New Roman"/>
          <w:bCs/>
          <w:lang w:eastAsia="bg-BG"/>
        </w:rPr>
        <w:t>-</w:t>
      </w:r>
      <w:r w:rsidRPr="00C25B11">
        <w:rPr>
          <w:rFonts w:ascii="Times New Roman" w:eastAsia="Times New Roman" w:hAnsi="Times New Roman"/>
          <w:bCs/>
          <w:lang w:eastAsia="bg-BG"/>
        </w:rPr>
        <w:t>7 041</w:t>
      </w:r>
      <w:r>
        <w:rPr>
          <w:rFonts w:ascii="Times New Roman" w:eastAsia="Times New Roman" w:hAnsi="Times New Roman"/>
          <w:bCs/>
          <w:lang w:eastAsia="bg-BG"/>
        </w:rPr>
        <w:t> </w:t>
      </w:r>
      <w:r w:rsidRPr="00C25B11">
        <w:rPr>
          <w:rFonts w:ascii="Times New Roman" w:eastAsia="Times New Roman" w:hAnsi="Times New Roman"/>
          <w:bCs/>
          <w:lang w:eastAsia="bg-BG"/>
        </w:rPr>
        <w:t>640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 Основен ремонт (рехабилитация) на обект: Път II-99 Бургас - Созопол - Царево от км 0+000 до км 20+504; от км 20+504 до км 28+514 (вариант Алепу) и от км 32+934 (съответстващ на 28+514) до км 58+000 </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9 960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IІ-99 Царево - Малко Търново от км 58+000 до км 117+000</w:t>
      </w:r>
      <w:r>
        <w:rPr>
          <w:rFonts w:ascii="Times New Roman" w:eastAsia="Times New Roman" w:hAnsi="Times New Roman"/>
          <w:bCs/>
          <w:lang w:eastAsia="bg-BG"/>
        </w:rPr>
        <w:t>-</w:t>
      </w:r>
      <w:r w:rsidRPr="00C25B11">
        <w:rPr>
          <w:rFonts w:ascii="Times New Roman" w:eastAsia="Times New Roman" w:hAnsi="Times New Roman"/>
          <w:bCs/>
          <w:lang w:eastAsia="bg-BG"/>
        </w:rPr>
        <w:t>10 580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III-906 "(Старо Оряхово - Обзор) -</w:t>
      </w:r>
      <w:r>
        <w:rPr>
          <w:rFonts w:ascii="Times New Roman" w:eastAsia="Times New Roman" w:hAnsi="Times New Roman"/>
          <w:bCs/>
          <w:lang w:eastAsia="bg-BG"/>
        </w:rPr>
        <w:t xml:space="preserve"> Гильовица - Каблешково - I-9" </w:t>
      </w:r>
      <w:r w:rsidRPr="00C25B11">
        <w:rPr>
          <w:rFonts w:ascii="Times New Roman" w:eastAsia="Times New Roman" w:hAnsi="Times New Roman"/>
          <w:bCs/>
          <w:lang w:eastAsia="bg-BG"/>
        </w:rPr>
        <w:t>от км 0+000 до км 65+674, с обща дължина 65,674 км</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40 070</w:t>
      </w:r>
      <w:r>
        <w:rPr>
          <w:rFonts w:ascii="Times New Roman" w:eastAsia="Times New Roman" w:hAnsi="Times New Roman"/>
          <w:bCs/>
          <w:lang w:eastAsia="bg-BG"/>
        </w:rPr>
        <w:t> </w:t>
      </w:r>
      <w:r w:rsidRPr="00C25B11">
        <w:rPr>
          <w:rFonts w:ascii="Times New Roman" w:eastAsia="Times New Roman" w:hAnsi="Times New Roman"/>
          <w:bCs/>
          <w:lang w:eastAsia="bg-BG"/>
        </w:rPr>
        <w:t>466</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Oсновен ремонт (рехабилитация) на обект: път III-907 "(Маринка - Звездец) - Визица - (Царево - Малко Търн</w:t>
      </w:r>
      <w:r>
        <w:rPr>
          <w:rFonts w:ascii="Times New Roman" w:eastAsia="Times New Roman" w:hAnsi="Times New Roman"/>
          <w:bCs/>
          <w:lang w:eastAsia="bg-BG"/>
        </w:rPr>
        <w:t xml:space="preserve">ово)" от км 0+000 до км 24+781 - </w:t>
      </w:r>
      <w:r w:rsidRPr="00C25B11">
        <w:rPr>
          <w:rFonts w:ascii="Times New Roman" w:eastAsia="Times New Roman" w:hAnsi="Times New Roman"/>
          <w:bCs/>
          <w:lang w:eastAsia="bg-BG"/>
        </w:rPr>
        <w:t>15 105</w:t>
      </w:r>
      <w:r>
        <w:rPr>
          <w:rFonts w:ascii="Times New Roman" w:eastAsia="Times New Roman" w:hAnsi="Times New Roman"/>
          <w:bCs/>
          <w:lang w:eastAsia="bg-BG"/>
        </w:rPr>
        <w:t> </w:t>
      </w:r>
      <w:r w:rsidRPr="00C25B11">
        <w:rPr>
          <w:rFonts w:ascii="Times New Roman" w:eastAsia="Times New Roman" w:hAnsi="Times New Roman"/>
          <w:bCs/>
          <w:lang w:eastAsia="bg-BG"/>
        </w:rPr>
        <w:t>729</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Oсновен ремонт (рехабилитация) на обект: път III-992 "(Бургас - Созопол) - Ясна поляна - Приморско" от км 0+000 до км 21+491 </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13 102</w:t>
      </w:r>
      <w:r>
        <w:rPr>
          <w:rFonts w:ascii="Times New Roman" w:eastAsia="Times New Roman" w:hAnsi="Times New Roman"/>
          <w:bCs/>
          <w:lang w:eastAsia="bg-BG"/>
        </w:rPr>
        <w:t> </w:t>
      </w:r>
      <w:r w:rsidRPr="00C25B11">
        <w:rPr>
          <w:rFonts w:ascii="Times New Roman" w:eastAsia="Times New Roman" w:hAnsi="Times New Roman"/>
          <w:bCs/>
          <w:lang w:eastAsia="bg-BG"/>
        </w:rPr>
        <w:t>119</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Реконструкция/Рехабилитация на път Път III-9009 "Ново Паничарево - Ясна п</w:t>
      </w:r>
      <w:r>
        <w:rPr>
          <w:rFonts w:ascii="Times New Roman" w:eastAsia="Times New Roman" w:hAnsi="Times New Roman"/>
          <w:bCs/>
          <w:lang w:eastAsia="bg-BG"/>
        </w:rPr>
        <w:t xml:space="preserve">оляна" от км 0+000 до км 11+885 - </w:t>
      </w:r>
      <w:r w:rsidRPr="00C25B11">
        <w:rPr>
          <w:rFonts w:ascii="Times New Roman" w:eastAsia="Times New Roman" w:hAnsi="Times New Roman"/>
          <w:bCs/>
          <w:lang w:eastAsia="bg-BG"/>
        </w:rPr>
        <w:t>6 536</w:t>
      </w:r>
      <w:r>
        <w:rPr>
          <w:rFonts w:ascii="Times New Roman" w:eastAsia="Times New Roman" w:hAnsi="Times New Roman"/>
          <w:bCs/>
          <w:lang w:eastAsia="bg-BG"/>
        </w:rPr>
        <w:t> </w:t>
      </w:r>
      <w:r w:rsidRPr="00C25B11">
        <w:rPr>
          <w:rFonts w:ascii="Times New Roman" w:eastAsia="Times New Roman" w:hAnsi="Times New Roman"/>
          <w:bCs/>
          <w:lang w:eastAsia="bg-BG"/>
        </w:rPr>
        <w:t>490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Oсновен ремонт (рехабилитация) на обект: Път III-9061 "(Оризаре - Каблешково) - Тънково - Слънчев Бряг" от км 0+000 до км 7+853</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4 796</w:t>
      </w:r>
      <w:r>
        <w:rPr>
          <w:rFonts w:ascii="Times New Roman" w:eastAsia="Times New Roman" w:hAnsi="Times New Roman"/>
          <w:bCs/>
          <w:lang w:eastAsia="bg-BG"/>
        </w:rPr>
        <w:t> </w:t>
      </w:r>
      <w:r w:rsidRPr="00C25B11">
        <w:rPr>
          <w:rFonts w:ascii="Times New Roman" w:eastAsia="Times New Roman" w:hAnsi="Times New Roman"/>
          <w:bCs/>
          <w:lang w:eastAsia="bg-BG"/>
        </w:rPr>
        <w:t>577</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Oсновен ремонт (рехабилитация) на обект: Път III-6009 "(Карнобат - Бургас) - Миролюбово - Изворище - Брястовец - Каблешково - Ахелой - (о.п. Слънчев Бряг - Бур</w:t>
      </w:r>
      <w:r>
        <w:rPr>
          <w:rFonts w:ascii="Times New Roman" w:eastAsia="Times New Roman" w:hAnsi="Times New Roman"/>
          <w:bCs/>
          <w:lang w:eastAsia="bg-BG"/>
        </w:rPr>
        <w:t xml:space="preserve">гас)" от км 22+040 до км 28+531 - </w:t>
      </w:r>
      <w:r w:rsidRPr="00C25B11">
        <w:rPr>
          <w:rFonts w:ascii="Times New Roman" w:eastAsia="Times New Roman" w:hAnsi="Times New Roman"/>
          <w:bCs/>
          <w:lang w:eastAsia="bg-BG"/>
        </w:rPr>
        <w:t>3 967</w:t>
      </w:r>
      <w:r>
        <w:rPr>
          <w:rFonts w:ascii="Times New Roman" w:eastAsia="Times New Roman" w:hAnsi="Times New Roman"/>
          <w:bCs/>
          <w:lang w:eastAsia="bg-BG"/>
        </w:rPr>
        <w:t> </w:t>
      </w:r>
      <w:r w:rsidRPr="00C25B11">
        <w:rPr>
          <w:rFonts w:ascii="Times New Roman" w:eastAsia="Times New Roman" w:hAnsi="Times New Roman"/>
          <w:bCs/>
          <w:lang w:eastAsia="bg-BG"/>
        </w:rPr>
        <w:t>119</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Oсновен ремонт (рехабилитация) на обект: Път III-7907 "Дебелт - Братово" от км 0+000 до км 16+185</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9 870</w:t>
      </w:r>
      <w:r>
        <w:rPr>
          <w:rFonts w:ascii="Times New Roman" w:eastAsia="Times New Roman" w:hAnsi="Times New Roman"/>
          <w:bCs/>
          <w:lang w:eastAsia="bg-BG"/>
        </w:rPr>
        <w:t> </w:t>
      </w:r>
      <w:r w:rsidRPr="00C25B11">
        <w:rPr>
          <w:rFonts w:ascii="Times New Roman" w:eastAsia="Times New Roman" w:hAnsi="Times New Roman"/>
          <w:bCs/>
          <w:lang w:eastAsia="bg-BG"/>
        </w:rPr>
        <w:t>765</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Oсновен ремонт на обект: Надлез на път III-208 "Провадия - Айтос" при км 17+183</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6 104</w:t>
      </w:r>
      <w:r>
        <w:rPr>
          <w:rFonts w:ascii="Times New Roman" w:eastAsia="Times New Roman" w:hAnsi="Times New Roman"/>
          <w:bCs/>
          <w:lang w:eastAsia="bg-BG"/>
        </w:rPr>
        <w:t> </w:t>
      </w:r>
      <w:r w:rsidRPr="00C25B11">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Изготвяне на технически проект и строителство на съоръжение при км 106+096 и ж.п. надлез при км 106+569 на път I-5 "Велико Търново - Дебелец" и подходите към тях - ППР+СМР</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450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 Основен ремонт (рехабилитация) на обект: Път І-4 Севлиево - Велико Търново - Омуртаг от км 101+550 до км 126+667</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4 183</w:t>
      </w:r>
      <w:r>
        <w:rPr>
          <w:rFonts w:ascii="Times New Roman" w:eastAsia="Times New Roman" w:hAnsi="Times New Roman"/>
          <w:bCs/>
          <w:lang w:eastAsia="bg-BG"/>
        </w:rPr>
        <w:t> </w:t>
      </w:r>
      <w:r w:rsidRPr="00C25B11">
        <w:rPr>
          <w:rFonts w:ascii="Times New Roman" w:eastAsia="Times New Roman" w:hAnsi="Times New Roman"/>
          <w:bCs/>
          <w:lang w:eastAsia="bg-BG"/>
        </w:rPr>
        <w:t>611</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І-4 Севлиево - Велико Търново - Омуртаг от км 129+667 до км 134+000 и от км 137+967 до км 157+697</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4 070</w:t>
      </w:r>
      <w:r>
        <w:rPr>
          <w:rFonts w:ascii="Times New Roman" w:eastAsia="Times New Roman" w:hAnsi="Times New Roman"/>
          <w:bCs/>
          <w:lang w:eastAsia="bg-BG"/>
        </w:rPr>
        <w:t> </w:t>
      </w:r>
      <w:r w:rsidRPr="00C25B11">
        <w:rPr>
          <w:rFonts w:ascii="Times New Roman" w:eastAsia="Times New Roman" w:hAnsi="Times New Roman"/>
          <w:bCs/>
          <w:lang w:eastAsia="bg-BG"/>
        </w:rPr>
        <w:t>370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III-502 Реконструкция на кръстовище 11+506 </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200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І-4 Севлиево - Велико Търново - Омуртаг от км 157+697 до км 186+100</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4 534</w:t>
      </w:r>
      <w:r>
        <w:rPr>
          <w:rFonts w:ascii="Times New Roman" w:eastAsia="Times New Roman" w:hAnsi="Times New Roman"/>
          <w:bCs/>
          <w:lang w:eastAsia="bg-BG"/>
        </w:rPr>
        <w:t> </w:t>
      </w:r>
      <w:r w:rsidRPr="00C25B11">
        <w:rPr>
          <w:rFonts w:ascii="Times New Roman" w:eastAsia="Times New Roman" w:hAnsi="Times New Roman"/>
          <w:bCs/>
          <w:lang w:eastAsia="bg-BG"/>
        </w:rPr>
        <w:t>019</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за обект: Път ІІ-14 о.п. Видин - Кула - Връшка чука - граница Р Сърбия от км 0+250 до км 30+240</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5 128</w:t>
      </w:r>
      <w:r>
        <w:rPr>
          <w:rFonts w:ascii="Times New Roman" w:eastAsia="Times New Roman" w:hAnsi="Times New Roman"/>
          <w:bCs/>
          <w:lang w:eastAsia="bg-BG"/>
        </w:rPr>
        <w:t> </w:t>
      </w:r>
      <w:r w:rsidRPr="00C25B11">
        <w:rPr>
          <w:rFonts w:ascii="Times New Roman" w:eastAsia="Times New Roman" w:hAnsi="Times New Roman"/>
          <w:bCs/>
          <w:lang w:eastAsia="bg-BG"/>
        </w:rPr>
        <w:t>800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Рехабилитация на път III-121 Иново – Градец – Периловец – Шишенци – Бойница – Кула км 20+000 до км 31+840.52 </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7 322</w:t>
      </w:r>
      <w:r>
        <w:rPr>
          <w:rFonts w:ascii="Times New Roman" w:eastAsia="Times New Roman" w:hAnsi="Times New Roman"/>
          <w:bCs/>
          <w:lang w:eastAsia="bg-BG"/>
        </w:rPr>
        <w:t> </w:t>
      </w:r>
      <w:r w:rsidRPr="00C25B11">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III-2903 " гр. Генерал Тошево - с. Къпиново - с. Изворово - с. Красен - с. Росица - с. Лозница" от км 0+000 до км 11+770</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1 912</w:t>
      </w:r>
      <w:r>
        <w:rPr>
          <w:rFonts w:ascii="Times New Roman" w:eastAsia="Times New Roman" w:hAnsi="Times New Roman"/>
          <w:bCs/>
          <w:lang w:eastAsia="bg-BG"/>
        </w:rPr>
        <w:t> </w:t>
      </w:r>
      <w:r w:rsidRPr="00C25B11">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III-2904 "с. Захари Стояново - с. Дуранкулак" от км 0+000 до км 17+772</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3 132</w:t>
      </w:r>
      <w:r>
        <w:rPr>
          <w:rFonts w:ascii="Times New Roman" w:eastAsia="Times New Roman" w:hAnsi="Times New Roman"/>
          <w:bCs/>
          <w:lang w:eastAsia="bg-BG"/>
        </w:rPr>
        <w:t> </w:t>
      </w:r>
      <w:r w:rsidRPr="00C25B11">
        <w:rPr>
          <w:rFonts w:ascii="Times New Roman" w:eastAsia="Times New Roman" w:hAnsi="Times New Roman"/>
          <w:bCs/>
          <w:lang w:eastAsia="bg-BG"/>
        </w:rPr>
        <w:t>640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за обект: Път I-5 Кърджали - Маказа от км 340+228 до км 342+639.41</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216</w:t>
      </w:r>
      <w:r>
        <w:rPr>
          <w:rFonts w:ascii="Times New Roman" w:eastAsia="Times New Roman" w:hAnsi="Times New Roman"/>
          <w:bCs/>
          <w:lang w:eastAsia="bg-BG"/>
        </w:rPr>
        <w:t> </w:t>
      </w:r>
      <w:r w:rsidRPr="00C25B11">
        <w:rPr>
          <w:rFonts w:ascii="Times New Roman" w:eastAsia="Times New Roman" w:hAnsi="Times New Roman"/>
          <w:bCs/>
          <w:lang w:eastAsia="bg-BG"/>
        </w:rPr>
        <w:t>990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Cs/>
          <w:lang w:eastAsia="bg-BG"/>
        </w:rPr>
        <w:t xml:space="preserve"> </w:t>
      </w:r>
      <w:r w:rsidRPr="00C25B11">
        <w:rPr>
          <w:rFonts w:ascii="Times New Roman" w:eastAsia="Times New Roman" w:hAnsi="Times New Roman"/>
          <w:bCs/>
          <w:lang w:eastAsia="bg-BG"/>
        </w:rPr>
        <w:t>Мост над река „Вит“ при км 65+074 на път III- 358 „Шипково-Рибарица-Тетевен-Гложене-Ябланица“</w:t>
      </w:r>
      <w:r>
        <w:rPr>
          <w:rFonts w:ascii="Times New Roman" w:eastAsia="Times New Roman" w:hAnsi="Times New Roman"/>
          <w:bCs/>
          <w:lang w:eastAsia="bg-BG"/>
        </w:rPr>
        <w:t>-</w:t>
      </w:r>
      <w:r w:rsidRPr="00C25B11">
        <w:rPr>
          <w:rFonts w:ascii="Times New Roman" w:eastAsia="Times New Roman" w:hAnsi="Times New Roman"/>
          <w:bCs/>
          <w:lang w:eastAsia="bg-BG"/>
        </w:rPr>
        <w:t>2 700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Виадукт при км 59+727 на АМ "Тракия"</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6 104</w:t>
      </w:r>
      <w:r>
        <w:rPr>
          <w:rFonts w:ascii="Times New Roman" w:eastAsia="Times New Roman" w:hAnsi="Times New Roman"/>
          <w:bCs/>
          <w:lang w:eastAsia="bg-BG"/>
        </w:rPr>
        <w:t> </w:t>
      </w:r>
      <w:r w:rsidRPr="00C25B11">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lastRenderedPageBreak/>
        <w:t>Изграждане на шумозащитни съоръжения за обект АМ Струма, в участък 1 от км.19+561 до км.19+931 и участък 2 от км.20+285 до км.22+144, жилищна тер</w:t>
      </w:r>
      <w:r>
        <w:rPr>
          <w:rFonts w:ascii="Times New Roman" w:eastAsia="Times New Roman" w:hAnsi="Times New Roman"/>
          <w:bCs/>
          <w:lang w:eastAsia="bg-BG"/>
        </w:rPr>
        <w:t xml:space="preserve">итория на кв.Църква, гр. Перник - </w:t>
      </w:r>
      <w:r w:rsidRPr="00C25B11">
        <w:rPr>
          <w:rFonts w:ascii="Times New Roman" w:eastAsia="Times New Roman" w:hAnsi="Times New Roman"/>
          <w:bCs/>
          <w:lang w:eastAsia="bg-BG"/>
        </w:rPr>
        <w:t>115</w:t>
      </w:r>
      <w:r>
        <w:rPr>
          <w:rFonts w:ascii="Times New Roman" w:eastAsia="Times New Roman" w:hAnsi="Times New Roman"/>
          <w:bCs/>
          <w:lang w:eastAsia="bg-BG"/>
        </w:rPr>
        <w:t> </w:t>
      </w:r>
      <w:r w:rsidRPr="00C25B11">
        <w:rPr>
          <w:rFonts w:ascii="Times New Roman" w:eastAsia="Times New Roman" w:hAnsi="Times New Roman"/>
          <w:bCs/>
          <w:lang w:eastAsia="bg-BG"/>
        </w:rPr>
        <w:t>472</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Ремонт на мост клон "Мир" на I-6  при км 83+200</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2 017</w:t>
      </w:r>
      <w:r>
        <w:rPr>
          <w:rFonts w:ascii="Times New Roman" w:eastAsia="Times New Roman" w:hAnsi="Times New Roman"/>
          <w:bCs/>
          <w:lang w:eastAsia="bg-BG"/>
        </w:rPr>
        <w:t> </w:t>
      </w:r>
      <w:r w:rsidRPr="00C25B11">
        <w:rPr>
          <w:rFonts w:ascii="Times New Roman" w:eastAsia="Times New Roman" w:hAnsi="Times New Roman"/>
          <w:bCs/>
          <w:lang w:eastAsia="bg-BG"/>
        </w:rPr>
        <w:t>350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„Реконструкция на кръстовище на бул. „Христо Ботев“ – ул. Ген. лейтена</w:t>
      </w:r>
      <w:r>
        <w:rPr>
          <w:rFonts w:ascii="Times New Roman" w:eastAsia="Times New Roman" w:hAnsi="Times New Roman"/>
          <w:bCs/>
          <w:lang w:eastAsia="bg-BG"/>
        </w:rPr>
        <w:t xml:space="preserve">нт „Ат. Стефанов“ - </w:t>
      </w:r>
      <w:r w:rsidRPr="00C25B11">
        <w:rPr>
          <w:rFonts w:ascii="Times New Roman" w:eastAsia="Times New Roman" w:hAnsi="Times New Roman"/>
          <w:bCs/>
          <w:lang w:eastAsia="bg-BG"/>
        </w:rPr>
        <w:t>154</w:t>
      </w:r>
      <w:r>
        <w:rPr>
          <w:rFonts w:ascii="Times New Roman" w:eastAsia="Times New Roman" w:hAnsi="Times New Roman"/>
          <w:bCs/>
          <w:lang w:eastAsia="bg-BG"/>
        </w:rPr>
        <w:t> </w:t>
      </w:r>
      <w:r w:rsidRPr="00C25B11">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Строителство на мост над р.Черкезица при км 0+189 на път III-80</w:t>
      </w:r>
      <w:r>
        <w:rPr>
          <w:rFonts w:ascii="Times New Roman" w:eastAsia="Times New Roman" w:hAnsi="Times New Roman"/>
          <w:bCs/>
          <w:lang w:eastAsia="bg-BG"/>
        </w:rPr>
        <w:t xml:space="preserve">4 "Поповица - Асеновград" – СМР - </w:t>
      </w:r>
      <w:r w:rsidRPr="00C25B11">
        <w:rPr>
          <w:rFonts w:ascii="Times New Roman" w:eastAsia="Times New Roman" w:hAnsi="Times New Roman"/>
          <w:bCs/>
          <w:lang w:eastAsia="bg-BG"/>
        </w:rPr>
        <w:t>117</w:t>
      </w:r>
      <w:r>
        <w:rPr>
          <w:rFonts w:ascii="Times New Roman" w:eastAsia="Times New Roman" w:hAnsi="Times New Roman"/>
          <w:bCs/>
          <w:lang w:eastAsia="bg-BG"/>
        </w:rPr>
        <w:t> </w:t>
      </w:r>
      <w:r w:rsidRPr="00C25B11">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Мост над река Дунав път I-2 Русе - Разград от км 0+000 до км 1+057</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3 000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Кръгово кръстовище на път I-2 „Граница Румъния - Русе – Цар Калоян - Разград“ на мястото на съществуващо четириклонно с път II-23 „/Русе-Цар Калоян/-Червена вода-Кубрат“ вляво и общински път RSE2132 „/I-2,Русе -п.к. Ново село/-Русе, кв</w:t>
      </w:r>
      <w:r>
        <w:rPr>
          <w:rFonts w:ascii="Times New Roman" w:eastAsia="Times New Roman" w:hAnsi="Times New Roman"/>
          <w:bCs/>
          <w:lang w:eastAsia="bg-BG"/>
        </w:rPr>
        <w:t xml:space="preserve">.Средна кула-/III-501/“ вдясно - </w:t>
      </w:r>
      <w:r w:rsidRPr="00C25B11">
        <w:rPr>
          <w:rFonts w:ascii="Times New Roman" w:eastAsia="Times New Roman" w:hAnsi="Times New Roman"/>
          <w:bCs/>
          <w:lang w:eastAsia="bg-BG"/>
        </w:rPr>
        <w:t>80</w:t>
      </w:r>
      <w:r>
        <w:rPr>
          <w:rFonts w:ascii="Times New Roman" w:eastAsia="Times New Roman" w:hAnsi="Times New Roman"/>
          <w:bCs/>
          <w:lang w:eastAsia="bg-BG"/>
        </w:rPr>
        <w:t> </w:t>
      </w:r>
      <w:r w:rsidRPr="00C25B11">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III-868 "Рудозем - Смолян" от км 0+000 до км 20+</w:t>
      </w:r>
      <w:r>
        <w:rPr>
          <w:rFonts w:ascii="Times New Roman" w:eastAsia="Times New Roman" w:hAnsi="Times New Roman"/>
          <w:bCs/>
          <w:lang w:eastAsia="bg-BG"/>
        </w:rPr>
        <w:t xml:space="preserve">175 и от км 20+285 до км 22+424 - </w:t>
      </w:r>
      <w:r w:rsidRPr="00C25B11">
        <w:rPr>
          <w:rFonts w:ascii="Times New Roman" w:eastAsia="Times New Roman" w:hAnsi="Times New Roman"/>
          <w:bCs/>
          <w:lang w:eastAsia="bg-BG"/>
        </w:rPr>
        <w:t>13 580</w:t>
      </w:r>
      <w:r>
        <w:rPr>
          <w:rFonts w:ascii="Times New Roman" w:eastAsia="Times New Roman" w:hAnsi="Times New Roman"/>
          <w:bCs/>
          <w:lang w:eastAsia="bg-BG"/>
        </w:rPr>
        <w:t> </w:t>
      </w:r>
      <w:r w:rsidRPr="00C25B11">
        <w:rPr>
          <w:rFonts w:ascii="Times New Roman" w:eastAsia="Times New Roman" w:hAnsi="Times New Roman"/>
          <w:bCs/>
          <w:lang w:eastAsia="bg-BG"/>
        </w:rPr>
        <w:t>793</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Тунел „Топли дол“</w:t>
      </w:r>
      <w:r>
        <w:rPr>
          <w:rFonts w:ascii="Times New Roman" w:eastAsia="Times New Roman" w:hAnsi="Times New Roman"/>
          <w:bCs/>
          <w:lang w:eastAsia="bg-BG"/>
        </w:rPr>
        <w:t xml:space="preserve"> на АМ „Хемус“ при км 39+562,30 -</w:t>
      </w:r>
      <w:r w:rsidRPr="00C25B11">
        <w:rPr>
          <w:rFonts w:ascii="Times New Roman" w:eastAsia="Times New Roman" w:hAnsi="Times New Roman"/>
          <w:bCs/>
          <w:lang w:eastAsia="bg-BG"/>
        </w:rPr>
        <w:t xml:space="preserve"> 27 540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Тунел „Траянови врата“ на АМ „Тракия“ при км 53+297</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16 122</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Тунел „Правешки ханове“ н</w:t>
      </w:r>
      <w:r>
        <w:rPr>
          <w:rFonts w:ascii="Times New Roman" w:eastAsia="Times New Roman" w:hAnsi="Times New Roman"/>
          <w:bCs/>
          <w:lang w:eastAsia="bg-BG"/>
        </w:rPr>
        <w:t xml:space="preserve">а АМ „Хемус“ при км 54+672 - </w:t>
      </w:r>
      <w:r w:rsidRPr="00C25B11">
        <w:rPr>
          <w:rFonts w:ascii="Times New Roman" w:eastAsia="Times New Roman" w:hAnsi="Times New Roman"/>
          <w:bCs/>
          <w:lang w:eastAsia="bg-BG"/>
        </w:rPr>
        <w:t>27 540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I-8 София - Пазарджик от км 89+170 до км 147+750</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4 278</w:t>
      </w:r>
      <w:r>
        <w:rPr>
          <w:rFonts w:ascii="Times New Roman" w:eastAsia="Times New Roman" w:hAnsi="Times New Roman"/>
          <w:bCs/>
          <w:lang w:eastAsia="bg-BG"/>
        </w:rPr>
        <w:t> </w:t>
      </w:r>
      <w:r w:rsidRPr="00C25B11">
        <w:rPr>
          <w:rFonts w:ascii="Times New Roman" w:eastAsia="Times New Roman" w:hAnsi="Times New Roman"/>
          <w:bCs/>
          <w:lang w:eastAsia="bg-BG"/>
        </w:rPr>
        <w:t>300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Мост над река "Ис</w:t>
      </w:r>
      <w:r>
        <w:rPr>
          <w:rFonts w:ascii="Times New Roman" w:eastAsia="Times New Roman" w:hAnsi="Times New Roman"/>
          <w:bCs/>
          <w:lang w:eastAsia="bg-BG"/>
        </w:rPr>
        <w:t xml:space="preserve">кър" на Път II-18 при км 12+422 - </w:t>
      </w:r>
      <w:r w:rsidRPr="00C25B11">
        <w:rPr>
          <w:rFonts w:ascii="Times New Roman" w:eastAsia="Times New Roman" w:hAnsi="Times New Roman"/>
          <w:bCs/>
          <w:lang w:eastAsia="bg-BG"/>
        </w:rPr>
        <w:t>2 450</w:t>
      </w:r>
      <w:r>
        <w:rPr>
          <w:rFonts w:ascii="Times New Roman" w:eastAsia="Times New Roman" w:hAnsi="Times New Roman"/>
          <w:bCs/>
          <w:lang w:eastAsia="bg-BG"/>
        </w:rPr>
        <w:t> </w:t>
      </w:r>
      <w:r w:rsidRPr="00C25B11">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Ремонтно - възстановителни работи на мост над р. Лесновска при км 10+ 497 на път III-105 "Елин Пелин - гара Е</w:t>
      </w:r>
      <w:r>
        <w:rPr>
          <w:rFonts w:ascii="Times New Roman" w:eastAsia="Times New Roman" w:hAnsi="Times New Roman"/>
          <w:bCs/>
          <w:lang w:eastAsia="bg-BG"/>
        </w:rPr>
        <w:t xml:space="preserve">лин Пелин - Нови Хан" - ППР+СМР - </w:t>
      </w:r>
      <w:r w:rsidRPr="00C25B11">
        <w:rPr>
          <w:rFonts w:ascii="Times New Roman" w:eastAsia="Times New Roman" w:hAnsi="Times New Roman"/>
          <w:bCs/>
          <w:lang w:eastAsia="bg-BG"/>
        </w:rPr>
        <w:t>70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(рехабилитация) на обект: Път II-37 "Етрополе - Златица" от км 20+964 до км 35+580 и от км 42+810 до км 44+820</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1 563</w:t>
      </w:r>
      <w:r>
        <w:rPr>
          <w:rFonts w:ascii="Times New Roman" w:eastAsia="Times New Roman" w:hAnsi="Times New Roman"/>
          <w:bCs/>
          <w:lang w:eastAsia="bg-BG"/>
        </w:rPr>
        <w:t> </w:t>
      </w:r>
      <w:r w:rsidRPr="00C25B11">
        <w:rPr>
          <w:rFonts w:ascii="Times New Roman" w:eastAsia="Times New Roman" w:hAnsi="Times New Roman"/>
          <w:bCs/>
          <w:lang w:eastAsia="bg-BG"/>
        </w:rPr>
        <w:t>535</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Път I-5 "Летище Стара Загора - АМ "Тракия" в участъка от км</w:t>
      </w:r>
      <w:r>
        <w:rPr>
          <w:rFonts w:ascii="Times New Roman" w:eastAsia="Times New Roman" w:hAnsi="Times New Roman"/>
          <w:bCs/>
          <w:lang w:eastAsia="bg-BG"/>
        </w:rPr>
        <w:t xml:space="preserve"> 236+323 до км 240+923.49,  СМР - </w:t>
      </w:r>
      <w:r w:rsidRPr="00C25B11">
        <w:rPr>
          <w:rFonts w:ascii="Times New Roman" w:eastAsia="Times New Roman" w:hAnsi="Times New Roman"/>
          <w:bCs/>
          <w:lang w:eastAsia="bg-BG"/>
        </w:rPr>
        <w:t>4 140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Път III-807 Върбица - Скобелево от км 0+000 до км 11+800</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720</w:t>
      </w:r>
      <w:r>
        <w:rPr>
          <w:rFonts w:ascii="Times New Roman" w:eastAsia="Times New Roman" w:hAnsi="Times New Roman"/>
          <w:bCs/>
          <w:lang w:eastAsia="bg-BG"/>
        </w:rPr>
        <w:t> </w:t>
      </w:r>
      <w:r w:rsidRPr="00C25B11">
        <w:rPr>
          <w:rFonts w:ascii="Times New Roman" w:eastAsia="Times New Roman" w:hAnsi="Times New Roman"/>
          <w:bCs/>
          <w:lang w:eastAsia="bg-BG"/>
        </w:rPr>
        <w:t>300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Строителство на мостово съоръжение на път I-5 "Димитровград - Хасково" при км 293+369 /Узунджовска детелина/ СМР</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170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Строителство на мостово съоръжение на път I-5 "Димитровград - Хасково" при км 276+096 /гр. Димитровград/ СМР</w:t>
      </w:r>
      <w:r>
        <w:rPr>
          <w:rFonts w:ascii="Times New Roman" w:eastAsia="Times New Roman" w:hAnsi="Times New Roman"/>
          <w:bCs/>
          <w:lang w:eastAsia="bg-BG"/>
        </w:rPr>
        <w:t xml:space="preserve"> -</w:t>
      </w:r>
      <w:r w:rsidRPr="00C25B11">
        <w:rPr>
          <w:rFonts w:ascii="Times New Roman" w:eastAsia="Times New Roman" w:hAnsi="Times New Roman"/>
          <w:bCs/>
          <w:lang w:eastAsia="bg-BG"/>
        </w:rPr>
        <w:tab/>
        <w:t>150</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на път III-811 "Сливница - Гълъбовци" от км 9+280 до км 20+800</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8 149</w:t>
      </w:r>
      <w:r>
        <w:rPr>
          <w:rFonts w:ascii="Times New Roman" w:eastAsia="Times New Roman" w:hAnsi="Times New Roman"/>
          <w:bCs/>
          <w:lang w:eastAsia="bg-BG"/>
        </w:rPr>
        <w:t> </w:t>
      </w:r>
      <w:r w:rsidRPr="00C25B11">
        <w:rPr>
          <w:rFonts w:ascii="Times New Roman" w:eastAsia="Times New Roman" w:hAnsi="Times New Roman"/>
          <w:bCs/>
          <w:lang w:eastAsia="bg-BG"/>
        </w:rPr>
        <w:t>481</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Основен ремонт на път III-811 "Сливница - Гълъбовци" от км 20+800 до км 28+250</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6 813</w:t>
      </w:r>
      <w:r>
        <w:rPr>
          <w:rFonts w:ascii="Times New Roman" w:eastAsia="Times New Roman" w:hAnsi="Times New Roman"/>
          <w:bCs/>
          <w:lang w:eastAsia="bg-BG"/>
        </w:rPr>
        <w:t> </w:t>
      </w:r>
      <w:r w:rsidRPr="00C25B11">
        <w:rPr>
          <w:rFonts w:ascii="Times New Roman" w:eastAsia="Times New Roman" w:hAnsi="Times New Roman"/>
          <w:bCs/>
          <w:lang w:eastAsia="bg-BG"/>
        </w:rPr>
        <w:t>911</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Надлез над ж.п.линия при км 145+631 на път ІІ-53 "Сливен - Ямбол - Средец"</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6 104</w:t>
      </w:r>
      <w:r>
        <w:rPr>
          <w:rFonts w:ascii="Times New Roman" w:eastAsia="Times New Roman" w:hAnsi="Times New Roman"/>
          <w:bCs/>
          <w:lang w:eastAsia="bg-BG"/>
        </w:rPr>
        <w:t> </w:t>
      </w:r>
      <w:r w:rsidRPr="00C25B11">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Осъществяване на консултантска услуга за изготвяне на комплексен доклад и координация на строителния процес до въвеждане на строежа в експлоатация във връзка с изпълнението на обект: Лот 2, Транзитни пътища път 55“ Велико Търново-Гурково“ участък от км 11+170 до км 31+561.10- Допълнителна трета лента в участък от км 23+600 до км31+131,55=31+143,52, вкл. съоръжения – мост на к</w:t>
      </w:r>
      <w:r>
        <w:rPr>
          <w:rFonts w:ascii="Times New Roman" w:eastAsia="Times New Roman" w:hAnsi="Times New Roman"/>
          <w:bCs/>
          <w:lang w:eastAsia="bg-BG"/>
        </w:rPr>
        <w:t xml:space="preserve">м 27+100, км 29+840 о км 30+360 - </w:t>
      </w:r>
      <w:r w:rsidRPr="00C25B11">
        <w:rPr>
          <w:rFonts w:ascii="Times New Roman" w:eastAsia="Times New Roman" w:hAnsi="Times New Roman"/>
          <w:bCs/>
          <w:lang w:eastAsia="bg-BG"/>
        </w:rPr>
        <w:t>12</w:t>
      </w:r>
      <w:r>
        <w:rPr>
          <w:rFonts w:ascii="Times New Roman" w:eastAsia="Times New Roman" w:hAnsi="Times New Roman"/>
          <w:bCs/>
          <w:lang w:eastAsia="bg-BG"/>
        </w:rPr>
        <w:t> </w:t>
      </w:r>
      <w:r w:rsidRPr="00C25B11">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 xml:space="preserve">Лот 26 Път III-507 Кърджали-Мост-Манастир от км 0+055 до км 26+109, с обща дължина 26,054 км, област Кърджали  </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3 501</w:t>
      </w:r>
      <w:r>
        <w:rPr>
          <w:rFonts w:ascii="Times New Roman" w:eastAsia="Times New Roman" w:hAnsi="Times New Roman"/>
          <w:bCs/>
          <w:lang w:eastAsia="bg-BG"/>
        </w:rPr>
        <w:t> </w:t>
      </w:r>
      <w:r w:rsidRPr="00C25B11">
        <w:rPr>
          <w:rFonts w:ascii="Times New Roman" w:eastAsia="Times New Roman" w:hAnsi="Times New Roman"/>
          <w:bCs/>
          <w:lang w:eastAsia="bg-BG"/>
        </w:rPr>
        <w:t>970</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Лот 29 Път ІІІ-208 Провадия - Дъскотна от км 49+184 до км 65+933, с обща дължина 16.749 км,  области Бургас и Варна</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6 169</w:t>
      </w:r>
      <w:r>
        <w:rPr>
          <w:rFonts w:ascii="Times New Roman" w:eastAsia="Times New Roman" w:hAnsi="Times New Roman"/>
          <w:bCs/>
          <w:lang w:eastAsia="bg-BG"/>
        </w:rPr>
        <w:t> </w:t>
      </w:r>
      <w:r w:rsidRPr="00C25B11">
        <w:rPr>
          <w:rFonts w:ascii="Times New Roman" w:eastAsia="Times New Roman" w:hAnsi="Times New Roman"/>
          <w:bCs/>
          <w:lang w:eastAsia="bg-BG"/>
        </w:rPr>
        <w:t>412</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Лот 30 Път ІІІ-208 Дъскотна - Айтос от км 65+933 до км 82+749 , с обща дължина 16.816 км,  област Бургас</w:t>
      </w:r>
      <w:r w:rsidRPr="00C25B11">
        <w:rPr>
          <w:rFonts w:ascii="Times New Roman" w:eastAsia="Times New Roman" w:hAnsi="Times New Roman"/>
          <w:bCs/>
          <w:lang w:eastAsia="bg-BG"/>
        </w:rPr>
        <w:tab/>
      </w:r>
      <w:r>
        <w:rPr>
          <w:rFonts w:ascii="Times New Roman" w:eastAsia="Times New Roman" w:hAnsi="Times New Roman"/>
          <w:bCs/>
          <w:lang w:eastAsia="bg-BG"/>
        </w:rPr>
        <w:t xml:space="preserve">- </w:t>
      </w:r>
      <w:r w:rsidRPr="00C25B11">
        <w:rPr>
          <w:rFonts w:ascii="Times New Roman" w:eastAsia="Times New Roman" w:hAnsi="Times New Roman"/>
          <w:bCs/>
          <w:lang w:eastAsia="bg-BG"/>
        </w:rPr>
        <w:t>2 126</w:t>
      </w:r>
      <w:r>
        <w:rPr>
          <w:rFonts w:ascii="Times New Roman" w:eastAsia="Times New Roman" w:hAnsi="Times New Roman"/>
          <w:bCs/>
          <w:lang w:eastAsia="bg-BG"/>
        </w:rPr>
        <w:t> </w:t>
      </w:r>
      <w:r w:rsidRPr="00C25B11">
        <w:rPr>
          <w:rFonts w:ascii="Times New Roman" w:eastAsia="Times New Roman" w:hAnsi="Times New Roman"/>
          <w:bCs/>
          <w:lang w:eastAsia="bg-BG"/>
        </w:rPr>
        <w:t>063</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Лот 32 Път II-23  Русе – Кубрат  от  км 0+030 до км 21+550, с обща дължина 21,520 км , обл</w:t>
      </w:r>
      <w:r>
        <w:rPr>
          <w:rFonts w:ascii="Times New Roman" w:eastAsia="Times New Roman" w:hAnsi="Times New Roman"/>
          <w:bCs/>
          <w:lang w:eastAsia="bg-BG"/>
        </w:rPr>
        <w:t xml:space="preserve">аст Русе - </w:t>
      </w:r>
      <w:r w:rsidRPr="00C25B11">
        <w:rPr>
          <w:rFonts w:ascii="Times New Roman" w:eastAsia="Times New Roman" w:hAnsi="Times New Roman"/>
          <w:bCs/>
          <w:lang w:eastAsia="bg-BG"/>
        </w:rPr>
        <w:t>9 423</w:t>
      </w:r>
      <w:r>
        <w:rPr>
          <w:rFonts w:ascii="Times New Roman" w:eastAsia="Times New Roman" w:hAnsi="Times New Roman"/>
          <w:bCs/>
          <w:lang w:eastAsia="bg-BG"/>
        </w:rPr>
        <w:t> </w:t>
      </w:r>
      <w:r w:rsidRPr="00C25B11">
        <w:rPr>
          <w:rFonts w:ascii="Times New Roman" w:eastAsia="Times New Roman" w:hAnsi="Times New Roman"/>
          <w:bCs/>
          <w:lang w:eastAsia="bg-BG"/>
        </w:rPr>
        <w:t>907</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Лот 33 Път II-23  Русе – Кубрат  от  км 21+550 до км 46+771, с обща дължина  25,221 км , области  Русе и Разград</w:t>
      </w:r>
      <w:r>
        <w:rPr>
          <w:rFonts w:ascii="Times New Roman" w:eastAsia="Times New Roman" w:hAnsi="Times New Roman"/>
          <w:bCs/>
          <w:lang w:eastAsia="bg-BG"/>
        </w:rPr>
        <w:t xml:space="preserve"> - </w:t>
      </w:r>
      <w:r w:rsidRPr="00C25B11">
        <w:rPr>
          <w:rFonts w:ascii="Times New Roman" w:eastAsia="Times New Roman" w:hAnsi="Times New Roman"/>
          <w:bCs/>
          <w:lang w:eastAsia="bg-BG"/>
        </w:rPr>
        <w:t>7 867</w:t>
      </w:r>
      <w:r>
        <w:rPr>
          <w:rFonts w:ascii="Times New Roman" w:eastAsia="Times New Roman" w:hAnsi="Times New Roman"/>
          <w:bCs/>
          <w:lang w:eastAsia="bg-BG"/>
        </w:rPr>
        <w:t> </w:t>
      </w:r>
      <w:r w:rsidRPr="00C25B11">
        <w:rPr>
          <w:rFonts w:ascii="Times New Roman" w:eastAsia="Times New Roman" w:hAnsi="Times New Roman"/>
          <w:bCs/>
          <w:lang w:eastAsia="bg-BG"/>
        </w:rPr>
        <w:t>824</w:t>
      </w:r>
      <w:r>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C25B11">
        <w:rPr>
          <w:rFonts w:ascii="Times New Roman" w:eastAsia="Times New Roman" w:hAnsi="Times New Roman"/>
          <w:bCs/>
          <w:lang w:eastAsia="bg-BG"/>
        </w:rPr>
        <w:t>Лот 34 Път III-559  Полски градец– Тополовград – с.Устрем от  км 4+500 до км 23+520 и от  км 35+060 до км 39+450, с обща дъл</w:t>
      </w:r>
      <w:r w:rsidR="00B27989">
        <w:rPr>
          <w:rFonts w:ascii="Times New Roman" w:eastAsia="Times New Roman" w:hAnsi="Times New Roman"/>
          <w:bCs/>
          <w:lang w:eastAsia="bg-BG"/>
        </w:rPr>
        <w:t xml:space="preserve">жина  23,410 км, област Хасково - </w:t>
      </w:r>
      <w:r w:rsidRPr="00C25B11">
        <w:rPr>
          <w:rFonts w:ascii="Times New Roman" w:eastAsia="Times New Roman" w:hAnsi="Times New Roman"/>
          <w:bCs/>
          <w:lang w:eastAsia="bg-BG"/>
        </w:rPr>
        <w:t>5 548</w:t>
      </w:r>
      <w:r w:rsidR="00B27989">
        <w:rPr>
          <w:rFonts w:ascii="Times New Roman" w:eastAsia="Times New Roman" w:hAnsi="Times New Roman"/>
          <w:bCs/>
          <w:lang w:eastAsia="bg-BG"/>
        </w:rPr>
        <w:t> </w:t>
      </w:r>
      <w:r w:rsidRPr="00C25B11">
        <w:rPr>
          <w:rFonts w:ascii="Times New Roman" w:eastAsia="Times New Roman" w:hAnsi="Times New Roman"/>
          <w:bCs/>
          <w:lang w:eastAsia="bg-BG"/>
        </w:rPr>
        <w:t>010</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Лот 35  Път III-2077 Каблешково – Межден от км 11+000 до км 20+564.83, с обща дълж</w:t>
      </w:r>
      <w:r w:rsidR="007A200F">
        <w:rPr>
          <w:rFonts w:ascii="Times New Roman" w:eastAsia="Times New Roman" w:hAnsi="Times New Roman"/>
          <w:bCs/>
          <w:lang w:eastAsia="bg-BG"/>
        </w:rPr>
        <w:t xml:space="preserve">ина  9,565 км, област Силистра </w:t>
      </w:r>
      <w:r w:rsidR="00B27989">
        <w:rPr>
          <w:rFonts w:ascii="Times New Roman" w:eastAsia="Times New Roman" w:hAnsi="Times New Roman"/>
          <w:bCs/>
          <w:lang w:eastAsia="bg-BG"/>
        </w:rPr>
        <w:t xml:space="preserve">- </w:t>
      </w:r>
      <w:r w:rsidRPr="00B27989">
        <w:rPr>
          <w:rFonts w:ascii="Times New Roman" w:eastAsia="Times New Roman" w:hAnsi="Times New Roman"/>
          <w:bCs/>
          <w:lang w:eastAsia="bg-BG"/>
        </w:rPr>
        <w:t>3 232</w:t>
      </w:r>
      <w:r w:rsidR="00B27989">
        <w:rPr>
          <w:rFonts w:ascii="Times New Roman" w:eastAsia="Times New Roman" w:hAnsi="Times New Roman"/>
          <w:bCs/>
          <w:lang w:eastAsia="bg-BG"/>
        </w:rPr>
        <w:t> </w:t>
      </w:r>
      <w:r w:rsidRPr="00B27989">
        <w:rPr>
          <w:rFonts w:ascii="Times New Roman" w:eastAsia="Times New Roman" w:hAnsi="Times New Roman"/>
          <w:bCs/>
          <w:lang w:eastAsia="bg-BG"/>
        </w:rPr>
        <w:t>687</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lastRenderedPageBreak/>
        <w:t>Лот 36  Път III-9004  Варна - Белослав - Разделна - Падина - Житница от км 18+212 до км 21+176 от км 24+169 до км 25+604 и от км 27+400 до км 41+839, с обща д</w:t>
      </w:r>
      <w:r w:rsidR="00B27989">
        <w:rPr>
          <w:rFonts w:ascii="Times New Roman" w:eastAsia="Times New Roman" w:hAnsi="Times New Roman"/>
          <w:bCs/>
          <w:lang w:eastAsia="bg-BG"/>
        </w:rPr>
        <w:t xml:space="preserve">ължина 18.838 км, област  Варна - </w:t>
      </w:r>
      <w:r w:rsidRPr="00B27989">
        <w:rPr>
          <w:rFonts w:ascii="Times New Roman" w:eastAsia="Times New Roman" w:hAnsi="Times New Roman"/>
          <w:bCs/>
          <w:lang w:eastAsia="bg-BG"/>
        </w:rPr>
        <w:t>9 339</w:t>
      </w:r>
      <w:r w:rsidR="00B27989">
        <w:rPr>
          <w:rFonts w:ascii="Times New Roman" w:eastAsia="Times New Roman" w:hAnsi="Times New Roman"/>
          <w:bCs/>
          <w:lang w:eastAsia="bg-BG"/>
        </w:rPr>
        <w:t> </w:t>
      </w:r>
      <w:r w:rsidRPr="00B27989">
        <w:rPr>
          <w:rFonts w:ascii="Times New Roman" w:eastAsia="Times New Roman" w:hAnsi="Times New Roman"/>
          <w:bCs/>
          <w:lang w:eastAsia="bg-BG"/>
        </w:rPr>
        <w:t>303</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 xml:space="preserve">Път II-86 Средногорци - Рудозем и обход на Рудозем от км 125+727 до км 126+604 и от км 126+750 до км 132+920 </w:t>
      </w:r>
      <w:r w:rsidR="00B27989">
        <w:rPr>
          <w:rFonts w:ascii="Times New Roman" w:eastAsia="Times New Roman" w:hAnsi="Times New Roman"/>
          <w:bCs/>
          <w:lang w:eastAsia="bg-BG"/>
        </w:rPr>
        <w:t xml:space="preserve">- </w:t>
      </w:r>
      <w:r w:rsidRPr="00B27989">
        <w:rPr>
          <w:rFonts w:ascii="Times New Roman" w:eastAsia="Times New Roman" w:hAnsi="Times New Roman"/>
          <w:bCs/>
          <w:lang w:eastAsia="bg-BG"/>
        </w:rPr>
        <w:t>4 939</w:t>
      </w:r>
      <w:r w:rsidR="00B27989">
        <w:rPr>
          <w:rFonts w:ascii="Times New Roman" w:eastAsia="Times New Roman" w:hAnsi="Times New Roman"/>
          <w:bCs/>
          <w:lang w:eastAsia="bg-BG"/>
        </w:rPr>
        <w:t> </w:t>
      </w:r>
      <w:r w:rsidRPr="00B27989">
        <w:rPr>
          <w:rFonts w:ascii="Times New Roman" w:eastAsia="Times New Roman" w:hAnsi="Times New Roman"/>
          <w:bCs/>
          <w:lang w:eastAsia="bg-BG"/>
        </w:rPr>
        <w:t>447</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Път II-86 обход на гр. Рудозем от км 132+920 до км 135+500</w:t>
      </w:r>
      <w:r w:rsidR="00B27989">
        <w:rPr>
          <w:rFonts w:ascii="Times New Roman" w:eastAsia="Times New Roman" w:hAnsi="Times New Roman"/>
          <w:bCs/>
          <w:lang w:eastAsia="bg-BG"/>
        </w:rPr>
        <w:t xml:space="preserve"> - </w:t>
      </w:r>
      <w:r w:rsidRPr="00B27989">
        <w:rPr>
          <w:rFonts w:ascii="Times New Roman" w:eastAsia="Times New Roman" w:hAnsi="Times New Roman"/>
          <w:bCs/>
          <w:lang w:eastAsia="bg-BG"/>
        </w:rPr>
        <w:t>4 857</w:t>
      </w:r>
      <w:r w:rsidR="00B27989">
        <w:rPr>
          <w:rFonts w:ascii="Times New Roman" w:eastAsia="Times New Roman" w:hAnsi="Times New Roman"/>
          <w:bCs/>
          <w:lang w:eastAsia="bg-BG"/>
        </w:rPr>
        <w:t> </w:t>
      </w:r>
      <w:r w:rsidRPr="00B27989">
        <w:rPr>
          <w:rFonts w:ascii="Times New Roman" w:eastAsia="Times New Roman" w:hAnsi="Times New Roman"/>
          <w:bCs/>
          <w:lang w:eastAsia="bg-BG"/>
        </w:rPr>
        <w:t>586</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 xml:space="preserve">Изработване на технически проект и строителство на на виадукт при км 134+380 на Път II-86 Средногорци - Рудозем </w:t>
      </w:r>
      <w:r w:rsidR="00B27989">
        <w:rPr>
          <w:rFonts w:ascii="Times New Roman" w:eastAsia="Times New Roman" w:hAnsi="Times New Roman"/>
          <w:bCs/>
          <w:lang w:eastAsia="bg-BG"/>
        </w:rPr>
        <w:t xml:space="preserve">- </w:t>
      </w:r>
      <w:r w:rsidRPr="00B27989">
        <w:rPr>
          <w:rFonts w:ascii="Times New Roman" w:eastAsia="Times New Roman" w:hAnsi="Times New Roman"/>
          <w:bCs/>
          <w:lang w:eastAsia="bg-BG"/>
        </w:rPr>
        <w:t>2 347</w:t>
      </w:r>
      <w:r w:rsidR="00B27989">
        <w:rPr>
          <w:rFonts w:ascii="Times New Roman" w:eastAsia="Times New Roman" w:hAnsi="Times New Roman"/>
          <w:bCs/>
          <w:lang w:eastAsia="bg-BG"/>
        </w:rPr>
        <w:t> </w:t>
      </w:r>
      <w:r w:rsidRPr="00B27989">
        <w:rPr>
          <w:rFonts w:ascii="Times New Roman" w:eastAsia="Times New Roman" w:hAnsi="Times New Roman"/>
          <w:bCs/>
          <w:lang w:eastAsia="bg-BG"/>
        </w:rPr>
        <w:t>617</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 xml:space="preserve">Свлачище на път I-1 София - Перник от км 281+150 до км 281+600 - с. Владая </w:t>
      </w:r>
      <w:r w:rsidR="00B27989">
        <w:rPr>
          <w:rFonts w:ascii="Times New Roman" w:eastAsia="Times New Roman" w:hAnsi="Times New Roman"/>
          <w:bCs/>
          <w:lang w:eastAsia="bg-BG"/>
        </w:rPr>
        <w:t xml:space="preserve">- </w:t>
      </w:r>
      <w:r w:rsidRPr="00B27989">
        <w:rPr>
          <w:rFonts w:ascii="Times New Roman" w:eastAsia="Times New Roman" w:hAnsi="Times New Roman"/>
          <w:bCs/>
          <w:lang w:eastAsia="bg-BG"/>
        </w:rPr>
        <w:t>27</w:t>
      </w:r>
      <w:r w:rsidR="00B27989">
        <w:rPr>
          <w:rFonts w:ascii="Times New Roman" w:eastAsia="Times New Roman" w:hAnsi="Times New Roman"/>
          <w:bCs/>
          <w:lang w:eastAsia="bg-BG"/>
        </w:rPr>
        <w:t> </w:t>
      </w:r>
      <w:r w:rsidRPr="00B27989">
        <w:rPr>
          <w:rFonts w:ascii="Times New Roman" w:eastAsia="Times New Roman" w:hAnsi="Times New Roman"/>
          <w:bCs/>
          <w:lang w:eastAsia="bg-BG"/>
        </w:rPr>
        <w:t>860</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Определяне на изпълнител на консултантска услуга във връзка с изграждането на обект: Укрепителни и обезопасителни работи на републикански път III- 107 "(о.п. Дупница-- о.п Благоевград)- Кочериново- Рила- Рилски Манастир- Кирилова поляна" при км 27+665, км 27+700 и км 27+755"</w:t>
      </w:r>
      <w:r w:rsidR="00B27989">
        <w:rPr>
          <w:rFonts w:ascii="Times New Roman" w:eastAsia="Times New Roman" w:hAnsi="Times New Roman"/>
          <w:bCs/>
          <w:lang w:eastAsia="bg-BG"/>
        </w:rPr>
        <w:t xml:space="preserve"> - </w:t>
      </w:r>
      <w:r w:rsidRPr="00B27989">
        <w:rPr>
          <w:rFonts w:ascii="Times New Roman" w:eastAsia="Times New Roman" w:hAnsi="Times New Roman"/>
          <w:bCs/>
          <w:lang w:eastAsia="bg-BG"/>
        </w:rPr>
        <w:t>91</w:t>
      </w:r>
      <w:r w:rsidR="00B27989">
        <w:rPr>
          <w:rFonts w:ascii="Times New Roman" w:eastAsia="Times New Roman" w:hAnsi="Times New Roman"/>
          <w:bCs/>
          <w:lang w:eastAsia="bg-BG"/>
        </w:rPr>
        <w:t> </w:t>
      </w:r>
      <w:r w:rsidRPr="00B27989">
        <w:rPr>
          <w:rFonts w:ascii="Times New Roman" w:eastAsia="Times New Roman" w:hAnsi="Times New Roman"/>
          <w:bCs/>
          <w:lang w:eastAsia="bg-BG"/>
        </w:rPr>
        <w:t>042</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"Извършване на актуализация на технически проект и упражняване на авторски надзор за обект:"Укрепване на свлачище на републикански път III-862 "Първенец-Лилково" при км 8+100 и км 8+500"</w:t>
      </w:r>
      <w:r w:rsidR="00B27989">
        <w:rPr>
          <w:rFonts w:ascii="Times New Roman" w:eastAsia="Times New Roman" w:hAnsi="Times New Roman"/>
          <w:bCs/>
          <w:lang w:eastAsia="bg-BG"/>
        </w:rPr>
        <w:t xml:space="preserve"> - </w:t>
      </w:r>
      <w:r w:rsidRPr="00B27989">
        <w:rPr>
          <w:rFonts w:ascii="Times New Roman" w:eastAsia="Times New Roman" w:hAnsi="Times New Roman"/>
          <w:bCs/>
          <w:lang w:eastAsia="bg-BG"/>
        </w:rPr>
        <w:t>3</w:t>
      </w:r>
      <w:r w:rsidR="00B27989">
        <w:rPr>
          <w:rFonts w:ascii="Times New Roman" w:eastAsia="Times New Roman" w:hAnsi="Times New Roman"/>
          <w:bCs/>
          <w:lang w:eastAsia="bg-BG"/>
        </w:rPr>
        <w:t> </w:t>
      </w:r>
      <w:r w:rsidRPr="00B27989">
        <w:rPr>
          <w:rFonts w:ascii="Times New Roman" w:eastAsia="Times New Roman" w:hAnsi="Times New Roman"/>
          <w:bCs/>
          <w:lang w:eastAsia="bg-BG"/>
        </w:rPr>
        <w:t>000</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"Извършване на актуализация на технически проект и упражняване на авторски надзор за обект:"Възстановяване и укрепване на Републикански път III-181 "О.п. София- Бистрица- Железница- Ярема", в участъка от км 11+391 до км 12+093"</w:t>
      </w:r>
      <w:r w:rsidR="00B27989">
        <w:rPr>
          <w:rFonts w:ascii="Times New Roman" w:eastAsia="Times New Roman" w:hAnsi="Times New Roman"/>
          <w:bCs/>
          <w:lang w:eastAsia="bg-BG"/>
        </w:rPr>
        <w:t xml:space="preserve"> - </w:t>
      </w:r>
      <w:r w:rsidRPr="00B27989">
        <w:rPr>
          <w:rFonts w:ascii="Times New Roman" w:eastAsia="Times New Roman" w:hAnsi="Times New Roman"/>
          <w:bCs/>
          <w:lang w:eastAsia="bg-BG"/>
        </w:rPr>
        <w:t>35</w:t>
      </w:r>
      <w:r w:rsidR="00B27989">
        <w:rPr>
          <w:rFonts w:ascii="Times New Roman" w:eastAsia="Times New Roman" w:hAnsi="Times New Roman"/>
          <w:bCs/>
          <w:lang w:eastAsia="bg-BG"/>
        </w:rPr>
        <w:t> </w:t>
      </w:r>
      <w:r w:rsidRPr="00B27989">
        <w:rPr>
          <w:rFonts w:ascii="Times New Roman" w:eastAsia="Times New Roman" w:hAnsi="Times New Roman"/>
          <w:bCs/>
          <w:lang w:eastAsia="bg-BG"/>
        </w:rPr>
        <w:t>988</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Възстановяване и укрепване на компрометирани насипи на път ІІІ-7008 Елхово-Изгрев-М.Манастир-Г.Манастир-Генерал Тошево-Скалица от км 18+070 до км18+270 и от км 11+500 до км 12+300 и от км 2</w:t>
      </w:r>
      <w:r w:rsidR="00B27989">
        <w:rPr>
          <w:rFonts w:ascii="Times New Roman" w:eastAsia="Times New Roman" w:hAnsi="Times New Roman"/>
          <w:bCs/>
          <w:lang w:eastAsia="bg-BG"/>
        </w:rPr>
        <w:t xml:space="preserve">3+650 до км 23+800 – инженеринг - </w:t>
      </w:r>
      <w:r w:rsidRPr="00B27989">
        <w:rPr>
          <w:rFonts w:ascii="Times New Roman" w:eastAsia="Times New Roman" w:hAnsi="Times New Roman"/>
          <w:bCs/>
          <w:lang w:eastAsia="bg-BG"/>
        </w:rPr>
        <w:t>27</w:t>
      </w:r>
      <w:r w:rsidR="00B27989">
        <w:rPr>
          <w:rFonts w:ascii="Times New Roman" w:eastAsia="Times New Roman" w:hAnsi="Times New Roman"/>
          <w:bCs/>
          <w:lang w:eastAsia="bg-BG"/>
        </w:rPr>
        <w:t> </w:t>
      </w:r>
      <w:r w:rsidRPr="00B27989">
        <w:rPr>
          <w:rFonts w:ascii="Times New Roman" w:eastAsia="Times New Roman" w:hAnsi="Times New Roman"/>
          <w:bCs/>
          <w:lang w:eastAsia="bg-BG"/>
        </w:rPr>
        <w:t>386</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"Укрепване на обекти от републиканската пътна мрежа, засегнати от геодинамични процеси и явления"</w:t>
      </w:r>
      <w:r w:rsidR="00B27989">
        <w:rPr>
          <w:rFonts w:ascii="Times New Roman" w:eastAsia="Times New Roman" w:hAnsi="Times New Roman"/>
          <w:bCs/>
          <w:lang w:eastAsia="bg-BG"/>
        </w:rPr>
        <w:t xml:space="preserve"> - </w:t>
      </w:r>
      <w:r w:rsidRPr="00B27989">
        <w:rPr>
          <w:rFonts w:ascii="Times New Roman" w:eastAsia="Times New Roman" w:hAnsi="Times New Roman"/>
          <w:bCs/>
          <w:lang w:eastAsia="bg-BG"/>
        </w:rPr>
        <w:t>79 677</w:t>
      </w:r>
      <w:r w:rsidR="00B27989">
        <w:rPr>
          <w:rFonts w:ascii="Times New Roman" w:eastAsia="Times New Roman" w:hAnsi="Times New Roman"/>
          <w:bCs/>
          <w:lang w:eastAsia="bg-BG"/>
        </w:rPr>
        <w:t> </w:t>
      </w:r>
      <w:r w:rsidRPr="00B27989">
        <w:rPr>
          <w:rFonts w:ascii="Times New Roman" w:eastAsia="Times New Roman" w:hAnsi="Times New Roman"/>
          <w:bCs/>
          <w:lang w:eastAsia="bg-BG"/>
        </w:rPr>
        <w:t>850</w:t>
      </w:r>
      <w:r w:rsidR="00B27989">
        <w:rPr>
          <w:rFonts w:ascii="Times New Roman" w:eastAsia="Times New Roman" w:hAnsi="Times New Roman"/>
          <w:bCs/>
          <w:lang w:eastAsia="bg-BG"/>
        </w:rPr>
        <w:t xml:space="preserve"> лв.;</w:t>
      </w:r>
    </w:p>
    <w:p w:rsidR="00C25B11"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"Определяне на изпълнител на консултантска услуга във връзка с изграждането на обект: Укрепване на свлачище в кв. „Старо село“, гр. Своге с идентификационен № SFO 43.65869-01 засягащо част от републикански път III-164 „Своге – Искрец – Бучин проход“</w:t>
      </w:r>
      <w:r w:rsidR="00B27989">
        <w:rPr>
          <w:rFonts w:ascii="Times New Roman" w:eastAsia="Times New Roman" w:hAnsi="Times New Roman"/>
          <w:bCs/>
          <w:lang w:eastAsia="bg-BG"/>
        </w:rPr>
        <w:t xml:space="preserve"> - </w:t>
      </w:r>
      <w:r w:rsidR="00B27989" w:rsidRPr="00B27989">
        <w:rPr>
          <w:rFonts w:ascii="Times New Roman" w:eastAsia="Times New Roman" w:hAnsi="Times New Roman"/>
          <w:bCs/>
          <w:lang w:eastAsia="bg-BG"/>
        </w:rPr>
        <w:t xml:space="preserve"> </w:t>
      </w:r>
      <w:r w:rsidRPr="00B27989">
        <w:rPr>
          <w:rFonts w:ascii="Times New Roman" w:eastAsia="Times New Roman" w:hAnsi="Times New Roman"/>
          <w:bCs/>
          <w:lang w:eastAsia="bg-BG"/>
        </w:rPr>
        <w:t>439</w:t>
      </w:r>
      <w:r w:rsidR="00B27989">
        <w:rPr>
          <w:rFonts w:ascii="Times New Roman" w:eastAsia="Times New Roman" w:hAnsi="Times New Roman"/>
          <w:bCs/>
          <w:lang w:eastAsia="bg-BG"/>
        </w:rPr>
        <w:t> </w:t>
      </w:r>
      <w:r w:rsidRPr="00B27989">
        <w:rPr>
          <w:rFonts w:ascii="Times New Roman" w:eastAsia="Times New Roman" w:hAnsi="Times New Roman"/>
          <w:bCs/>
          <w:lang w:eastAsia="bg-BG"/>
        </w:rPr>
        <w:t>686</w:t>
      </w:r>
      <w:r w:rsidR="00B27989">
        <w:rPr>
          <w:rFonts w:ascii="Times New Roman" w:eastAsia="Times New Roman" w:hAnsi="Times New Roman"/>
          <w:bCs/>
          <w:lang w:eastAsia="bg-BG"/>
        </w:rPr>
        <w:t xml:space="preserve"> лв.;</w:t>
      </w:r>
    </w:p>
    <w:p w:rsidR="00C25B11" w:rsidRPr="00F450BF" w:rsidRDefault="00C25B11" w:rsidP="00CF2CCB">
      <w:pPr>
        <w:pStyle w:val="ListParagraph"/>
        <w:numPr>
          <w:ilvl w:val="0"/>
          <w:numId w:val="81"/>
        </w:numPr>
        <w:spacing w:after="0" w:line="240" w:lineRule="auto"/>
        <w:ind w:left="0" w:firstLine="567"/>
        <w:jc w:val="both"/>
        <w:rPr>
          <w:rFonts w:ascii="Times New Roman" w:eastAsia="Times New Roman" w:hAnsi="Times New Roman"/>
          <w:bCs/>
          <w:lang w:eastAsia="bg-BG"/>
        </w:rPr>
      </w:pPr>
      <w:r w:rsidRPr="00B27989">
        <w:rPr>
          <w:rFonts w:ascii="Times New Roman" w:eastAsia="Times New Roman" w:hAnsi="Times New Roman"/>
          <w:bCs/>
          <w:lang w:eastAsia="bg-BG"/>
        </w:rPr>
        <w:t>„Определяне на изпълнител на консултантска услуга във връзка с изграждането на обекти от републиканската пътна мрежа, засегнати от геодинамични процеси и явления:</w:t>
      </w:r>
      <w:r w:rsidR="00F450BF">
        <w:rPr>
          <w:rFonts w:ascii="Times New Roman" w:eastAsia="Times New Roman" w:hAnsi="Times New Roman"/>
          <w:bCs/>
          <w:lang w:eastAsia="bg-BG"/>
        </w:rPr>
        <w:t xml:space="preserve"> </w:t>
      </w:r>
      <w:r w:rsidRPr="00F450BF">
        <w:rPr>
          <w:rFonts w:ascii="Times New Roman" w:eastAsia="Times New Roman" w:hAnsi="Times New Roman"/>
          <w:bCs/>
          <w:lang w:eastAsia="bg-BG"/>
        </w:rPr>
        <w:t>Обект 1: Трайно укрепване на проявени деформации на пътното платно на републикански път III-4003 „(Микре – о.п. Севлиево) – Прелом – (Ловеч - Севлиево)“ в участъка при км 2+250</w:t>
      </w:r>
      <w:r w:rsidR="00B27989" w:rsidRP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37</w:t>
      </w:r>
      <w:r w:rsidR="00B27989" w:rsidRPr="00F450BF">
        <w:rPr>
          <w:rFonts w:ascii="Times New Roman" w:eastAsia="Times New Roman" w:hAnsi="Times New Roman"/>
          <w:bCs/>
          <w:lang w:eastAsia="bg-BG"/>
        </w:rPr>
        <w:t> </w:t>
      </w:r>
      <w:r w:rsidRPr="00F450BF">
        <w:rPr>
          <w:rFonts w:ascii="Times New Roman" w:eastAsia="Times New Roman" w:hAnsi="Times New Roman"/>
          <w:bCs/>
          <w:lang w:eastAsia="bg-BG"/>
        </w:rPr>
        <w:t>836</w:t>
      </w:r>
      <w:r w:rsidR="00B27989" w:rsidRPr="00F450BF">
        <w:rPr>
          <w:rFonts w:ascii="Times New Roman" w:eastAsia="Times New Roman" w:hAnsi="Times New Roman"/>
          <w:bCs/>
          <w:lang w:eastAsia="bg-BG"/>
        </w:rPr>
        <w:t xml:space="preserve"> лв.;</w:t>
      </w:r>
    </w:p>
    <w:p w:rsidR="00C25B11" w:rsidRPr="00C25B11" w:rsidRDefault="00C25B11" w:rsidP="00C25B11">
      <w:pPr>
        <w:tabs>
          <w:tab w:val="left" w:pos="851"/>
        </w:tabs>
        <w:spacing w:after="0" w:line="240" w:lineRule="auto"/>
        <w:ind w:firstLine="567"/>
        <w:contextualSpacing/>
        <w:jc w:val="both"/>
        <w:rPr>
          <w:rFonts w:ascii="Times New Roman" w:eastAsia="Times New Roman" w:hAnsi="Times New Roman" w:cs="Times New Roman"/>
          <w:bCs/>
          <w:lang w:eastAsia="bg-BG"/>
        </w:rPr>
      </w:pPr>
      <w:r w:rsidRPr="00C25B11">
        <w:rPr>
          <w:rFonts w:ascii="Times New Roman" w:eastAsia="Times New Roman" w:hAnsi="Times New Roman" w:cs="Times New Roman"/>
          <w:bCs/>
          <w:lang w:eastAsia="bg-BG"/>
        </w:rPr>
        <w:t>Определяне на изпълнител за упражняване на авторски надзор по смисъла на Закона за устройство на територията на обект: "Укрепване на свлачище при с. Козар Белене на републикански път І-3 „Бяла – Ботевград“ при км 41+394 с идентификационен № PVN 16.37647.01"</w:t>
      </w:r>
      <w:r w:rsidR="00B27989">
        <w:rPr>
          <w:rFonts w:ascii="Times New Roman" w:eastAsia="Times New Roman" w:hAnsi="Times New Roman" w:cs="Times New Roman"/>
          <w:bCs/>
          <w:lang w:eastAsia="bg-BG"/>
        </w:rPr>
        <w:t xml:space="preserve"> - </w:t>
      </w:r>
      <w:r w:rsidRPr="00C25B11">
        <w:rPr>
          <w:rFonts w:ascii="Times New Roman" w:eastAsia="Times New Roman" w:hAnsi="Times New Roman" w:cs="Times New Roman"/>
          <w:bCs/>
          <w:lang w:eastAsia="bg-BG"/>
        </w:rPr>
        <w:t>14</w:t>
      </w:r>
      <w:r w:rsidR="00B27989">
        <w:rPr>
          <w:rFonts w:ascii="Times New Roman" w:eastAsia="Times New Roman" w:hAnsi="Times New Roman" w:cs="Times New Roman"/>
          <w:bCs/>
          <w:lang w:eastAsia="bg-BG"/>
        </w:rPr>
        <w:t> </w:t>
      </w:r>
      <w:r w:rsidRPr="00C25B11">
        <w:rPr>
          <w:rFonts w:ascii="Times New Roman" w:eastAsia="Times New Roman" w:hAnsi="Times New Roman" w:cs="Times New Roman"/>
          <w:bCs/>
          <w:lang w:eastAsia="bg-BG"/>
        </w:rPr>
        <w:t>400</w:t>
      </w:r>
      <w:r w:rsidR="00B27989">
        <w:rPr>
          <w:rFonts w:ascii="Times New Roman" w:eastAsia="Times New Roman" w:hAnsi="Times New Roman" w:cs="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Обособена позиция № 1: Укрепване на свлачище при с. Козар Белене на републикански път І-3 „Бяла – Ботевград“ при км 41+394 с идентификационен № PVN 16.37647.01</w:t>
      </w:r>
      <w:r w:rsidR="00F450BF" w:rsidRP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74</w:t>
      </w:r>
      <w:r w:rsidR="00F450BF" w:rsidRPr="00F450BF">
        <w:rPr>
          <w:rFonts w:ascii="Times New Roman" w:eastAsia="Times New Roman" w:hAnsi="Times New Roman"/>
          <w:bCs/>
          <w:lang w:eastAsia="bg-BG"/>
        </w:rPr>
        <w:t> </w:t>
      </w:r>
      <w:r w:rsidRPr="00F450BF">
        <w:rPr>
          <w:rFonts w:ascii="Times New Roman" w:eastAsia="Times New Roman" w:hAnsi="Times New Roman"/>
          <w:bCs/>
          <w:lang w:eastAsia="bg-BG"/>
        </w:rPr>
        <w:t>976</w:t>
      </w:r>
      <w:r w:rsidR="00F450BF" w:rsidRP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Обособена позиция № 3: Укрепване на свлачище и възстановяване на пътното платно на път III-181 „СОП - с. Бистрица - с. Железница - с. Ярема“ от км 11+391 до км 12+093 с идентификационен № SFO 46.29150-02</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81</w:t>
      </w:r>
      <w:r w:rsidR="00F450BF">
        <w:rPr>
          <w:rFonts w:ascii="Times New Roman" w:eastAsia="Times New Roman" w:hAnsi="Times New Roman"/>
          <w:bCs/>
          <w:lang w:eastAsia="bg-BG"/>
        </w:rPr>
        <w:t> </w:t>
      </w:r>
      <w:r w:rsidRPr="00F450BF">
        <w:rPr>
          <w:rFonts w:ascii="Times New Roman" w:eastAsia="Times New Roman" w:hAnsi="Times New Roman"/>
          <w:bCs/>
          <w:lang w:eastAsia="bg-BG"/>
        </w:rPr>
        <w:t>600</w:t>
      </w:r>
      <w:r w:rsid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Укрепване на свлачище на републикански път III-862 „Първенец – Лилково“ при км 8+100 и км 8+500 с идентификационен № PDV 26.77373-03</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41</w:t>
      </w:r>
      <w:r w:rsidR="00F450BF">
        <w:rPr>
          <w:rFonts w:ascii="Times New Roman" w:eastAsia="Times New Roman" w:hAnsi="Times New Roman"/>
          <w:bCs/>
          <w:lang w:eastAsia="bg-BG"/>
        </w:rPr>
        <w:t> </w:t>
      </w:r>
      <w:r w:rsidRPr="00F450BF">
        <w:rPr>
          <w:rFonts w:ascii="Times New Roman" w:eastAsia="Times New Roman" w:hAnsi="Times New Roman"/>
          <w:bCs/>
          <w:lang w:eastAsia="bg-BG"/>
        </w:rPr>
        <w:t>040</w:t>
      </w:r>
      <w:r w:rsid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Основен ремонт на обект: Път III-1003, Рударци – Кладница, от км 0+000 до км 9+200</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3 400</w:t>
      </w:r>
      <w:r w:rsidR="00F450BF">
        <w:rPr>
          <w:rFonts w:ascii="Times New Roman" w:eastAsia="Times New Roman" w:hAnsi="Times New Roman"/>
          <w:bCs/>
          <w:lang w:eastAsia="bg-BG"/>
        </w:rPr>
        <w:t> </w:t>
      </w:r>
      <w:r w:rsidRPr="00F450BF">
        <w:rPr>
          <w:rFonts w:ascii="Times New Roman" w:eastAsia="Times New Roman" w:hAnsi="Times New Roman"/>
          <w:bCs/>
          <w:lang w:eastAsia="bg-BG"/>
        </w:rPr>
        <w:t>000</w:t>
      </w:r>
      <w:r w:rsid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Селскостопански надлез на път II-73 Граница ОПУ-Шумен-Лозарево (</w:t>
      </w:r>
      <w:r w:rsidR="00F450BF">
        <w:rPr>
          <w:rFonts w:ascii="Times New Roman" w:eastAsia="Times New Roman" w:hAnsi="Times New Roman"/>
          <w:bCs/>
          <w:lang w:eastAsia="bg-BG"/>
        </w:rPr>
        <w:t xml:space="preserve">Карнобат-Бургас) при км 89+205" - </w:t>
      </w:r>
      <w:r w:rsidRPr="00F450BF">
        <w:rPr>
          <w:rFonts w:ascii="Times New Roman" w:eastAsia="Times New Roman" w:hAnsi="Times New Roman"/>
          <w:bCs/>
          <w:lang w:eastAsia="bg-BG"/>
        </w:rPr>
        <w:t>701</w:t>
      </w:r>
      <w:r w:rsidR="00F450BF">
        <w:rPr>
          <w:rFonts w:ascii="Times New Roman" w:eastAsia="Times New Roman" w:hAnsi="Times New Roman"/>
          <w:bCs/>
          <w:lang w:eastAsia="bg-BG"/>
        </w:rPr>
        <w:t> </w:t>
      </w:r>
      <w:r w:rsidRPr="00F450BF">
        <w:rPr>
          <w:rFonts w:ascii="Times New Roman" w:eastAsia="Times New Roman" w:hAnsi="Times New Roman"/>
          <w:bCs/>
          <w:lang w:eastAsia="bg-BG"/>
        </w:rPr>
        <w:t>000</w:t>
      </w:r>
      <w:r w:rsid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Селскостопански надлез на път II-73 Граница ОПУ-Шумен-Лозарево (Карнобат-Бургас) при км 89+205" строителен надзор</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18</w:t>
      </w:r>
      <w:r w:rsidR="00F450BF">
        <w:rPr>
          <w:rFonts w:ascii="Times New Roman" w:eastAsia="Times New Roman" w:hAnsi="Times New Roman"/>
          <w:bCs/>
          <w:lang w:eastAsia="bg-BG"/>
        </w:rPr>
        <w:t> </w:t>
      </w:r>
      <w:r w:rsidRPr="00F450BF">
        <w:rPr>
          <w:rFonts w:ascii="Times New Roman" w:eastAsia="Times New Roman" w:hAnsi="Times New Roman"/>
          <w:bCs/>
          <w:lang w:eastAsia="bg-BG"/>
        </w:rPr>
        <w:t>670</w:t>
      </w:r>
      <w:r w:rsidR="00F450BF">
        <w:rPr>
          <w:rFonts w:ascii="Times New Roman" w:eastAsia="Times New Roman" w:hAnsi="Times New Roman"/>
          <w:bCs/>
          <w:lang w:eastAsia="bg-BG"/>
        </w:rPr>
        <w:t xml:space="preserve"> лв.;</w:t>
      </w:r>
    </w:p>
    <w:p w:rsidR="00C25B11"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 xml:space="preserve">Път II-86 Средногорци - Рудозем и обход на Рудозем от км 125+727 до км 126+604 и от км 126+750 до км 132+920 </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2 653</w:t>
      </w:r>
      <w:r w:rsidR="00F450BF">
        <w:rPr>
          <w:rFonts w:ascii="Times New Roman" w:eastAsia="Times New Roman" w:hAnsi="Times New Roman"/>
          <w:bCs/>
          <w:lang w:eastAsia="bg-BG"/>
        </w:rPr>
        <w:t> </w:t>
      </w:r>
      <w:r w:rsidRPr="00F450BF">
        <w:rPr>
          <w:rFonts w:ascii="Times New Roman" w:eastAsia="Times New Roman" w:hAnsi="Times New Roman"/>
          <w:bCs/>
          <w:lang w:eastAsia="bg-BG"/>
        </w:rPr>
        <w:t>645</w:t>
      </w:r>
      <w:r w:rsidR="00F450BF">
        <w:rPr>
          <w:rFonts w:ascii="Times New Roman" w:eastAsia="Times New Roman" w:hAnsi="Times New Roman"/>
          <w:bCs/>
          <w:lang w:eastAsia="bg-BG"/>
        </w:rPr>
        <w:t xml:space="preserve"> лв.;</w:t>
      </w:r>
    </w:p>
    <w:p w:rsidR="00622591" w:rsidRPr="00F450BF" w:rsidRDefault="00C25B11" w:rsidP="00CF2CCB">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F450BF">
        <w:rPr>
          <w:rFonts w:ascii="Times New Roman" w:eastAsia="Times New Roman" w:hAnsi="Times New Roman"/>
          <w:bCs/>
          <w:lang w:eastAsia="bg-BG"/>
        </w:rPr>
        <w:t>Път II-86 Средногорци - Рудозем и обход на Рудозем от км 132+920 до км 135+530</w:t>
      </w:r>
      <w:r w:rsidR="00F450BF">
        <w:rPr>
          <w:rFonts w:ascii="Times New Roman" w:eastAsia="Times New Roman" w:hAnsi="Times New Roman"/>
          <w:bCs/>
          <w:lang w:eastAsia="bg-BG"/>
        </w:rPr>
        <w:t xml:space="preserve"> - </w:t>
      </w:r>
      <w:r w:rsidRPr="00F450BF">
        <w:rPr>
          <w:rFonts w:ascii="Times New Roman" w:eastAsia="Times New Roman" w:hAnsi="Times New Roman"/>
          <w:bCs/>
          <w:lang w:eastAsia="bg-BG"/>
        </w:rPr>
        <w:t>96</w:t>
      </w:r>
      <w:r w:rsidR="00F450BF">
        <w:rPr>
          <w:rFonts w:ascii="Times New Roman" w:eastAsia="Times New Roman" w:hAnsi="Times New Roman"/>
          <w:bCs/>
          <w:lang w:eastAsia="bg-BG"/>
        </w:rPr>
        <w:t> </w:t>
      </w:r>
      <w:r w:rsidRPr="00F450BF">
        <w:rPr>
          <w:rFonts w:ascii="Times New Roman" w:eastAsia="Times New Roman" w:hAnsi="Times New Roman"/>
          <w:bCs/>
          <w:lang w:eastAsia="bg-BG"/>
        </w:rPr>
        <w:t>381</w:t>
      </w:r>
      <w:r w:rsidR="00F450BF">
        <w:rPr>
          <w:rFonts w:ascii="Times New Roman" w:eastAsia="Times New Roman" w:hAnsi="Times New Roman"/>
          <w:bCs/>
          <w:lang w:eastAsia="bg-BG"/>
        </w:rPr>
        <w:t xml:space="preserve"> лв.</w:t>
      </w:r>
    </w:p>
    <w:p w:rsidR="00C25B11" w:rsidRDefault="00C25B11" w:rsidP="009B7BE1">
      <w:pPr>
        <w:tabs>
          <w:tab w:val="left" w:pos="851"/>
        </w:tabs>
        <w:spacing w:after="0" w:line="240" w:lineRule="auto"/>
        <w:ind w:firstLine="567"/>
        <w:contextualSpacing/>
        <w:jc w:val="both"/>
        <w:rPr>
          <w:rFonts w:ascii="Times New Roman" w:eastAsia="Times New Roman" w:hAnsi="Times New Roman" w:cs="Times New Roman"/>
          <w:bCs/>
          <w:lang w:eastAsia="bg-BG"/>
        </w:rPr>
      </w:pPr>
    </w:p>
    <w:p w:rsidR="00622591" w:rsidRPr="005F216A" w:rsidRDefault="00C820F3" w:rsidP="005F216A">
      <w:pPr>
        <w:tabs>
          <w:tab w:val="left" w:pos="851"/>
        </w:tabs>
        <w:spacing w:after="0" w:line="240" w:lineRule="auto"/>
        <w:ind w:left="567"/>
        <w:jc w:val="both"/>
        <w:rPr>
          <w:rFonts w:ascii="Times New Roman" w:eastAsia="Times New Roman" w:hAnsi="Times New Roman"/>
          <w:b/>
          <w:bCs/>
          <w:lang w:eastAsia="bg-BG"/>
        </w:rPr>
      </w:pPr>
      <w:r w:rsidRPr="005F216A">
        <w:rPr>
          <w:rFonts w:ascii="Times New Roman" w:eastAsia="Times New Roman" w:hAnsi="Times New Roman"/>
          <w:b/>
          <w:bCs/>
          <w:lang w:eastAsia="bg-BG"/>
        </w:rPr>
        <w:t>2.</w:t>
      </w:r>
      <w:r w:rsidR="00D500A5" w:rsidRPr="005F216A">
        <w:rPr>
          <w:rFonts w:ascii="Times New Roman" w:eastAsia="Times New Roman" w:hAnsi="Times New Roman"/>
          <w:b/>
          <w:bCs/>
          <w:lang w:eastAsia="bg-BG"/>
        </w:rPr>
        <w:tab/>
        <w:t xml:space="preserve">Придобиване на ДМА – </w:t>
      </w:r>
      <w:r w:rsidRPr="005F216A">
        <w:rPr>
          <w:rFonts w:ascii="Times New Roman" w:eastAsia="Times New Roman" w:hAnsi="Times New Roman"/>
          <w:b/>
          <w:bCs/>
          <w:lang w:eastAsia="bg-BG"/>
        </w:rPr>
        <w:t>534 951 400</w:t>
      </w:r>
      <w:r w:rsidR="00D500A5" w:rsidRPr="005F216A">
        <w:rPr>
          <w:rFonts w:ascii="Times New Roman" w:eastAsia="Times New Roman" w:hAnsi="Times New Roman"/>
          <w:b/>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lastRenderedPageBreak/>
        <w:t>Изготвяне на информация за преценка за необходимост от ОВОС и Екологична оценка и Изработване на доклади за ОВОС и доклади за ОС</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ab/>
        <w:t>18</w:t>
      </w:r>
      <w:r>
        <w:rPr>
          <w:rFonts w:ascii="Times New Roman" w:eastAsia="Times New Roman" w:hAnsi="Times New Roman"/>
          <w:bCs/>
          <w:lang w:eastAsia="bg-BG"/>
        </w:rPr>
        <w:t> </w:t>
      </w:r>
      <w:r w:rsidRPr="00D500A5">
        <w:rPr>
          <w:rFonts w:ascii="Times New Roman" w:eastAsia="Times New Roman" w:hAnsi="Times New Roman"/>
          <w:bCs/>
          <w:lang w:eastAsia="bg-BG"/>
        </w:rPr>
        <w:t>854</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скици проект - проект за отразяване на всички новоизградени пътни отсечки в кадастрални карти и кадастрални регистри. Изработване на проекти за частично изменение на ПУП - ПР. Изработване на ПУП-ПП и ПУП-ПР</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62</w:t>
      </w:r>
      <w:r>
        <w:rPr>
          <w:rFonts w:ascii="Times New Roman" w:eastAsia="Times New Roman" w:hAnsi="Times New Roman"/>
          <w:bCs/>
          <w:lang w:eastAsia="bg-BG"/>
        </w:rPr>
        <w:t> </w:t>
      </w:r>
      <w:r w:rsidRPr="00D500A5">
        <w:rPr>
          <w:rFonts w:ascii="Times New Roman" w:eastAsia="Times New Roman" w:hAnsi="Times New Roman"/>
          <w:bCs/>
          <w:lang w:eastAsia="bg-BG"/>
        </w:rPr>
        <w:t>943</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акустичен и конструктивен проект за изграждане на шумозащитни съоръжения за жилищни територии с установено нандормено ниво на шум в близост до пътни участъци от РПМ с трафик над 3 млн МПС годишно за обект: "АМ "СТРУМА" в участък 1 от км 19+561 до км 19+931 и участък 2 от км 20+285 до км 22+144, жилищна територия на кв. Църква, град Перник"</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22</w:t>
      </w:r>
      <w:r>
        <w:rPr>
          <w:rFonts w:ascii="Times New Roman" w:eastAsia="Times New Roman" w:hAnsi="Times New Roman"/>
          <w:bCs/>
          <w:lang w:eastAsia="bg-BG"/>
        </w:rPr>
        <w:t> </w:t>
      </w:r>
      <w:r w:rsidRPr="00D500A5">
        <w:rPr>
          <w:rFonts w:ascii="Times New Roman" w:eastAsia="Times New Roman" w:hAnsi="Times New Roman"/>
          <w:bCs/>
          <w:lang w:eastAsia="bg-BG"/>
        </w:rPr>
        <w:t>260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Изготвяне на планове за управление на околната среда (ПУОС) и планове за собствен мониторинг (ПСМ)</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 xml:space="preserve"> 36</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"Обходен път на град Провадия" с приблизителна дължина 5 км</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34</w:t>
      </w:r>
      <w:r>
        <w:rPr>
          <w:rFonts w:ascii="Times New Roman" w:eastAsia="Times New Roman" w:hAnsi="Times New Roman"/>
          <w:bCs/>
          <w:lang w:eastAsia="bg-BG"/>
        </w:rPr>
        <w:t> </w:t>
      </w:r>
      <w:r w:rsidRPr="00D500A5">
        <w:rPr>
          <w:rFonts w:ascii="Times New Roman" w:eastAsia="Times New Roman" w:hAnsi="Times New Roman"/>
          <w:bCs/>
          <w:lang w:eastAsia="bg-BG"/>
        </w:rPr>
        <w:t>944</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"Югоизточен обходен път на град Плевен"</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132</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доизграждане на път ІІІ-303 "Обходен път на град Павликени"</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38</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Актуализиране и допълване на изработените по възлагане на НКСИП ПУП-ПП за обект: АМ „Хемус“ - Етап 3 от км 265+600 (след пътен възел "Ковачевско Кале", пресичане с път II-51 - км по идеен проект) до км 310+940 (начало на участък в строителство)</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 xml:space="preserve"> 77</w:t>
      </w:r>
      <w:r>
        <w:rPr>
          <w:rFonts w:ascii="Times New Roman" w:eastAsia="Times New Roman" w:hAnsi="Times New Roman"/>
          <w:bCs/>
          <w:lang w:eastAsia="bg-BG"/>
        </w:rPr>
        <w:t> </w:t>
      </w:r>
      <w:r w:rsidRPr="00D500A5">
        <w:rPr>
          <w:rFonts w:ascii="Times New Roman" w:eastAsia="Times New Roman" w:hAnsi="Times New Roman"/>
          <w:bCs/>
          <w:lang w:eastAsia="bg-BG"/>
        </w:rPr>
        <w:t>880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Разширен идеен проект с парцеларен план за Автомагистрала „Струма“, Лот 3.2., участък „Крупник - Кресна“ – ляво платно с приблизителна дължина 23,8 км и обходен път на гр. Кресна - част от дясно платно с приблизителна дължина 5,45км - Разделяне на обобщената количествена сметка, получена като резултат от проведения конкурс за Проект на два участъка; определяне на индикативните строителни стойности на двата участъка; актуализация на парцеларния план получен в резултат от проведения открит конкурс за проект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35</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проект и ПУП-Парцеларен План / План за изменение на улична регулация за Северен пътен възел „Трапезица“ при км 101+000 на Път I-5 „Русе – Бяла – Велико Търново“ (свързване с път III-514)</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 xml:space="preserve"> 39</w:t>
      </w:r>
      <w:r>
        <w:rPr>
          <w:rFonts w:ascii="Times New Roman" w:eastAsia="Times New Roman" w:hAnsi="Times New Roman"/>
          <w:bCs/>
          <w:lang w:eastAsia="bg-BG"/>
        </w:rPr>
        <w:t> </w:t>
      </w:r>
      <w:r w:rsidRPr="00D500A5">
        <w:rPr>
          <w:rFonts w:ascii="Times New Roman" w:eastAsia="Times New Roman" w:hAnsi="Times New Roman"/>
          <w:bCs/>
          <w:lang w:eastAsia="bg-BG"/>
        </w:rPr>
        <w:t>150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Околовръстен път на град Пловдив - привеждане към габарит Г23,5    Об.п. 1: Път ІІІ-805 „/Път І-8 „Пазарджик-Пловдив”/ - ПВ "Царацово -Съединение" от 0+000 до км 1+460 и участък за привързване към съществуващия път и Път II-86 „/Път І-8 „Пазарджик-Пловдив”/ – Асеновград – Смолян” от км 0+000 до км 0+640 и участък за привързване към съществуващия път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161</w:t>
      </w:r>
      <w:r>
        <w:rPr>
          <w:rFonts w:ascii="Times New Roman" w:eastAsia="Times New Roman" w:hAnsi="Times New Roman"/>
          <w:bCs/>
          <w:lang w:eastAsia="bg-BG"/>
        </w:rPr>
        <w:t> </w:t>
      </w:r>
      <w:r w:rsidRPr="00D500A5">
        <w:rPr>
          <w:rFonts w:ascii="Times New Roman" w:eastAsia="Times New Roman" w:hAnsi="Times New Roman"/>
          <w:bCs/>
          <w:lang w:eastAsia="bg-BG"/>
        </w:rPr>
        <w:t>018</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2: Път ІІІ-805 „/Път І-8 „Пазарджик-Пловдив”/ - ПВ Царацово - Съединение” от км 1+460 до км 4+120</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110</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3:  Път ІІ-86 „/Път І-8 „Пазарджик-Пловдив”/ – Асеновград – С</w:t>
      </w:r>
      <w:r>
        <w:rPr>
          <w:rFonts w:ascii="Times New Roman" w:eastAsia="Times New Roman" w:hAnsi="Times New Roman"/>
          <w:bCs/>
          <w:lang w:eastAsia="bg-BG"/>
        </w:rPr>
        <w:t xml:space="preserve">молян” от км 0+640 до км 14+600 - </w:t>
      </w:r>
      <w:r w:rsidRPr="00D500A5">
        <w:rPr>
          <w:rFonts w:ascii="Times New Roman" w:eastAsia="Times New Roman" w:hAnsi="Times New Roman"/>
          <w:bCs/>
          <w:lang w:eastAsia="bg-BG"/>
        </w:rPr>
        <w:t>1 178</w:t>
      </w:r>
      <w:r>
        <w:rPr>
          <w:rFonts w:ascii="Times New Roman" w:eastAsia="Times New Roman" w:hAnsi="Times New Roman"/>
          <w:bCs/>
          <w:lang w:eastAsia="bg-BG"/>
        </w:rPr>
        <w:t> </w:t>
      </w:r>
      <w:r w:rsidRPr="00D500A5">
        <w:rPr>
          <w:rFonts w:ascii="Times New Roman" w:eastAsia="Times New Roman" w:hAnsi="Times New Roman"/>
          <w:bCs/>
          <w:lang w:eastAsia="bg-BG"/>
        </w:rPr>
        <w:t>878</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ПУП-Парцеларен план за изграждане на пътен възел "Кермен" при приблизителен км 261+408 на АМ "Тракия" (пресичане с път III-6601 (о.п. Сливен-Нова Загора) Речица -Кермен -Скалица)</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 xml:space="preserve"> 16</w:t>
      </w:r>
      <w:r>
        <w:rPr>
          <w:rFonts w:ascii="Times New Roman" w:eastAsia="Times New Roman" w:hAnsi="Times New Roman"/>
          <w:bCs/>
          <w:lang w:eastAsia="bg-BG"/>
        </w:rPr>
        <w:t> </w:t>
      </w:r>
      <w:r w:rsidRPr="00D500A5">
        <w:rPr>
          <w:rFonts w:ascii="Times New Roman" w:eastAsia="Times New Roman" w:hAnsi="Times New Roman"/>
          <w:bCs/>
          <w:lang w:eastAsia="bg-BG"/>
        </w:rPr>
        <w:t>200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изграждане на стационарни контролни пунктове по трасето на АМ „Европа“ в участъка от км 32+447,20 д</w:t>
      </w:r>
      <w:r>
        <w:rPr>
          <w:rFonts w:ascii="Times New Roman" w:eastAsia="Times New Roman" w:hAnsi="Times New Roman"/>
          <w:bCs/>
          <w:lang w:eastAsia="bg-BG"/>
        </w:rPr>
        <w:t xml:space="preserve">о км 48+903“ - </w:t>
      </w:r>
      <w:r w:rsidRPr="00D500A5">
        <w:rPr>
          <w:rFonts w:ascii="Times New Roman" w:eastAsia="Times New Roman" w:hAnsi="Times New Roman"/>
          <w:bCs/>
          <w:lang w:eastAsia="bg-BG"/>
        </w:rPr>
        <w:t>36</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проект за път ІІІ-1008 „Струмяни - ГКПП „Клепало”</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244</w:t>
      </w:r>
      <w:r>
        <w:rPr>
          <w:rFonts w:ascii="Times New Roman" w:eastAsia="Times New Roman" w:hAnsi="Times New Roman"/>
          <w:bCs/>
          <w:lang w:eastAsia="bg-BG"/>
        </w:rPr>
        <w:t> </w:t>
      </w:r>
      <w:r w:rsidRPr="00D500A5">
        <w:rPr>
          <w:rFonts w:ascii="Times New Roman" w:eastAsia="Times New Roman" w:hAnsi="Times New Roman"/>
          <w:bCs/>
          <w:lang w:eastAsia="bg-BG"/>
        </w:rPr>
        <w:t>440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пътен надлез над път II-17 „(Мездра - Ботевград) - п.в. на I-3 - п.в. Ботевград на АМ „Хемус“, осигуряващ връзка на общински път SFO 3059 със земеделските земи, включително привързване към о</w:t>
      </w:r>
      <w:r>
        <w:rPr>
          <w:rFonts w:ascii="Times New Roman" w:eastAsia="Times New Roman" w:hAnsi="Times New Roman"/>
          <w:bCs/>
          <w:lang w:eastAsia="bg-BG"/>
        </w:rPr>
        <w:t xml:space="preserve">бщинския и селскостопанския път - </w:t>
      </w:r>
      <w:r w:rsidRPr="00D500A5">
        <w:rPr>
          <w:rFonts w:ascii="Times New Roman" w:eastAsia="Times New Roman" w:hAnsi="Times New Roman"/>
          <w:bCs/>
          <w:lang w:eastAsia="bg-BG"/>
        </w:rPr>
        <w:t>21</w:t>
      </w:r>
      <w:r>
        <w:rPr>
          <w:rFonts w:ascii="Times New Roman" w:eastAsia="Times New Roman" w:hAnsi="Times New Roman"/>
          <w:bCs/>
          <w:lang w:eastAsia="bg-BG"/>
        </w:rPr>
        <w:t> </w:t>
      </w:r>
      <w:r w:rsidRPr="00D500A5">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 xml:space="preserve">Изработване на технически проект за ремонт на път II-35 "Троян - Кърнаре", в уч-к на местността "Беклемето" и изграждане на съоръжение за снегозащита </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13</w:t>
      </w:r>
      <w:r>
        <w:rPr>
          <w:rFonts w:ascii="Times New Roman" w:eastAsia="Times New Roman" w:hAnsi="Times New Roman"/>
          <w:bCs/>
          <w:lang w:eastAsia="bg-BG"/>
        </w:rPr>
        <w:t> </w:t>
      </w:r>
      <w:r w:rsidRPr="00D500A5">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АМ "Струма", Лот 3.2, участък - източен вариант с 4 лентов габарит</w:t>
      </w:r>
      <w:r w:rsidRPr="00D500A5">
        <w:rPr>
          <w:rFonts w:ascii="Times New Roman" w:eastAsia="Times New Roman" w:hAnsi="Times New Roman"/>
          <w:bCs/>
          <w:lang w:eastAsia="bg-BG"/>
        </w:rPr>
        <w:tab/>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190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lastRenderedPageBreak/>
        <w:t>Изработване на доклади за ОВОС и/или доклади за ОС и/или док</w:t>
      </w:r>
      <w:r>
        <w:rPr>
          <w:rFonts w:ascii="Times New Roman" w:eastAsia="Times New Roman" w:hAnsi="Times New Roman"/>
          <w:bCs/>
          <w:lang w:eastAsia="bg-BG"/>
        </w:rPr>
        <w:t xml:space="preserve">лади за ЕО по обособени позиции - </w:t>
      </w:r>
      <w:r w:rsidRPr="00D500A5">
        <w:rPr>
          <w:rFonts w:ascii="Times New Roman" w:eastAsia="Times New Roman" w:hAnsi="Times New Roman"/>
          <w:bCs/>
          <w:lang w:eastAsia="bg-BG"/>
        </w:rPr>
        <w:t>600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 III-1102 "Салаш-граница Р Сърби</w:t>
      </w:r>
      <w:r>
        <w:rPr>
          <w:rFonts w:ascii="Times New Roman" w:eastAsia="Times New Roman" w:hAnsi="Times New Roman"/>
          <w:bCs/>
          <w:lang w:eastAsia="bg-BG"/>
        </w:rPr>
        <w:t xml:space="preserve">я" от км 45+000 до км 50+075.52 - </w:t>
      </w:r>
      <w:r w:rsidRPr="00D500A5">
        <w:rPr>
          <w:rFonts w:ascii="Times New Roman" w:eastAsia="Times New Roman" w:hAnsi="Times New Roman"/>
          <w:bCs/>
          <w:lang w:eastAsia="bg-BG"/>
        </w:rPr>
        <w:t>15</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и технически проект с ПУП  Парцеларен план за участък "Монтана - Враца" от км 111+305 до км 140+008, част от модернизация трасето на път I-1 "Видин - Ботевград"</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153</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Комплексни доклади за оценка за съответствието с основните изисквания към строежите и технически контрол по част "Конструктивна" на техническия поект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скици проект - проект за отразяване на всички новоизградени пътни отсечки в Кадастрални карти и Кадастрални регистри. Изработване на проекти за частично изменение на ПУП - ПР.</w:t>
      </w:r>
      <w:r>
        <w:rPr>
          <w:rFonts w:ascii="Times New Roman" w:eastAsia="Times New Roman" w:hAnsi="Times New Roman"/>
          <w:bCs/>
          <w:lang w:eastAsia="bg-BG"/>
        </w:rPr>
        <w:t xml:space="preserve"> Изработване на ПУП-ПП и ПУП-ПР - </w:t>
      </w:r>
      <w:r w:rsidRPr="00D500A5">
        <w:rPr>
          <w:rFonts w:ascii="Times New Roman" w:eastAsia="Times New Roman" w:hAnsi="Times New Roman"/>
          <w:bCs/>
          <w:lang w:eastAsia="bg-BG"/>
        </w:rPr>
        <w:t>9</w:t>
      </w:r>
      <w:r>
        <w:rPr>
          <w:rFonts w:ascii="Times New Roman" w:eastAsia="Times New Roman" w:hAnsi="Times New Roman"/>
          <w:bCs/>
          <w:lang w:eastAsia="bg-BG"/>
        </w:rPr>
        <w:t> </w:t>
      </w:r>
      <w:r w:rsidRPr="00D500A5">
        <w:rPr>
          <w:rFonts w:ascii="Times New Roman" w:eastAsia="Times New Roman" w:hAnsi="Times New Roman"/>
          <w:bCs/>
          <w:lang w:eastAsia="bg-BG"/>
        </w:rPr>
        <w:t>792</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акустичен и конструктивен проект за изграждане на шумозащитни съоръжения за жилищни територии с установено нандормено ниво на шум в близост до пътни участъци от РПМ с трафик над 3 млн МПС годишно за обект: "АМ "СТРУМА" в участък 1 от км 19+561 до км 19+931 и участък 2 от км 20+285 до км 22+144, жилищна терито</w:t>
      </w:r>
      <w:r>
        <w:rPr>
          <w:rFonts w:ascii="Times New Roman" w:eastAsia="Times New Roman" w:hAnsi="Times New Roman"/>
          <w:bCs/>
          <w:lang w:eastAsia="bg-BG"/>
        </w:rPr>
        <w:t xml:space="preserve">рия на кв. Църква, град Перник" - </w:t>
      </w:r>
      <w:r w:rsidRPr="00D500A5">
        <w:rPr>
          <w:rFonts w:ascii="Times New Roman" w:eastAsia="Times New Roman" w:hAnsi="Times New Roman"/>
          <w:bCs/>
          <w:lang w:eastAsia="bg-BG"/>
        </w:rPr>
        <w:t>23</w:t>
      </w:r>
      <w:r>
        <w:rPr>
          <w:rFonts w:ascii="Times New Roman" w:eastAsia="Times New Roman" w:hAnsi="Times New Roman"/>
          <w:bCs/>
          <w:lang w:eastAsia="bg-BG"/>
        </w:rPr>
        <w:t> </w:t>
      </w:r>
      <w:r w:rsidRPr="00D500A5">
        <w:rPr>
          <w:rFonts w:ascii="Times New Roman" w:eastAsia="Times New Roman" w:hAnsi="Times New Roman"/>
          <w:bCs/>
          <w:lang w:eastAsia="bg-BG"/>
        </w:rPr>
        <w:t>920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и технически проект за път III-19</w:t>
      </w:r>
      <w:r w:rsidR="007A200F">
        <w:rPr>
          <w:rFonts w:ascii="Times New Roman" w:eastAsia="Times New Roman" w:hAnsi="Times New Roman"/>
          <w:bCs/>
          <w:lang w:eastAsia="bg-BG"/>
        </w:rPr>
        <w:t>8 "Обходен път на град Петрич"</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"Югоизточен обходен път на град Плевен"</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33</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проекти и парцеларен план за допълване на пътен възел „Плодовитово” при пресичането на АМ „Тракия” и път III-666 и пътен възел „Оризово” при пресичането на АМ „Тракия” и АМ „Марица” и изработване на технически проект и парцеларен план за обект: АМ „Марица” „Оризово – Капитан Андреево”, участък от км 4+660 до км 5+000</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Актуализиране и допълване на изработените по възлагане на НКСИП ПУП-ПП за обект: АМ „Хемус“ - Етап 3 от км 265+600 (след пътен възел "Ковачевско Кале", пресичане с път II-51 - км по идеен проект) до км 310+940 (начало на участък в строителство)</w:t>
      </w:r>
      <w:r w:rsidR="005C406E">
        <w:rPr>
          <w:rFonts w:ascii="Times New Roman" w:eastAsia="Times New Roman" w:hAnsi="Times New Roman"/>
          <w:bCs/>
          <w:lang w:eastAsia="bg-BG"/>
        </w:rPr>
        <w:t xml:space="preserve"> –</w:t>
      </w:r>
      <w:r w:rsidR="005C406E" w:rsidRPr="00D500A5">
        <w:rPr>
          <w:rFonts w:ascii="Times New Roman" w:eastAsia="Times New Roman" w:hAnsi="Times New Roman"/>
          <w:bCs/>
          <w:lang w:eastAsia="bg-BG"/>
        </w:rPr>
        <w:t xml:space="preserve">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Разширен идеен проект с парцеларен план за Автомагистрала „Струма“, Лот 3.2., участък „Крупник - Кресна“ – ляво платно с приблизителна дължина 23,8 км и обходен път на гр. Кресна - част от дясно платно с приблизителна дължина 5,45км - Разделяне на обобщената количествена сметка, получена като резултат от проведения конкурс за Проект на два участъка; определяне на индикативните строителни стойности на двата участъка; актуализация на парцеларния план получен в резултат от пров</w:t>
      </w:r>
      <w:r w:rsidR="005C406E">
        <w:rPr>
          <w:rFonts w:ascii="Times New Roman" w:eastAsia="Times New Roman" w:hAnsi="Times New Roman"/>
          <w:bCs/>
          <w:lang w:eastAsia="bg-BG"/>
        </w:rPr>
        <w:t xml:space="preserve">едения открит конкурс за проект - </w:t>
      </w:r>
      <w:r w:rsidRPr="00D500A5">
        <w:rPr>
          <w:rFonts w:ascii="Times New Roman" w:eastAsia="Times New Roman" w:hAnsi="Times New Roman"/>
          <w:bCs/>
          <w:lang w:eastAsia="bg-BG"/>
        </w:rPr>
        <w:t>35</w:t>
      </w:r>
      <w:r w:rsidR="005C406E">
        <w:rPr>
          <w:rFonts w:ascii="Times New Roman" w:eastAsia="Times New Roman" w:hAnsi="Times New Roman"/>
          <w:bCs/>
          <w:lang w:eastAsia="bg-BG"/>
        </w:rPr>
        <w:t> </w:t>
      </w:r>
      <w:r w:rsidRPr="00D500A5">
        <w:rPr>
          <w:rFonts w:ascii="Times New Roman" w:eastAsia="Times New Roman" w:hAnsi="Times New Roman"/>
          <w:bCs/>
          <w:lang w:eastAsia="bg-BG"/>
        </w:rPr>
        <w:t>400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проект и ПУП-Парцеларен План / План за изменение на улична регулация за Северен пътен възел „Трапезица“ при км 101+000 на Път I-5 „Русе – Бяла – Велико Търново“ (свързване с път III-514)</w:t>
      </w:r>
      <w:r w:rsidR="005C406E">
        <w:rPr>
          <w:rFonts w:ascii="Times New Roman" w:eastAsia="Times New Roman" w:hAnsi="Times New Roman"/>
          <w:bCs/>
          <w:lang w:eastAsia="bg-BG"/>
        </w:rPr>
        <w:t xml:space="preserve"> - </w:t>
      </w:r>
      <w:r w:rsidR="005C406E" w:rsidRPr="00D500A5">
        <w:rPr>
          <w:rFonts w:ascii="Times New Roman" w:eastAsia="Times New Roman" w:hAnsi="Times New Roman"/>
          <w:bCs/>
          <w:lang w:eastAsia="bg-BG"/>
        </w:rPr>
        <w:t xml:space="preserve"> </w:t>
      </w:r>
      <w:r w:rsidRPr="00D500A5">
        <w:rPr>
          <w:rFonts w:ascii="Times New Roman" w:eastAsia="Times New Roman" w:hAnsi="Times New Roman"/>
          <w:bCs/>
          <w:lang w:eastAsia="bg-BG"/>
        </w:rPr>
        <w:t>46</w:t>
      </w:r>
      <w:r w:rsidR="005C406E">
        <w:rPr>
          <w:rFonts w:ascii="Times New Roman" w:eastAsia="Times New Roman" w:hAnsi="Times New Roman"/>
          <w:bCs/>
          <w:lang w:eastAsia="bg-BG"/>
        </w:rPr>
        <w:t> </w:t>
      </w:r>
      <w:r w:rsidRPr="00D500A5">
        <w:rPr>
          <w:rFonts w:ascii="Times New Roman" w:eastAsia="Times New Roman" w:hAnsi="Times New Roman"/>
          <w:bCs/>
          <w:lang w:eastAsia="bg-BG"/>
        </w:rPr>
        <w:t>980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с извършване на пълни инженерно - геоложки проучвания и ПУП - ПП на АМ Черно море</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5 709</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2: Път ІІІ-805 „/Път І-8 „Пазарджик-Пловдив”/ - ПВ Царацово - Съединение” от км 1+460 до км 4+120</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65</w:t>
      </w:r>
      <w:r w:rsidR="005C406E">
        <w:rPr>
          <w:rFonts w:ascii="Times New Roman" w:eastAsia="Times New Roman" w:hAnsi="Times New Roman"/>
          <w:bCs/>
          <w:lang w:eastAsia="bg-BG"/>
        </w:rPr>
        <w:t> </w:t>
      </w:r>
      <w:r w:rsidRPr="00D500A5">
        <w:rPr>
          <w:rFonts w:ascii="Times New Roman" w:eastAsia="Times New Roman" w:hAnsi="Times New Roman"/>
          <w:bCs/>
          <w:lang w:eastAsia="bg-BG"/>
        </w:rPr>
        <w:t>550</w:t>
      </w:r>
      <w:r w:rsidR="005C406E">
        <w:rPr>
          <w:rFonts w:ascii="Times New Roman" w:eastAsia="Times New Roman" w:hAnsi="Times New Roman"/>
          <w:bCs/>
          <w:lang w:eastAsia="bg-BG"/>
        </w:rPr>
        <w:t xml:space="preserve"> лв.;</w:t>
      </w:r>
    </w:p>
    <w:p w:rsidR="00D500A5" w:rsidRPr="005C406E"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Околовръстен път на град Пловдив - привеждане към габарит Г23,5</w:t>
      </w:r>
      <w:r w:rsidR="005C406E">
        <w:rPr>
          <w:rFonts w:ascii="Times New Roman" w:eastAsia="Times New Roman" w:hAnsi="Times New Roman"/>
          <w:bCs/>
          <w:lang w:eastAsia="bg-BG"/>
        </w:rPr>
        <w:t xml:space="preserve">. </w:t>
      </w:r>
      <w:r w:rsidRPr="005C406E">
        <w:rPr>
          <w:rFonts w:ascii="Times New Roman" w:eastAsia="Times New Roman" w:hAnsi="Times New Roman"/>
          <w:bCs/>
          <w:lang w:eastAsia="bg-BG"/>
        </w:rPr>
        <w:t>Об.п. 1:  Път ІІІ-805 „/Път І-8 „Пазарджик-Пловдив”/ - ПВ "Царацово -Съединение" от 0+000 до км 1+460 и участък за привързване към съществуващия път и Път II-86 „/Път І-8 „Пазарджик-Пловдив”/ – Асеновград – Смолян” от км 0+000 до км 0+640 и участък за пр</w:t>
      </w:r>
      <w:r w:rsidR="005C406E" w:rsidRPr="005C406E">
        <w:rPr>
          <w:rFonts w:ascii="Times New Roman" w:eastAsia="Times New Roman" w:hAnsi="Times New Roman"/>
          <w:bCs/>
          <w:lang w:eastAsia="bg-BG"/>
        </w:rPr>
        <w:t xml:space="preserve">ивързване към съществуващия път - </w:t>
      </w:r>
      <w:r w:rsidRPr="005C406E">
        <w:rPr>
          <w:rFonts w:ascii="Times New Roman" w:eastAsia="Times New Roman" w:hAnsi="Times New Roman"/>
          <w:bCs/>
          <w:lang w:eastAsia="bg-BG"/>
        </w:rPr>
        <w:t>161</w:t>
      </w:r>
      <w:r w:rsidR="005C406E" w:rsidRPr="005C406E">
        <w:rPr>
          <w:rFonts w:ascii="Times New Roman" w:eastAsia="Times New Roman" w:hAnsi="Times New Roman"/>
          <w:bCs/>
          <w:lang w:eastAsia="bg-BG"/>
        </w:rPr>
        <w:t> </w:t>
      </w:r>
      <w:r w:rsidRPr="005C406E">
        <w:rPr>
          <w:rFonts w:ascii="Times New Roman" w:eastAsia="Times New Roman" w:hAnsi="Times New Roman"/>
          <w:bCs/>
          <w:lang w:eastAsia="bg-BG"/>
        </w:rPr>
        <w:t>018</w:t>
      </w:r>
      <w:r w:rsidR="005C406E" w:rsidRP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Извършване на проучвателно - проектантски работи на обект: Реконструкция на път I-9 Слънчев бряг - Бургас, участък "п.к. Кошарица - п.к. Несебър" от км 199+100 до км 205+300, с изграждане на второ платно</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Път II-18 Софийски околовръстен път - Западна дъга участък от км 0+780 до км 6+309</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основен ремонт (рехабилитация) и частична реконструкция на обект: Път III-861 /ІІ-86/ „Югово – Лъки - Здравец” от км 0+000  до км 31+040 и упражняване наАН по смисъла на ЗУТ и действащите подзаконови нормативни актове, на вси</w:t>
      </w:r>
      <w:r w:rsidR="005C406E">
        <w:rPr>
          <w:rFonts w:ascii="Times New Roman" w:eastAsia="Times New Roman" w:hAnsi="Times New Roman"/>
          <w:bCs/>
          <w:lang w:eastAsia="bg-BG"/>
        </w:rPr>
        <w:t xml:space="preserve">чки части на техническия проект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lastRenderedPageBreak/>
        <w:t>Изработване на технически проект за Път I-8 Калотина - Софийски околовръстен път участък от км 32+447.20 до км 48+611.93 и упражняване на АН по време на строителството, съгласно ЗУТ и действащите подзаконови нормативни актове</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500</w:t>
      </w:r>
      <w:r w:rsidR="005C406E">
        <w:rPr>
          <w:rFonts w:ascii="Times New Roman" w:eastAsia="Times New Roman" w:hAnsi="Times New Roman"/>
          <w:bCs/>
          <w:lang w:eastAsia="bg-BG"/>
        </w:rPr>
        <w:t> </w:t>
      </w:r>
      <w:r w:rsidRPr="00D500A5">
        <w:rPr>
          <w:rFonts w:ascii="Times New Roman" w:eastAsia="Times New Roman" w:hAnsi="Times New Roman"/>
          <w:bCs/>
          <w:lang w:eastAsia="bg-BG"/>
        </w:rPr>
        <w:t>000</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III-1906 "(Гоце Делчев - граница Р Гърция) - Копривлен - п.к. Нова Ловча - Парил - Голешево - Петрово - Катунци" от км 18+147 до км 30+800</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107</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652</w:t>
      </w:r>
      <w:r w:rsidR="005C406E">
        <w:rPr>
          <w:rFonts w:ascii="Times New Roman" w:eastAsia="Times New Roman" w:hAnsi="Times New Roman"/>
          <w:bCs/>
          <w:lang w:eastAsia="bg-BG"/>
        </w:rPr>
        <w:t xml:space="preserve"> лв.;</w:t>
      </w:r>
    </w:p>
    <w:p w:rsidR="00D500A5" w:rsidRPr="00D500A5"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пътен надлез по общински път SFO 3059, над път II-17"(Мездра-Ботевград) п.в. на I-3-п.в. Ботевград на АМ "Хемус" при км 1+845, включително участъци за привързване към общинския път"</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166</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666</w:t>
      </w:r>
      <w:r w:rsidR="005C406E">
        <w:rPr>
          <w:rFonts w:ascii="Times New Roman" w:eastAsia="Times New Roman" w:hAnsi="Times New Roman"/>
          <w:bCs/>
          <w:lang w:eastAsia="bg-BG"/>
        </w:rPr>
        <w:t xml:space="preserve"> лв.;</w:t>
      </w:r>
    </w:p>
    <w:p w:rsidR="005C406E" w:rsidRDefault="00D500A5" w:rsidP="00CF2CCB">
      <w:pPr>
        <w:pStyle w:val="ListParagraph"/>
        <w:numPr>
          <w:ilvl w:val="0"/>
          <w:numId w:val="77"/>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 xml:space="preserve">Изработване на технически проект за изграждане на тунел от км 126+600 до км 126+750 на път II-86 "Средногорци - Рудозем" </w:t>
      </w:r>
      <w:r w:rsidR="005C406E">
        <w:rPr>
          <w:rFonts w:ascii="Times New Roman" w:eastAsia="Times New Roman" w:hAnsi="Times New Roman"/>
          <w:bCs/>
          <w:lang w:eastAsia="bg-BG"/>
        </w:rPr>
        <w:t xml:space="preserve">-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w:t>
      </w:r>
      <w:r w:rsidRPr="00D500A5">
        <w:rPr>
          <w:rFonts w:ascii="Times New Roman" w:eastAsia="Times New Roman" w:hAnsi="Times New Roman"/>
          <w:bCs/>
          <w:lang w:eastAsia="bg-BG"/>
        </w:rPr>
        <w:t>000</w:t>
      </w:r>
      <w:r w:rsidR="005C406E">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Струма Лот 2, Западна дъга и Кърджали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Подкова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18 539</w:t>
      </w:r>
      <w:r>
        <w:rPr>
          <w:rFonts w:ascii="Times New Roman" w:eastAsia="Times New Roman" w:hAnsi="Times New Roman"/>
          <w:bCs/>
          <w:lang w:eastAsia="bg-BG"/>
        </w:rPr>
        <w:t> </w:t>
      </w:r>
      <w:r w:rsidRPr="005C406E">
        <w:rPr>
          <w:rFonts w:ascii="Times New Roman" w:eastAsia="Times New Roman" w:hAnsi="Times New Roman"/>
          <w:bCs/>
          <w:lang w:eastAsia="bg-BG"/>
        </w:rPr>
        <w:t>011</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АМ Струма Лот 3.1 и Лот 3.3 и тунел "Железница" от км 359+000 до км 420+624 </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33 905</w:t>
      </w:r>
      <w:r>
        <w:rPr>
          <w:rFonts w:ascii="Times New Roman" w:eastAsia="Times New Roman" w:hAnsi="Times New Roman"/>
          <w:bCs/>
          <w:lang w:eastAsia="bg-BG"/>
        </w:rPr>
        <w:t> </w:t>
      </w:r>
      <w:r w:rsidRPr="005C406E">
        <w:rPr>
          <w:rFonts w:ascii="Times New Roman" w:eastAsia="Times New Roman" w:hAnsi="Times New Roman"/>
          <w:bCs/>
          <w:lang w:eastAsia="bg-BG"/>
        </w:rPr>
        <w:t>102</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Изпълнение на част от мерките по пътна безопасност в Кресненското дефиле</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720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Консултантска услуга във връзка с изпълнение на част от мерките по пътна бе</w:t>
      </w:r>
      <w:r>
        <w:rPr>
          <w:rFonts w:ascii="Times New Roman" w:eastAsia="Times New Roman" w:hAnsi="Times New Roman"/>
          <w:bCs/>
          <w:lang w:eastAsia="bg-BG"/>
        </w:rPr>
        <w:t xml:space="preserve">зопасност в Кресненското дефиле - </w:t>
      </w:r>
      <w:r w:rsidRPr="005C406E">
        <w:rPr>
          <w:rFonts w:ascii="Times New Roman" w:eastAsia="Times New Roman" w:hAnsi="Times New Roman"/>
          <w:bCs/>
          <w:lang w:eastAsia="bg-BG"/>
        </w:rPr>
        <w:t>115</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Модернизация на път І–8 Калотина – Софийски околовръстен път от км 1+0</w:t>
      </w:r>
      <w:r>
        <w:rPr>
          <w:rFonts w:ascii="Times New Roman" w:eastAsia="Times New Roman" w:hAnsi="Times New Roman"/>
          <w:bCs/>
          <w:lang w:eastAsia="bg-BG"/>
        </w:rPr>
        <w:t>00 до км 15+500 и етапна връзка</w:t>
      </w:r>
      <w:r w:rsidR="00131E6F" w:rsidRPr="00131E6F">
        <w:rPr>
          <w:rStyle w:val="FootnoteReference"/>
          <w:rFonts w:ascii="Times New Roman" w:eastAsia="Times New Roman" w:hAnsi="Times New Roman"/>
          <w:b/>
          <w:bCs/>
          <w:color w:val="0000CC"/>
          <w:lang w:eastAsia="bg-BG"/>
        </w:rPr>
        <w:footnoteReference w:id="1"/>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98 202</w:t>
      </w:r>
      <w:r>
        <w:rPr>
          <w:rFonts w:ascii="Times New Roman" w:eastAsia="Times New Roman" w:hAnsi="Times New Roman"/>
          <w:bCs/>
          <w:lang w:eastAsia="bg-BG"/>
        </w:rPr>
        <w:t> </w:t>
      </w:r>
      <w:r w:rsidRPr="005C406E">
        <w:rPr>
          <w:rFonts w:ascii="Times New Roman" w:eastAsia="Times New Roman" w:hAnsi="Times New Roman"/>
          <w:bCs/>
          <w:lang w:eastAsia="bg-BG"/>
        </w:rPr>
        <w:t>114</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„Европа“</w:t>
      </w:r>
      <w:r w:rsidR="00131E6F">
        <w:rPr>
          <w:rFonts w:ascii="Times New Roman" w:eastAsia="Times New Roman" w:hAnsi="Times New Roman"/>
          <w:bCs/>
          <w:lang w:eastAsia="bg-BG"/>
        </w:rPr>
        <w:t xml:space="preserve"> от км 32+447,20 до км 48+903“ </w:t>
      </w:r>
      <w:r w:rsidR="00131E6F" w:rsidRPr="00131E6F">
        <w:rPr>
          <w:rStyle w:val="FootnoteReference"/>
          <w:rFonts w:ascii="Times New Roman" w:eastAsia="Times New Roman" w:hAnsi="Times New Roman"/>
          <w:b/>
          <w:bCs/>
          <w:color w:val="0000CC"/>
          <w:lang w:eastAsia="bg-BG"/>
        </w:rPr>
        <w:footnoteReference w:id="2"/>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57 627</w:t>
      </w:r>
      <w:r>
        <w:rPr>
          <w:rFonts w:ascii="Times New Roman" w:eastAsia="Times New Roman" w:hAnsi="Times New Roman"/>
          <w:bCs/>
          <w:lang w:eastAsia="bg-BG"/>
        </w:rPr>
        <w:t> </w:t>
      </w:r>
      <w:r w:rsidRPr="005C406E">
        <w:rPr>
          <w:rFonts w:ascii="Times New Roman" w:eastAsia="Times New Roman" w:hAnsi="Times New Roman"/>
          <w:bCs/>
          <w:lang w:eastAsia="bg-BG"/>
        </w:rPr>
        <w:t>892</w:t>
      </w:r>
      <w:r>
        <w:rPr>
          <w:rFonts w:ascii="Times New Roman" w:eastAsia="Times New Roman" w:hAnsi="Times New Roman"/>
          <w:bCs/>
          <w:lang w:eastAsia="bg-BG"/>
        </w:rPr>
        <w:t xml:space="preserve"> лв.;</w:t>
      </w:r>
    </w:p>
    <w:p w:rsidR="005C406E" w:rsidRPr="005C406E" w:rsidRDefault="00131E6F"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Cs/>
          <w:lang w:eastAsia="bg-BG"/>
        </w:rPr>
        <w:t>АМ „Струма“ Лот 3.2</w:t>
      </w:r>
      <w:r w:rsidR="005C406E">
        <w:rPr>
          <w:rFonts w:ascii="Times New Roman" w:eastAsia="Times New Roman" w:hAnsi="Times New Roman"/>
          <w:bCs/>
          <w:lang w:eastAsia="bg-BG"/>
        </w:rPr>
        <w:t xml:space="preserve">  - </w:t>
      </w:r>
      <w:r w:rsidR="005C406E" w:rsidRPr="005C406E">
        <w:rPr>
          <w:rFonts w:ascii="Times New Roman" w:eastAsia="Times New Roman" w:hAnsi="Times New Roman"/>
          <w:bCs/>
          <w:lang w:eastAsia="bg-BG"/>
        </w:rPr>
        <w:t>59 341</w:t>
      </w:r>
      <w:r w:rsidR="005C406E">
        <w:rPr>
          <w:rFonts w:ascii="Times New Roman" w:eastAsia="Times New Roman" w:hAnsi="Times New Roman"/>
          <w:bCs/>
          <w:lang w:eastAsia="bg-BG"/>
        </w:rPr>
        <w:t> </w:t>
      </w:r>
      <w:r w:rsidR="005C406E" w:rsidRPr="005C406E">
        <w:rPr>
          <w:rFonts w:ascii="Times New Roman" w:eastAsia="Times New Roman" w:hAnsi="Times New Roman"/>
          <w:bCs/>
          <w:lang w:eastAsia="bg-BG"/>
        </w:rPr>
        <w:t>721</w:t>
      </w:r>
      <w:r w:rsidR="005C406E">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„Обход на гр. Габрово от км 20+124,50 до км 30+673,48, вклю</w:t>
      </w:r>
      <w:r w:rsidR="00131E6F">
        <w:rPr>
          <w:rFonts w:ascii="Times New Roman" w:eastAsia="Times New Roman" w:hAnsi="Times New Roman"/>
          <w:bCs/>
          <w:lang w:eastAsia="bg-BG"/>
        </w:rPr>
        <w:t>чително тунел под връх Шипка“</w:t>
      </w:r>
      <w:r>
        <w:rPr>
          <w:rFonts w:ascii="Times New Roman" w:eastAsia="Times New Roman" w:hAnsi="Times New Roman"/>
          <w:bCs/>
          <w:lang w:eastAsia="bg-BG"/>
        </w:rPr>
        <w:t xml:space="preserve"> -</w:t>
      </w:r>
      <w:r w:rsidRPr="005C406E">
        <w:rPr>
          <w:rFonts w:ascii="Times New Roman" w:eastAsia="Times New Roman" w:hAnsi="Times New Roman"/>
          <w:bCs/>
          <w:lang w:eastAsia="bg-BG"/>
        </w:rPr>
        <w:t>132</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131E6F"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Cs/>
          <w:lang w:eastAsia="bg-BG"/>
        </w:rPr>
        <w:t xml:space="preserve">АМ „Русе – Велико Търново“ </w:t>
      </w:r>
      <w:r w:rsidR="005C406E">
        <w:rPr>
          <w:rFonts w:ascii="Times New Roman" w:eastAsia="Times New Roman" w:hAnsi="Times New Roman"/>
          <w:bCs/>
          <w:lang w:eastAsia="bg-BG"/>
        </w:rPr>
        <w:t xml:space="preserve"> - </w:t>
      </w:r>
      <w:r w:rsidR="005C406E" w:rsidRPr="005C406E">
        <w:rPr>
          <w:rFonts w:ascii="Times New Roman" w:eastAsia="Times New Roman" w:hAnsi="Times New Roman"/>
          <w:bCs/>
          <w:lang w:eastAsia="bg-BG"/>
        </w:rPr>
        <w:t>115 930</w:t>
      </w:r>
      <w:r w:rsidR="005C406E">
        <w:rPr>
          <w:rFonts w:ascii="Times New Roman" w:eastAsia="Times New Roman" w:hAnsi="Times New Roman"/>
          <w:bCs/>
          <w:lang w:eastAsia="bg-BG"/>
        </w:rPr>
        <w:t> </w:t>
      </w:r>
      <w:r w:rsidR="005C406E" w:rsidRPr="005C406E">
        <w:rPr>
          <w:rFonts w:ascii="Times New Roman" w:eastAsia="Times New Roman" w:hAnsi="Times New Roman"/>
          <w:bCs/>
          <w:lang w:eastAsia="bg-BG"/>
        </w:rPr>
        <w:t>344</w:t>
      </w:r>
      <w:r w:rsidR="005C406E">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Осъществяване на авторски надзор по време на строителство на Модернизация на път І-1 (Е79) “Видин – Ботевград”, от км 61+750 до км 102+060 (от км 58+128 до км 99+193 по проект) - на 3 ОП: ОП 1- Участък 3 – Път I-1 „Ружинци – п.в. Белотинци“: от км 58+128,47 (километраж по проект) км 61+750 (километраж по съществуващ път І-1) до км 73+520 (километраж по проект), с дължина 15,391,53 км; ОП 2 - Участък 4 – „п.в. Белотинци – п.в. Винище“: от км 73+520 (километраж по проект) до км 85+520 (километраж по проект), с дължина 12,000 км; ОП 3 - Участък 5 – „п.в. Винище – Обход на гр. Монтана“: от км 85+520 (километраж по проект) до км 102+060 (км 99+193 по проект), с дължина 13,673 км</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50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Изготвяне на комплексни доклади на Модернизация на път</w:t>
      </w:r>
      <w:r>
        <w:rPr>
          <w:rFonts w:ascii="Times New Roman" w:eastAsia="Times New Roman" w:hAnsi="Times New Roman"/>
          <w:bCs/>
          <w:lang w:eastAsia="bg-BG"/>
        </w:rPr>
        <w:t xml:space="preserve"> І-1 (Е79) “Видин – Ботевград” - </w:t>
      </w:r>
      <w:r w:rsidRPr="005C406E">
        <w:rPr>
          <w:rFonts w:ascii="Times New Roman" w:eastAsia="Times New Roman" w:hAnsi="Times New Roman"/>
          <w:bCs/>
          <w:lang w:eastAsia="bg-BG"/>
        </w:rPr>
        <w:t>20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Път III-667 "Плодовитово - Асеновград". Мост над р. Марица при км 6+832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СМР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2 500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РП II-56 "Пътен възел Скобелева майка" - Път II-86 /Югоизточен обход на Пловдив/, привеждане от проектен габарит Г10,50 към Г20 на участъкът от км 98+000 до км 102+820 - КУ- Авторски надзор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3 696</w:t>
      </w:r>
      <w:r>
        <w:rPr>
          <w:rFonts w:ascii="Times New Roman" w:eastAsia="Times New Roman" w:hAnsi="Times New Roman"/>
          <w:bCs/>
          <w:lang w:eastAsia="bg-BG"/>
        </w:rPr>
        <w:t> </w:t>
      </w:r>
      <w:r w:rsidRPr="005C406E">
        <w:rPr>
          <w:rFonts w:ascii="Times New Roman" w:eastAsia="Times New Roman" w:hAnsi="Times New Roman"/>
          <w:bCs/>
          <w:lang w:eastAsia="bg-BG"/>
        </w:rPr>
        <w:t>844</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Изграждане на кръгово кръстовище на път I-7 Силистра - Шумен при пресичане с път II-21 и III-213 на км 9+200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СМР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194</w:t>
      </w:r>
      <w:r>
        <w:rPr>
          <w:rFonts w:ascii="Times New Roman" w:eastAsia="Times New Roman" w:hAnsi="Times New Roman"/>
          <w:bCs/>
          <w:lang w:eastAsia="bg-BG"/>
        </w:rPr>
        <w:t> </w:t>
      </w:r>
      <w:r w:rsidRPr="005C406E">
        <w:rPr>
          <w:rFonts w:ascii="Times New Roman" w:eastAsia="Times New Roman" w:hAnsi="Times New Roman"/>
          <w:bCs/>
          <w:lang w:eastAsia="bg-BG"/>
        </w:rPr>
        <w:t>794</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Реконструкция и разширение на Софийски околовръстен път от км 50+500 (малко преди ул. „Ралевица“) до км 58+602 (АМ „Струма“) разделена </w:t>
      </w:r>
      <w:r>
        <w:rPr>
          <w:rFonts w:ascii="Times New Roman" w:eastAsia="Times New Roman" w:hAnsi="Times New Roman"/>
          <w:bCs/>
          <w:lang w:eastAsia="bg-BG"/>
        </w:rPr>
        <w:t xml:space="preserve">на 3 обособени позиции ППР +СМР - </w:t>
      </w:r>
      <w:r w:rsidRPr="005C406E">
        <w:rPr>
          <w:rFonts w:ascii="Times New Roman" w:eastAsia="Times New Roman" w:hAnsi="Times New Roman"/>
          <w:bCs/>
          <w:lang w:eastAsia="bg-BG"/>
        </w:rPr>
        <w:t>45 700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Струма Лот 3.1 и Лот 3.3 и тунел "Железница" от км 359+000 до км 420+624</w:t>
      </w:r>
      <w:r w:rsidRPr="005C406E">
        <w:rPr>
          <w:rFonts w:ascii="Times New Roman" w:eastAsia="Times New Roman" w:hAnsi="Times New Roman"/>
          <w:bCs/>
          <w:lang w:eastAsia="bg-BG"/>
        </w:rPr>
        <w:tab/>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2 440</w:t>
      </w:r>
      <w:r>
        <w:rPr>
          <w:rFonts w:ascii="Times New Roman" w:eastAsia="Times New Roman" w:hAnsi="Times New Roman"/>
          <w:bCs/>
          <w:lang w:eastAsia="bg-BG"/>
        </w:rPr>
        <w:t> </w:t>
      </w:r>
      <w:r w:rsidRPr="005C406E">
        <w:rPr>
          <w:rFonts w:ascii="Times New Roman" w:eastAsia="Times New Roman" w:hAnsi="Times New Roman"/>
          <w:bCs/>
          <w:lang w:eastAsia="bg-BG"/>
        </w:rPr>
        <w:t>293</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lastRenderedPageBreak/>
        <w:t>АМ "Калотина"- София Лот 1- Западна дъга на СОП, Уча</w:t>
      </w:r>
      <w:r>
        <w:rPr>
          <w:rFonts w:ascii="Times New Roman" w:eastAsia="Times New Roman" w:hAnsi="Times New Roman"/>
          <w:bCs/>
          <w:lang w:eastAsia="bg-BG"/>
        </w:rPr>
        <w:t xml:space="preserve">стък 2 от км 0+780 до км 6+310 - </w:t>
      </w:r>
      <w:r w:rsidRPr="005C406E">
        <w:rPr>
          <w:rFonts w:ascii="Times New Roman" w:eastAsia="Times New Roman" w:hAnsi="Times New Roman"/>
          <w:bCs/>
          <w:lang w:eastAsia="bg-BG"/>
        </w:rPr>
        <w:t>3</w:t>
      </w:r>
      <w:r>
        <w:rPr>
          <w:rFonts w:ascii="Times New Roman" w:eastAsia="Times New Roman" w:hAnsi="Times New Roman"/>
          <w:bCs/>
          <w:lang w:eastAsia="bg-BG"/>
        </w:rPr>
        <w:t> </w:t>
      </w:r>
      <w:r w:rsidRPr="005C406E">
        <w:rPr>
          <w:rFonts w:ascii="Times New Roman" w:eastAsia="Times New Roman" w:hAnsi="Times New Roman"/>
          <w:bCs/>
          <w:lang w:eastAsia="bg-BG"/>
        </w:rPr>
        <w:t>595</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"Модернизация на път I-8 „Калотина – Софийски околовръстен път“ в участъка от източната граница на поземлен имот с идентификатор 35479.1.531 по КККР на с. Калотина до км 1+000 </w:t>
      </w:r>
      <w:r>
        <w:rPr>
          <w:rFonts w:ascii="Times New Roman" w:eastAsia="Times New Roman" w:hAnsi="Times New Roman"/>
          <w:bCs/>
          <w:lang w:eastAsia="bg-BG"/>
        </w:rPr>
        <w:t>(с приблизителна дължина 90 м)“ -</w:t>
      </w:r>
      <w:r w:rsidRPr="005C406E">
        <w:rPr>
          <w:rFonts w:ascii="Times New Roman" w:eastAsia="Times New Roman" w:hAnsi="Times New Roman"/>
          <w:bCs/>
          <w:lang w:eastAsia="bg-BG"/>
        </w:rPr>
        <w:t xml:space="preserve"> 1 029</w:t>
      </w:r>
      <w:r>
        <w:rPr>
          <w:rFonts w:ascii="Times New Roman" w:eastAsia="Times New Roman" w:hAnsi="Times New Roman"/>
          <w:bCs/>
          <w:lang w:eastAsia="bg-BG"/>
        </w:rPr>
        <w:t> </w:t>
      </w:r>
      <w:r w:rsidRPr="005C406E">
        <w:rPr>
          <w:rFonts w:ascii="Times New Roman" w:eastAsia="Times New Roman" w:hAnsi="Times New Roman"/>
          <w:bCs/>
          <w:lang w:eastAsia="bg-BG"/>
        </w:rPr>
        <w:t>592</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Проект BG16M1OP001-41-0002 „Разработване и внедряване на интелигентна транспортна система в обхвата на автомагистрала „Тракия“</w:t>
      </w:r>
      <w:r>
        <w:rPr>
          <w:rFonts w:ascii="Times New Roman" w:eastAsia="Times New Roman" w:hAnsi="Times New Roman"/>
          <w:bCs/>
          <w:lang w:eastAsia="bg-BG"/>
        </w:rPr>
        <w:t xml:space="preserve"> -</w:t>
      </w:r>
      <w:r w:rsidRPr="005C406E">
        <w:rPr>
          <w:rFonts w:ascii="Times New Roman" w:eastAsia="Times New Roman" w:hAnsi="Times New Roman"/>
          <w:bCs/>
          <w:lang w:eastAsia="bg-BG"/>
        </w:rPr>
        <w:t xml:space="preserve"> 41</w:t>
      </w:r>
      <w:r>
        <w:rPr>
          <w:rFonts w:ascii="Times New Roman" w:eastAsia="Times New Roman" w:hAnsi="Times New Roman"/>
          <w:bCs/>
          <w:lang w:eastAsia="bg-BG"/>
        </w:rPr>
        <w:t> </w:t>
      </w:r>
      <w:r w:rsidRPr="005C406E">
        <w:rPr>
          <w:rFonts w:ascii="Times New Roman" w:eastAsia="Times New Roman" w:hAnsi="Times New Roman"/>
          <w:bCs/>
          <w:lang w:eastAsia="bg-BG"/>
        </w:rPr>
        <w:t>643</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"Подготовка на проект:Път </w:t>
      </w:r>
      <w:r>
        <w:rPr>
          <w:rFonts w:ascii="Times New Roman" w:eastAsia="Times New Roman" w:hAnsi="Times New Roman"/>
          <w:bCs/>
          <w:lang w:eastAsia="bg-BG"/>
        </w:rPr>
        <w:t xml:space="preserve">I-1/E-79/ "Видин-Монтана-Враца" - </w:t>
      </w:r>
      <w:r w:rsidRPr="005C406E">
        <w:rPr>
          <w:rFonts w:ascii="Times New Roman" w:eastAsia="Times New Roman" w:hAnsi="Times New Roman"/>
          <w:bCs/>
          <w:lang w:eastAsia="bg-BG"/>
        </w:rPr>
        <w:t>78</w:t>
      </w:r>
      <w:r>
        <w:rPr>
          <w:rFonts w:ascii="Times New Roman" w:eastAsia="Times New Roman" w:hAnsi="Times New Roman"/>
          <w:bCs/>
          <w:lang w:eastAsia="bg-BG"/>
        </w:rPr>
        <w:t> </w:t>
      </w:r>
      <w:r w:rsidRPr="005C406E">
        <w:rPr>
          <w:rFonts w:ascii="Times New Roman" w:eastAsia="Times New Roman" w:hAnsi="Times New Roman"/>
          <w:bCs/>
          <w:lang w:eastAsia="bg-BG"/>
        </w:rPr>
        <w:t>677</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 xml:space="preserve"> 2 972</w:t>
      </w:r>
      <w:r>
        <w:rPr>
          <w:rFonts w:ascii="Times New Roman" w:eastAsia="Times New Roman" w:hAnsi="Times New Roman"/>
          <w:bCs/>
          <w:lang w:eastAsia="bg-BG"/>
        </w:rPr>
        <w:t> </w:t>
      </w:r>
      <w:r w:rsidRPr="005C406E">
        <w:rPr>
          <w:rFonts w:ascii="Times New Roman" w:eastAsia="Times New Roman" w:hAnsi="Times New Roman"/>
          <w:bCs/>
          <w:lang w:eastAsia="bg-BG"/>
        </w:rPr>
        <w:t>986</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на консултантска услуга във връзка с 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 xml:space="preserve"> 2 998</w:t>
      </w:r>
      <w:r>
        <w:rPr>
          <w:rFonts w:ascii="Times New Roman" w:eastAsia="Times New Roman" w:hAnsi="Times New Roman"/>
          <w:bCs/>
          <w:lang w:eastAsia="bg-BG"/>
        </w:rPr>
        <w:t> </w:t>
      </w:r>
      <w:r w:rsidRPr="005C406E">
        <w:rPr>
          <w:rFonts w:ascii="Times New Roman" w:eastAsia="Times New Roman" w:hAnsi="Times New Roman"/>
          <w:bCs/>
          <w:lang w:eastAsia="bg-BG"/>
        </w:rPr>
        <w:t>776</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Хемус от км 78+500 до км 87+800</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2 659</w:t>
      </w:r>
      <w:r>
        <w:rPr>
          <w:rFonts w:ascii="Times New Roman" w:eastAsia="Times New Roman" w:hAnsi="Times New Roman"/>
          <w:bCs/>
          <w:lang w:eastAsia="bg-BG"/>
        </w:rPr>
        <w:t> </w:t>
      </w:r>
      <w:r w:rsidRPr="005C406E">
        <w:rPr>
          <w:rFonts w:ascii="Times New Roman" w:eastAsia="Times New Roman" w:hAnsi="Times New Roman"/>
          <w:bCs/>
          <w:lang w:eastAsia="bg-BG"/>
        </w:rPr>
        <w:t>846</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АМ Хемус от км 310+940 до км 327+260 </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3 203</w:t>
      </w:r>
      <w:r>
        <w:rPr>
          <w:rFonts w:ascii="Times New Roman" w:eastAsia="Times New Roman" w:hAnsi="Times New Roman"/>
          <w:bCs/>
          <w:lang w:eastAsia="bg-BG"/>
        </w:rPr>
        <w:t> </w:t>
      </w:r>
      <w:r w:rsidRPr="005C406E">
        <w:rPr>
          <w:rFonts w:ascii="Times New Roman" w:eastAsia="Times New Roman" w:hAnsi="Times New Roman"/>
          <w:bCs/>
          <w:lang w:eastAsia="bg-BG"/>
        </w:rPr>
        <w:t>932</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за упражняване на консултантска услуга на обект: участък 9 от км 299+000 ( след п.в. Лозница, пресичане с път II-49 - по идеен проект) до км 310+940 (начало на участък в строителството), включително пътен възел "Буховци - Юг" (при пресича</w:t>
      </w:r>
      <w:r>
        <w:rPr>
          <w:rFonts w:ascii="Times New Roman" w:eastAsia="Times New Roman" w:hAnsi="Times New Roman"/>
          <w:bCs/>
          <w:lang w:eastAsia="bg-BG"/>
        </w:rPr>
        <w:t xml:space="preserve">нето на път I-4 с път III-5102) - </w:t>
      </w:r>
      <w:r w:rsidRPr="005C406E">
        <w:rPr>
          <w:rFonts w:ascii="Times New Roman" w:eastAsia="Times New Roman" w:hAnsi="Times New Roman"/>
          <w:bCs/>
          <w:lang w:eastAsia="bg-BG"/>
        </w:rPr>
        <w:t>2 917</w:t>
      </w:r>
      <w:r>
        <w:rPr>
          <w:rFonts w:ascii="Times New Roman" w:eastAsia="Times New Roman" w:hAnsi="Times New Roman"/>
          <w:bCs/>
          <w:lang w:eastAsia="bg-BG"/>
        </w:rPr>
        <w:t> </w:t>
      </w:r>
      <w:r w:rsidRPr="005C406E">
        <w:rPr>
          <w:rFonts w:ascii="Times New Roman" w:eastAsia="Times New Roman" w:hAnsi="Times New Roman"/>
          <w:bCs/>
          <w:lang w:eastAsia="bg-BG"/>
        </w:rPr>
        <w:t>610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Модернизация на път I-1 (79) "Видин - Ботевград" по три основни позиции. За обособена позиция 1 - път  I-1 "Видин - п.в. Макреш" от км 3+757 до км 33 +400/ПМС 258/19 за сметка на приходи от Т</w:t>
      </w:r>
      <w:r>
        <w:rPr>
          <w:rFonts w:ascii="Times New Roman" w:eastAsia="Times New Roman" w:hAnsi="Times New Roman"/>
          <w:bCs/>
          <w:lang w:eastAsia="bg-BG"/>
        </w:rPr>
        <w:t xml:space="preserve">ОЛ такси/ - </w:t>
      </w:r>
      <w:r w:rsidRPr="005C406E">
        <w:rPr>
          <w:rFonts w:ascii="Times New Roman" w:eastAsia="Times New Roman" w:hAnsi="Times New Roman"/>
          <w:bCs/>
          <w:lang w:eastAsia="bg-BG"/>
        </w:rPr>
        <w:t>10 444</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Път I-1 (Е79) "Мездра - Ботевград" Лот 1, от км 174+800 до км 194+122/ПМС 232/19 изм. ПМС 356/19 приходи от ТОЛ такси/</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21 169</w:t>
      </w:r>
      <w:r>
        <w:rPr>
          <w:rFonts w:ascii="Times New Roman" w:eastAsia="Times New Roman" w:hAnsi="Times New Roman"/>
          <w:bCs/>
          <w:lang w:eastAsia="bg-BG"/>
        </w:rPr>
        <w:t> </w:t>
      </w:r>
      <w:r w:rsidRPr="005C406E">
        <w:rPr>
          <w:rFonts w:ascii="Times New Roman" w:eastAsia="Times New Roman" w:hAnsi="Times New Roman"/>
          <w:bCs/>
          <w:lang w:eastAsia="bg-BG"/>
        </w:rPr>
        <w:t>604</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Обходен път на гр. Бургас от км 230+700 на път I-9 Сарафово - Бургас до км 493+550 на път I-6 Ветрен-Бург</w:t>
      </w:r>
      <w:r>
        <w:rPr>
          <w:rFonts w:ascii="Times New Roman" w:eastAsia="Times New Roman" w:hAnsi="Times New Roman"/>
          <w:bCs/>
          <w:lang w:eastAsia="bg-BG"/>
        </w:rPr>
        <w:t xml:space="preserve">ас и локални платна - </w:t>
      </w:r>
      <w:r w:rsidRPr="005C406E">
        <w:rPr>
          <w:rFonts w:ascii="Times New Roman" w:eastAsia="Times New Roman" w:hAnsi="Times New Roman"/>
          <w:bCs/>
          <w:lang w:eastAsia="bg-BG"/>
        </w:rPr>
        <w:t>18 489</w:t>
      </w:r>
      <w:r>
        <w:rPr>
          <w:rFonts w:ascii="Times New Roman" w:eastAsia="Times New Roman" w:hAnsi="Times New Roman"/>
          <w:bCs/>
          <w:lang w:eastAsia="bg-BG"/>
        </w:rPr>
        <w:t> </w:t>
      </w:r>
      <w:r w:rsidRPr="005C406E">
        <w:rPr>
          <w:rFonts w:ascii="Times New Roman" w:eastAsia="Times New Roman" w:hAnsi="Times New Roman"/>
          <w:bCs/>
          <w:lang w:eastAsia="bg-BG"/>
        </w:rPr>
        <w:t>353</w:t>
      </w:r>
      <w:r>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СОП, участък от км 35+260 до км 41+340 /от п.в. Цариградско шосе до п.в. Младост/</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785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589</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Изготвяне на технически проект и строителство на ж.п. надлез при км 106+569 на път</w:t>
      </w:r>
      <w:r w:rsidR="006C2BB3">
        <w:rPr>
          <w:rFonts w:ascii="Times New Roman" w:eastAsia="Times New Roman" w:hAnsi="Times New Roman"/>
          <w:bCs/>
          <w:lang w:eastAsia="bg-BG"/>
        </w:rPr>
        <w:t xml:space="preserve"> I-5 "Велико Търново - Дебелец" - </w:t>
      </w:r>
      <w:r w:rsidRPr="005C406E">
        <w:rPr>
          <w:rFonts w:ascii="Times New Roman" w:eastAsia="Times New Roman" w:hAnsi="Times New Roman"/>
          <w:bCs/>
          <w:lang w:eastAsia="bg-BG"/>
        </w:rPr>
        <w:t>682</w:t>
      </w:r>
      <w:r w:rsidR="006C2BB3">
        <w:rPr>
          <w:rFonts w:ascii="Times New Roman" w:eastAsia="Times New Roman" w:hAnsi="Times New Roman"/>
          <w:bCs/>
          <w:lang w:eastAsia="bg-BG"/>
        </w:rPr>
        <w:t> </w:t>
      </w:r>
      <w:r w:rsidRPr="005C406E">
        <w:rPr>
          <w:rFonts w:ascii="Times New Roman" w:eastAsia="Times New Roman" w:hAnsi="Times New Roman"/>
          <w:bCs/>
          <w:lang w:eastAsia="bg-BG"/>
        </w:rPr>
        <w:t>340</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Път III-667 "Плодовитово - Асеновград". Мост над р. Марица при км 6+832</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5 645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373</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Довеждащи пътища (локали), осигуряващи достъп/връзка на засегнатите имоти до/ от реконструиращото се трасе на път II-86, в участъка "Пловдив - Асенов</w:t>
      </w:r>
      <w:r w:rsidR="006C2BB3">
        <w:rPr>
          <w:rFonts w:ascii="Times New Roman" w:eastAsia="Times New Roman" w:hAnsi="Times New Roman"/>
          <w:bCs/>
          <w:lang w:eastAsia="bg-BG"/>
        </w:rPr>
        <w:t xml:space="preserve">град" от км 14+860 до км 25+150 - </w:t>
      </w:r>
      <w:r w:rsidRPr="005C406E">
        <w:rPr>
          <w:rFonts w:ascii="Times New Roman" w:eastAsia="Times New Roman" w:hAnsi="Times New Roman"/>
          <w:bCs/>
          <w:lang w:eastAsia="bg-BG"/>
        </w:rPr>
        <w:t>13</w:t>
      </w:r>
      <w:r w:rsidR="006C2BB3">
        <w:rPr>
          <w:rFonts w:ascii="Times New Roman" w:eastAsia="Times New Roman" w:hAnsi="Times New Roman"/>
          <w:bCs/>
          <w:lang w:eastAsia="bg-BG"/>
        </w:rPr>
        <w:t> </w:t>
      </w:r>
      <w:r w:rsidRPr="005C406E">
        <w:rPr>
          <w:rFonts w:ascii="Times New Roman" w:eastAsia="Times New Roman" w:hAnsi="Times New Roman"/>
          <w:bCs/>
          <w:lang w:eastAsia="bg-BG"/>
        </w:rPr>
        <w:t>204</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Шумозаглушителни огради на път I-9 Сарафово , гр.Бургас</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245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000</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обект: Автомагистрала „Хемус“, участъ</w:t>
      </w:r>
      <w:r w:rsidR="006C2BB3">
        <w:rPr>
          <w:rFonts w:ascii="Times New Roman" w:eastAsia="Times New Roman" w:hAnsi="Times New Roman"/>
          <w:bCs/>
          <w:lang w:eastAsia="bg-BG"/>
        </w:rPr>
        <w:t xml:space="preserve">к от км 310+940 до км 327+260“  - </w:t>
      </w:r>
      <w:r w:rsidRPr="005C406E">
        <w:rPr>
          <w:rFonts w:ascii="Times New Roman" w:eastAsia="Times New Roman" w:hAnsi="Times New Roman"/>
          <w:bCs/>
          <w:lang w:eastAsia="bg-BG"/>
        </w:rPr>
        <w:t>829</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за извършване на спасителни археологически проучвания по трасето на инфраструктурен проект „Модернизация на път І-8 „Калотина-СОП” от км 1+000 до км 32+447,20 и етапни връзки“</w:t>
      </w:r>
      <w:r w:rsidR="006C2BB3">
        <w:rPr>
          <w:rFonts w:ascii="Times New Roman" w:eastAsia="Times New Roman" w:hAnsi="Times New Roman"/>
          <w:bCs/>
          <w:lang w:eastAsia="bg-BG"/>
        </w:rPr>
        <w:t xml:space="preserve"> - </w:t>
      </w:r>
      <w:r w:rsidR="006C2BB3" w:rsidRPr="005C406E">
        <w:rPr>
          <w:rFonts w:ascii="Times New Roman" w:eastAsia="Times New Roman" w:hAnsi="Times New Roman"/>
          <w:bCs/>
          <w:lang w:eastAsia="bg-BG"/>
        </w:rPr>
        <w:t xml:space="preserve"> </w:t>
      </w:r>
      <w:r w:rsidRPr="005C406E">
        <w:rPr>
          <w:rFonts w:ascii="Times New Roman" w:eastAsia="Times New Roman" w:hAnsi="Times New Roman"/>
          <w:bCs/>
          <w:lang w:eastAsia="bg-BG"/>
        </w:rPr>
        <w:t>18</w:t>
      </w:r>
      <w:r w:rsidR="006C2BB3">
        <w:rPr>
          <w:rFonts w:ascii="Times New Roman" w:eastAsia="Times New Roman" w:hAnsi="Times New Roman"/>
          <w:bCs/>
          <w:lang w:eastAsia="bg-BG"/>
        </w:rPr>
        <w:t> </w:t>
      </w:r>
      <w:r w:rsidRPr="005C406E">
        <w:rPr>
          <w:rFonts w:ascii="Times New Roman" w:eastAsia="Times New Roman" w:hAnsi="Times New Roman"/>
          <w:bCs/>
          <w:lang w:eastAsia="bg-BG"/>
        </w:rPr>
        <w:t>622</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път І-1 (Е-79), участък „Мездра-Ботевград” – от км 161+</w:t>
      </w:r>
      <w:r w:rsidR="006C2BB3">
        <w:rPr>
          <w:rFonts w:ascii="Times New Roman" w:eastAsia="Times New Roman" w:hAnsi="Times New Roman"/>
          <w:bCs/>
          <w:lang w:eastAsia="bg-BG"/>
        </w:rPr>
        <w:t xml:space="preserve">367 до км 194+122” - </w:t>
      </w:r>
      <w:r w:rsidRPr="005C406E">
        <w:rPr>
          <w:rFonts w:ascii="Times New Roman" w:eastAsia="Times New Roman" w:hAnsi="Times New Roman"/>
          <w:bCs/>
          <w:lang w:eastAsia="bg-BG"/>
        </w:rPr>
        <w:t>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201</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обект: Автомагистрала „Хемус“, участъци 3, 4 и 5</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131</w:t>
      </w:r>
      <w:r w:rsidR="006C2BB3">
        <w:rPr>
          <w:rFonts w:ascii="Times New Roman" w:eastAsia="Times New Roman" w:hAnsi="Times New Roman"/>
          <w:bCs/>
          <w:lang w:eastAsia="bg-BG"/>
        </w:rPr>
        <w:t> </w:t>
      </w:r>
      <w:r w:rsidRPr="005C406E">
        <w:rPr>
          <w:rFonts w:ascii="Times New Roman" w:eastAsia="Times New Roman" w:hAnsi="Times New Roman"/>
          <w:bCs/>
          <w:lang w:eastAsia="bg-BG"/>
        </w:rPr>
        <w:t>854</w:t>
      </w:r>
      <w:r w:rsidR="006C2BB3">
        <w:rPr>
          <w:rFonts w:ascii="Times New Roman" w:eastAsia="Times New Roman" w:hAnsi="Times New Roman"/>
          <w:bCs/>
          <w:lang w:eastAsia="bg-BG"/>
        </w:rPr>
        <w:t xml:space="preserve"> лв.;</w:t>
      </w:r>
    </w:p>
    <w:p w:rsidR="005C406E" w:rsidRP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проект път I-1 (Е-79) „Видин-Монтана-Враца”, участъци „Видин-Димово”, „Димово-Бела-Ружинци”, „Ружинци-Монтана”</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1 000</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080</w:t>
      </w:r>
      <w:r w:rsidR="006C2BB3">
        <w:rPr>
          <w:rFonts w:ascii="Times New Roman" w:eastAsia="Times New Roman" w:hAnsi="Times New Roman"/>
          <w:bCs/>
          <w:lang w:eastAsia="bg-BG"/>
        </w:rPr>
        <w:t xml:space="preserve"> лв.;</w:t>
      </w:r>
    </w:p>
    <w:p w:rsidR="005C406E" w:rsidRDefault="005C406E" w:rsidP="00CF2CCB">
      <w:pPr>
        <w:pStyle w:val="ListParagraph"/>
        <w:numPr>
          <w:ilvl w:val="0"/>
          <w:numId w:val="78"/>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спасителни теренни археологически проучвания по трасета</w:t>
      </w:r>
      <w:r w:rsidR="006C2BB3">
        <w:rPr>
          <w:rFonts w:ascii="Times New Roman" w:eastAsia="Times New Roman" w:hAnsi="Times New Roman"/>
          <w:bCs/>
          <w:lang w:eastAsia="bg-BG"/>
        </w:rPr>
        <w:t xml:space="preserve">та на инфраструктурни проекти“  - </w:t>
      </w:r>
      <w:r w:rsidRPr="005C406E">
        <w:rPr>
          <w:rFonts w:ascii="Times New Roman" w:eastAsia="Times New Roman" w:hAnsi="Times New Roman"/>
          <w:bCs/>
          <w:lang w:eastAsia="bg-BG"/>
        </w:rPr>
        <w:t>11 080</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032</w:t>
      </w:r>
      <w:r w:rsidR="006C2BB3">
        <w:rPr>
          <w:rFonts w:ascii="Times New Roman" w:eastAsia="Times New Roman" w:hAnsi="Times New Roman"/>
          <w:bCs/>
          <w:lang w:eastAsia="bg-BG"/>
        </w:rPr>
        <w:t xml:space="preserve"> лв.;</w:t>
      </w:r>
    </w:p>
    <w:p w:rsidR="005F216A" w:rsidRPr="005C406E" w:rsidRDefault="005F216A" w:rsidP="005F216A">
      <w:pPr>
        <w:pStyle w:val="ListParagraph"/>
        <w:tabs>
          <w:tab w:val="left" w:pos="851"/>
        </w:tabs>
        <w:spacing w:after="0" w:line="240" w:lineRule="auto"/>
        <w:ind w:left="567"/>
        <w:jc w:val="both"/>
        <w:rPr>
          <w:rFonts w:ascii="Times New Roman" w:eastAsia="Times New Roman" w:hAnsi="Times New Roman"/>
          <w:bCs/>
          <w:lang w:eastAsia="bg-BG"/>
        </w:rPr>
      </w:pPr>
    </w:p>
    <w:p w:rsidR="00B71D37" w:rsidRPr="005F216A" w:rsidRDefault="00B71D37" w:rsidP="00CF2CCB">
      <w:pPr>
        <w:pStyle w:val="ListParagraph"/>
        <w:numPr>
          <w:ilvl w:val="1"/>
          <w:numId w:val="82"/>
        </w:numPr>
        <w:tabs>
          <w:tab w:val="left" w:pos="851"/>
        </w:tabs>
        <w:spacing w:after="0" w:line="240" w:lineRule="auto"/>
        <w:ind w:left="0" w:firstLine="567"/>
        <w:jc w:val="both"/>
        <w:rPr>
          <w:rFonts w:ascii="Times New Roman" w:hAnsi="Times New Roman"/>
          <w:b/>
          <w:color w:val="0000CC"/>
        </w:rPr>
      </w:pPr>
      <w:r w:rsidRPr="005F216A">
        <w:rPr>
          <w:rFonts w:ascii="Times New Roman" w:hAnsi="Times New Roman"/>
          <w:b/>
          <w:color w:val="0000CC"/>
        </w:rPr>
        <w:lastRenderedPageBreak/>
        <w:t>Придобиване на нематериални дълготрайни активи – 39 000 лв.</w:t>
      </w:r>
    </w:p>
    <w:p w:rsidR="005F216A" w:rsidRPr="005F216A" w:rsidRDefault="005F216A" w:rsidP="005F216A">
      <w:pPr>
        <w:tabs>
          <w:tab w:val="left" w:pos="851"/>
        </w:tabs>
        <w:spacing w:after="0" w:line="240" w:lineRule="auto"/>
        <w:ind w:left="567"/>
        <w:jc w:val="both"/>
        <w:rPr>
          <w:rFonts w:ascii="Times New Roman" w:hAnsi="Times New Roman"/>
        </w:rPr>
      </w:pPr>
    </w:p>
    <w:p w:rsidR="00FD5D89" w:rsidRPr="008B7594" w:rsidRDefault="00FD5D89" w:rsidP="00CF2CCB">
      <w:pPr>
        <w:pStyle w:val="ListParagraph"/>
        <w:numPr>
          <w:ilvl w:val="1"/>
          <w:numId w:val="82"/>
        </w:numPr>
        <w:tabs>
          <w:tab w:val="left" w:pos="851"/>
        </w:tabs>
        <w:spacing w:after="0" w:line="240" w:lineRule="auto"/>
        <w:ind w:left="0" w:firstLine="567"/>
        <w:jc w:val="both"/>
        <w:rPr>
          <w:rFonts w:ascii="Times New Roman" w:hAnsi="Times New Roman"/>
        </w:rPr>
      </w:pPr>
      <w:r w:rsidRPr="008B7594">
        <w:rPr>
          <w:rFonts w:ascii="Times New Roman" w:hAnsi="Times New Roman"/>
          <w:b/>
          <w:color w:val="0000CC"/>
        </w:rPr>
        <w:t>Придобиване на земя – 10 000 000 лв.</w:t>
      </w:r>
    </w:p>
    <w:p w:rsidR="006C2BB3" w:rsidRDefault="006C2BB3" w:rsidP="009B7BE1">
      <w:pPr>
        <w:tabs>
          <w:tab w:val="left" w:pos="851"/>
        </w:tabs>
        <w:spacing w:after="0" w:line="240" w:lineRule="auto"/>
        <w:ind w:firstLine="567"/>
        <w:jc w:val="both"/>
        <w:rPr>
          <w:rFonts w:ascii="Times New Roman" w:hAnsi="Times New Roman"/>
        </w:rPr>
      </w:pPr>
    </w:p>
    <w:p w:rsidR="00F7612D" w:rsidRPr="003B4987" w:rsidRDefault="000214B2" w:rsidP="003B4424">
      <w:pPr>
        <w:tabs>
          <w:tab w:val="left" w:pos="851"/>
        </w:tabs>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2100.02.02.</w:t>
      </w:r>
      <w:r w:rsidRPr="003B4987">
        <w:rPr>
          <w:rFonts w:ascii="Times New Roman" w:hAnsi="Times New Roman" w:cs="Times New Roman"/>
          <w:b/>
          <w:color w:val="4A7C2C" w:themeColor="accent4" w:themeShade="BF"/>
          <w:lang w:val="en-US"/>
        </w:rPr>
        <w:t xml:space="preserve"> </w:t>
      </w:r>
      <w:r w:rsidRPr="003B4987">
        <w:rPr>
          <w:rFonts w:ascii="Times New Roman" w:hAnsi="Times New Roman" w:cs="Times New Roman"/>
          <w:b/>
          <w:color w:val="4A7C2C" w:themeColor="accent4" w:themeShade="BF"/>
        </w:rPr>
        <w:t>БЮДЖЕТНА ПРОГРАМА „УСТРОЙСТВО НА ТЕРИТОРИЯТА, БЛАГОУСТРОЙСТВО, ГЕОЗАЩИТА, ВОДОСНАБДЯВАНЕ И КАНАЛИЗАЦИЯ“</w:t>
      </w:r>
    </w:p>
    <w:p w:rsidR="000214B2" w:rsidRPr="003B4987" w:rsidRDefault="000214B2" w:rsidP="003B4424">
      <w:pPr>
        <w:tabs>
          <w:tab w:val="left" w:pos="851"/>
        </w:tabs>
        <w:spacing w:after="0" w:line="240" w:lineRule="auto"/>
        <w:jc w:val="both"/>
        <w:rPr>
          <w:rFonts w:ascii="Times New Roman" w:hAnsi="Times New Roman" w:cs="Times New Roman"/>
          <w:b/>
          <w:i/>
          <w:color w:val="000099"/>
        </w:rPr>
      </w:pPr>
    </w:p>
    <w:p w:rsidR="0027101C" w:rsidRPr="003B4987" w:rsidRDefault="0027101C" w:rsidP="0059668D">
      <w:pPr>
        <w:pStyle w:val="ListParagraph"/>
        <w:numPr>
          <w:ilvl w:val="3"/>
          <w:numId w:val="15"/>
        </w:numPr>
        <w:tabs>
          <w:tab w:val="left" w:pos="851"/>
        </w:tabs>
        <w:spacing w:after="0" w:line="240" w:lineRule="auto"/>
        <w:ind w:left="567" w:hanging="2518"/>
        <w:jc w:val="both"/>
        <w:rPr>
          <w:rFonts w:ascii="Times New Roman" w:hAnsi="Times New Roman"/>
          <w:b/>
          <w:i/>
          <w:color w:val="0000CC"/>
          <w:lang w:val="es-ES"/>
        </w:rPr>
      </w:pPr>
      <w:r w:rsidRPr="003B4987">
        <w:rPr>
          <w:rFonts w:ascii="Times New Roman" w:hAnsi="Times New Roman"/>
          <w:b/>
          <w:i/>
          <w:color w:val="0000CC"/>
          <w:lang w:val="en-US"/>
        </w:rPr>
        <w:t>1</w:t>
      </w:r>
      <w:r w:rsidRPr="003B4987">
        <w:rPr>
          <w:rFonts w:ascii="Times New Roman" w:hAnsi="Times New Roman"/>
          <w:b/>
          <w:i/>
          <w:color w:val="0000CC"/>
        </w:rPr>
        <w:t xml:space="preserve">. Цели на </w:t>
      </w:r>
      <w:r w:rsidR="00AC17A6" w:rsidRPr="003B4987">
        <w:rPr>
          <w:rFonts w:ascii="Times New Roman" w:hAnsi="Times New Roman"/>
          <w:b/>
          <w:i/>
          <w:color w:val="0000CC"/>
        </w:rPr>
        <w:t xml:space="preserve">бюджетната </w:t>
      </w:r>
      <w:r w:rsidRPr="003B4987">
        <w:rPr>
          <w:rFonts w:ascii="Times New Roman" w:hAnsi="Times New Roman"/>
          <w:b/>
          <w:i/>
          <w:color w:val="0000CC"/>
        </w:rPr>
        <w:t>програма</w:t>
      </w:r>
    </w:p>
    <w:p w:rsidR="00557782" w:rsidRPr="00A67EC6" w:rsidRDefault="00557782" w:rsidP="00CF2CCB">
      <w:pPr>
        <w:numPr>
          <w:ilvl w:val="0"/>
          <w:numId w:val="55"/>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557782" w:rsidRPr="00A67EC6" w:rsidRDefault="00557782" w:rsidP="00CF2CCB">
      <w:pPr>
        <w:numPr>
          <w:ilvl w:val="0"/>
          <w:numId w:val="55"/>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Предварителен к</w:t>
      </w:r>
      <w:r w:rsidRPr="00A67EC6">
        <w:rPr>
          <w:rFonts w:ascii="Times New Roman" w:eastAsia="Calibri" w:hAnsi="Times New Roman" w:cs="Times New Roman"/>
          <w:bCs/>
        </w:rPr>
        <w:t>онтрол на инвестиционни намерения в свлачищни райони;</w:t>
      </w:r>
    </w:p>
    <w:p w:rsidR="00557782" w:rsidRPr="00A67EC6" w:rsidRDefault="00557782" w:rsidP="00CF2CCB">
      <w:pPr>
        <w:numPr>
          <w:ilvl w:val="0"/>
          <w:numId w:val="55"/>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bCs/>
        </w:rPr>
        <w:t>Изпълнение на проекти</w:t>
      </w:r>
      <w:r w:rsidRPr="00A67EC6">
        <w:rPr>
          <w:rFonts w:ascii="Times New Roman" w:eastAsia="Calibri" w:hAnsi="Times New Roman" w:cs="Times New Roman"/>
          <w:bCs/>
          <w:color w:val="FF0000"/>
        </w:rPr>
        <w:t xml:space="preserve"> </w:t>
      </w:r>
      <w:r w:rsidRPr="00A67EC6">
        <w:rPr>
          <w:rFonts w:ascii="Times New Roman" w:eastAsia="Times New Roman" w:hAnsi="Times New Roman" w:cs="Times New Roman"/>
          <w:lang w:eastAsia="bg-BG"/>
        </w:rPr>
        <w:t xml:space="preserve">за развита и модернизирана жизнена среда. </w:t>
      </w:r>
    </w:p>
    <w:p w:rsidR="00FA05ED" w:rsidRPr="00A67EC6" w:rsidRDefault="00FA05ED" w:rsidP="00CF2CCB">
      <w:pPr>
        <w:pStyle w:val="ListParagraph"/>
        <w:numPr>
          <w:ilvl w:val="0"/>
          <w:numId w:val="55"/>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Дирекция </w:t>
      </w:r>
      <w:r w:rsidR="00AA1EA3" w:rsidRPr="00A67EC6">
        <w:rPr>
          <w:rFonts w:ascii="Times New Roman" w:hAnsi="Times New Roman"/>
        </w:rPr>
        <w:t>„</w:t>
      </w:r>
      <w:r w:rsidRPr="00A67EC6">
        <w:rPr>
          <w:rFonts w:ascii="Times New Roman" w:hAnsi="Times New Roman"/>
        </w:rPr>
        <w:t>Водоснабдяване и канализация“ изпълнява дейности за реализация на инвестиционни проекти в областта на в</w:t>
      </w:r>
      <w:r w:rsidR="00EC350B">
        <w:rPr>
          <w:rFonts w:ascii="Times New Roman" w:hAnsi="Times New Roman"/>
        </w:rPr>
        <w:t>одоснабдяването и канализацията</w:t>
      </w:r>
      <w:r w:rsidRPr="00A67EC6">
        <w:rPr>
          <w:rFonts w:ascii="Times New Roman" w:hAnsi="Times New Roman"/>
        </w:rPr>
        <w:t>; планиране развитието на ВиК инфраструктурата; дейности, свързани със стратегическото управление на отрасъла.</w:t>
      </w:r>
      <w:r w:rsidRPr="00A67EC6">
        <w:rPr>
          <w:rFonts w:ascii="Times New Roman" w:hAnsi="Times New Roman"/>
        </w:rPr>
        <w:tab/>
      </w:r>
    </w:p>
    <w:p w:rsidR="00901A2E" w:rsidRPr="00A67EC6" w:rsidRDefault="00901A2E" w:rsidP="00CF2CCB">
      <w:pPr>
        <w:pStyle w:val="ListParagraph"/>
        <w:numPr>
          <w:ilvl w:val="0"/>
          <w:numId w:val="55"/>
        </w:numPr>
        <w:tabs>
          <w:tab w:val="left" w:pos="851"/>
        </w:tabs>
        <w:spacing w:after="0" w:line="240" w:lineRule="auto"/>
        <w:ind w:left="0" w:firstLine="567"/>
        <w:jc w:val="both"/>
        <w:rPr>
          <w:rFonts w:ascii="Times New Roman" w:hAnsi="Times New Roman"/>
        </w:rPr>
      </w:pPr>
      <w:r w:rsidRPr="00A67EC6">
        <w:rPr>
          <w:rFonts w:ascii="Times New Roman" w:hAnsi="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585E60" w:rsidRPr="00A67EC6">
        <w:rPr>
          <w:rFonts w:ascii="Times New Roman" w:hAnsi="Times New Roman"/>
          <w:bCs/>
        </w:rPr>
        <w:t>лтурно-историческото наследство;</w:t>
      </w:r>
    </w:p>
    <w:p w:rsidR="00901A2E" w:rsidRPr="00A67EC6" w:rsidRDefault="00901A2E" w:rsidP="00CF2CCB">
      <w:pPr>
        <w:pStyle w:val="ListParagraph"/>
        <w:numPr>
          <w:ilvl w:val="0"/>
          <w:numId w:val="55"/>
        </w:numPr>
        <w:tabs>
          <w:tab w:val="left" w:pos="851"/>
        </w:tabs>
        <w:spacing w:after="0" w:line="240" w:lineRule="auto"/>
        <w:ind w:left="0" w:firstLine="567"/>
        <w:jc w:val="both"/>
        <w:rPr>
          <w:rFonts w:ascii="Times New Roman" w:hAnsi="Times New Roman"/>
        </w:rPr>
      </w:pPr>
      <w:r w:rsidRPr="00A67EC6">
        <w:rPr>
          <w:rFonts w:ascii="Times New Roman" w:hAnsi="Times New Roman"/>
          <w:bCs/>
        </w:rPr>
        <w:t>Основните мерки и дейности включени в програмата са свързани с о</w:t>
      </w:r>
      <w:r w:rsidRPr="00A67EC6">
        <w:rPr>
          <w:rFonts w:ascii="Times New Roman" w:hAnsi="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w:t>
      </w:r>
      <w:r w:rsidRPr="00A67EC6">
        <w:rPr>
          <w:rFonts w:ascii="Times New Roman" w:hAnsi="Times New Roman"/>
          <w:shd w:val="clear" w:color="auto" w:fill="FEFEFE"/>
        </w:rPr>
        <w:t>/обн. - ДВ, БР. 82 от 2012 г., в сила от 26.11.2012 г./,</w:t>
      </w:r>
      <w:r w:rsidRPr="00A67EC6">
        <w:rPr>
          <w:rFonts w:ascii="Times New Roman" w:hAnsi="Times New Roman"/>
        </w:rPr>
        <w:t xml:space="preserve"> интегрирано планиране и устройство на територии със специфични характеристики, в т.ч. </w:t>
      </w:r>
      <w:r w:rsidRPr="00A67EC6">
        <w:rPr>
          <w:rFonts w:ascii="Times New Roman" w:hAnsi="Times New Roman"/>
          <w:lang w:val="ru-RU"/>
        </w:rPr>
        <w:t xml:space="preserve">територията на общините на Черноморското крайбрежие в съответствие с изискванията на Закона за </w:t>
      </w:r>
      <w:r w:rsidRPr="00A67EC6">
        <w:rPr>
          <w:rFonts w:ascii="Times New Roman" w:hAnsi="Times New Roman"/>
        </w:rPr>
        <w:t>устройството на Черноморското крайбрежие</w:t>
      </w:r>
      <w:r w:rsidRPr="00A67EC6">
        <w:rPr>
          <w:rFonts w:ascii="Times New Roman" w:hAnsi="Times New Roman"/>
          <w:lang w:val="ru-RU"/>
        </w:rPr>
        <w:t xml:space="preserve"> /</w:t>
      </w:r>
      <w:r w:rsidRPr="00A67EC6">
        <w:rPr>
          <w:rFonts w:ascii="Times New Roman" w:hAnsi="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986630" w:rsidRPr="003B4987" w:rsidRDefault="00986630" w:rsidP="003B4424">
      <w:pPr>
        <w:pStyle w:val="ListParagraph"/>
        <w:spacing w:after="0" w:line="240" w:lineRule="auto"/>
        <w:ind w:left="567"/>
        <w:jc w:val="both"/>
        <w:rPr>
          <w:rFonts w:ascii="Times New Roman" w:hAnsi="Times New Roman"/>
          <w:strike/>
        </w:rPr>
      </w:pPr>
    </w:p>
    <w:p w:rsidR="0099701B" w:rsidRPr="00ED0116" w:rsidRDefault="009A6549" w:rsidP="0059668D">
      <w:pPr>
        <w:pStyle w:val="ListParagraph"/>
        <w:numPr>
          <w:ilvl w:val="3"/>
          <w:numId w:val="15"/>
        </w:numPr>
        <w:spacing w:after="0" w:line="240" w:lineRule="auto"/>
        <w:ind w:left="851" w:hanging="284"/>
        <w:jc w:val="both"/>
        <w:rPr>
          <w:rFonts w:ascii="Times New Roman" w:hAnsi="Times New Roman"/>
          <w:b/>
          <w:i/>
          <w:color w:val="0000CC"/>
          <w:lang w:val="en-US"/>
        </w:rPr>
      </w:pPr>
      <w:r w:rsidRPr="003B4987">
        <w:rPr>
          <w:rFonts w:ascii="Times New Roman" w:hAnsi="Times New Roman"/>
          <w:b/>
          <w:i/>
          <w:color w:val="0000CC"/>
        </w:rPr>
        <w:t>Целеви стойности по показателите за изпълнение</w:t>
      </w:r>
    </w:p>
    <w:tbl>
      <w:tblPr>
        <w:tblW w:w="9953" w:type="dxa"/>
        <w:tblInd w:w="-38" w:type="dxa"/>
        <w:tblLayout w:type="fixed"/>
        <w:tblCellMar>
          <w:left w:w="70" w:type="dxa"/>
          <w:right w:w="70" w:type="dxa"/>
        </w:tblCellMar>
        <w:tblLook w:val="0000" w:firstRow="0" w:lastRow="0" w:firstColumn="0" w:lastColumn="0" w:noHBand="0" w:noVBand="0"/>
      </w:tblPr>
      <w:tblGrid>
        <w:gridCol w:w="5842"/>
        <w:gridCol w:w="709"/>
        <w:gridCol w:w="1134"/>
        <w:gridCol w:w="1134"/>
        <w:gridCol w:w="1134"/>
      </w:tblGrid>
      <w:tr w:rsidR="00E06E5C" w:rsidTr="00FF6153">
        <w:trPr>
          <w:trHeight w:val="290"/>
        </w:trPr>
        <w:tc>
          <w:tcPr>
            <w:tcW w:w="5842" w:type="dxa"/>
            <w:tcBorders>
              <w:top w:val="single" w:sz="6" w:space="0" w:color="auto"/>
              <w:left w:val="single" w:sz="6" w:space="0" w:color="auto"/>
              <w:bottom w:val="single" w:sz="6" w:space="0" w:color="auto"/>
              <w:right w:val="single" w:sz="4"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ПОКАЗАТЕЛИ ЗА ИЗПЪЛНЕНИЕ</w:t>
            </w:r>
          </w:p>
        </w:tc>
        <w:tc>
          <w:tcPr>
            <w:tcW w:w="709" w:type="dxa"/>
            <w:tcBorders>
              <w:top w:val="single" w:sz="4" w:space="0" w:color="auto"/>
              <w:left w:val="single" w:sz="4" w:space="0" w:color="auto"/>
              <w:bottom w:val="single" w:sz="4"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bottom w:val="single" w:sz="4"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bottom w:val="single" w:sz="4"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bottom w:val="single" w:sz="4" w:space="0" w:color="auto"/>
              <w:right w:val="single" w:sz="4"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E06E5C" w:rsidTr="00FF6153">
        <w:trPr>
          <w:trHeight w:val="406"/>
        </w:trPr>
        <w:tc>
          <w:tcPr>
            <w:tcW w:w="584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2100.02.02 Бюджетна програма „Устройство на територията, благоустройство, геозащита, водоснабдяване и канализация“</w:t>
            </w:r>
          </w:p>
        </w:tc>
        <w:tc>
          <w:tcPr>
            <w:tcW w:w="1843" w:type="dxa"/>
            <w:gridSpan w:val="2"/>
            <w:tcBorders>
              <w:top w:val="single" w:sz="4"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Целева стойност</w:t>
            </w:r>
          </w:p>
        </w:tc>
        <w:tc>
          <w:tcPr>
            <w:tcW w:w="1134" w:type="dxa"/>
            <w:tcBorders>
              <w:top w:val="single" w:sz="4"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E06E5C" w:rsidTr="00FF6153">
        <w:trPr>
          <w:trHeight w:val="67"/>
        </w:trPr>
        <w:tc>
          <w:tcPr>
            <w:tcW w:w="584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Показатели за изпълнение</w:t>
            </w:r>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Мерна единица</w:t>
            </w:r>
          </w:p>
        </w:tc>
        <w:tc>
          <w:tcPr>
            <w:tcW w:w="1134"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DA141A"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Бюджет </w:t>
            </w:r>
            <w:r w:rsidR="00E06E5C">
              <w:rPr>
                <w:rFonts w:ascii="Times New Roman" w:hAnsi="Times New Roman" w:cs="Times New Roman"/>
                <w:b/>
                <w:bCs/>
                <w:i/>
                <w:iCs/>
                <w:color w:val="000000"/>
                <w:sz w:val="16"/>
                <w:szCs w:val="16"/>
              </w:rPr>
              <w:t>2022 г.</w:t>
            </w:r>
          </w:p>
        </w:tc>
        <w:tc>
          <w:tcPr>
            <w:tcW w:w="1134"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Прогноза 2023 г.</w:t>
            </w:r>
          </w:p>
        </w:tc>
        <w:tc>
          <w:tcPr>
            <w:tcW w:w="1134"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Прогноза 2024 г.</w:t>
            </w:r>
          </w:p>
        </w:tc>
      </w:tr>
      <w:tr w:rsidR="00E06E5C" w:rsidTr="00FF6153">
        <w:trPr>
          <w:trHeight w:val="22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 Режимни изследвания на свлачища</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r>
      <w:tr w:rsidR="00E06E5C" w:rsidTr="00FF6153">
        <w:trPr>
          <w:trHeight w:val="22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9C390E"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2. </w:t>
            </w:r>
            <w:r w:rsidR="00E06E5C">
              <w:rPr>
                <w:rFonts w:ascii="Times New Roman" w:hAnsi="Times New Roman" w:cs="Times New Roman"/>
                <w:color w:val="000000"/>
                <w:sz w:val="16"/>
                <w:szCs w:val="16"/>
              </w:rPr>
              <w:t>Проекто-проучвателни работи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FF6153">
        <w:trPr>
          <w:trHeight w:val="22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Пилотни конструкции/подпорни стени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r>
      <w:tr w:rsidR="00E06E5C" w:rsidTr="00FF6153">
        <w:trPr>
          <w:trHeight w:val="22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 Брегоукрепване</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w:t>
            </w:r>
          </w:p>
        </w:tc>
      </w:tr>
      <w:tr w:rsidR="00E06E5C" w:rsidTr="00FF6153">
        <w:trPr>
          <w:trHeight w:val="22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 Дренажни системи в свлачищни райони/отводнителни канали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r>
      <w:tr w:rsidR="00E06E5C" w:rsidTr="00FF6153">
        <w:trPr>
          <w:trHeight w:val="65"/>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 Инженерно-геоложки становища, участия в комисии и др. по въпроси, свързани с геозащитната дейности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съгласно постъпили искания</w:t>
            </w:r>
          </w:p>
        </w:tc>
      </w:tr>
      <w:tr w:rsidR="00E06E5C" w:rsidTr="00FF6153">
        <w:trPr>
          <w:trHeight w:val="290"/>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 Мониторинг на изградени водопонизителни съоръжения в свлачища</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r>
      <w:tr w:rsidR="00E06E5C" w:rsidTr="00FF6153">
        <w:trPr>
          <w:trHeight w:val="434"/>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 Становища по преписки за инвестиционни намерения за строителство в свлачищни райони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съгласно постъпили искания</w:t>
            </w:r>
          </w:p>
        </w:tc>
      </w:tr>
      <w:tr w:rsidR="00E06E5C" w:rsidTr="00FF6153">
        <w:trPr>
          <w:trHeight w:val="162"/>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 Извършена рехабилитация/реконструкция на пътни платна/завършен благоустройствен обект</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r>
      <w:tr w:rsidR="00E06E5C" w:rsidTr="00FF6153">
        <w:trPr>
          <w:trHeight w:val="290"/>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Изграждане и/или рехабилитация на язовири/ прилежащи съоръжения</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FF6153">
        <w:trPr>
          <w:trHeight w:val="434"/>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 Подобряване качеството на питейните води чрез проектиране и/или изграждане и/или реконструкция и модернизация на ПСПВ</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FF6153">
        <w:trPr>
          <w:trHeight w:val="73"/>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12.</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Подобряване състоянието на ВиК мрежите и съоръженията на населените места.</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 нас-ни места</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r>
      <w:tr w:rsidR="00E06E5C" w:rsidTr="00FF6153">
        <w:trPr>
          <w:trHeight w:val="107"/>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 Финансово подпомагане на общини при изработване на проекти на общи устройствени планове.</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r>
      <w:tr w:rsidR="00E06E5C" w:rsidTr="00FF6153">
        <w:trPr>
          <w:trHeight w:val="65"/>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14. Разработване на методически указания по прилагането на действащата нормативна уредба в областта на устройството на територията</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r>
      <w:tr w:rsidR="00E06E5C" w:rsidTr="00FF6153">
        <w:trPr>
          <w:trHeight w:val="36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15.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r>
      <w:tr w:rsidR="00E06E5C" w:rsidTr="00FF6153">
        <w:trPr>
          <w:trHeight w:val="65"/>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16. Национална експертиза на устройствени планове, инвестиционни проекти и др. разработки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r>
      <w:tr w:rsidR="00E06E5C" w:rsidTr="00FF6153">
        <w:trPr>
          <w:trHeight w:val="93"/>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17.  Издадени разрешения за изработване на проекти за общи и подробни устройствени планове</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r>
      <w:tr w:rsidR="00E06E5C" w:rsidTr="00FF6153">
        <w:trPr>
          <w:trHeight w:val="196"/>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 Издадени заповеди за одобряване на общи и подробни устройствени планове</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r>
      <w:tr w:rsidR="00E06E5C" w:rsidTr="00FF6153">
        <w:trPr>
          <w:trHeight w:val="269"/>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19. Одобрени инвестиционни проекти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E06E5C" w:rsidTr="00FF6153">
        <w:trPr>
          <w:trHeight w:val="135"/>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 Издадени разрешения за строеж</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E06E5C" w:rsidTr="00FF6153">
        <w:trPr>
          <w:trHeight w:val="290"/>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9C390E"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21. </w:t>
            </w:r>
            <w:r w:rsidR="00E06E5C">
              <w:rPr>
                <w:rFonts w:ascii="Times New Roman" w:hAnsi="Times New Roman" w:cs="Times New Roman"/>
                <w:color w:val="000000"/>
                <w:sz w:val="16"/>
                <w:szCs w:val="16"/>
              </w:rPr>
              <w:t>Регистрирани технически паспорти</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r>
      <w:tr w:rsidR="00E06E5C" w:rsidTr="00FF6153">
        <w:trPr>
          <w:trHeight w:val="65"/>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 Отговори на постъпили запитвания, жалби и писма на физически и юридически лица</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r>
      <w:tr w:rsidR="00E06E5C" w:rsidTr="00FF6153">
        <w:trPr>
          <w:trHeight w:val="267"/>
        </w:trPr>
        <w:tc>
          <w:tcPr>
            <w:tcW w:w="584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w:t>
            </w:r>
            <w:r w:rsidR="008246E1">
              <w:rPr>
                <w:rFonts w:ascii="Times New Roman" w:hAnsi="Times New Roman" w:cs="Times New Roman"/>
                <w:color w:val="000000"/>
                <w:sz w:val="16"/>
                <w:szCs w:val="16"/>
              </w:rPr>
              <w:t>3</w:t>
            </w:r>
            <w:r>
              <w:rPr>
                <w:rFonts w:ascii="Times New Roman" w:hAnsi="Times New Roman" w:cs="Times New Roman"/>
                <w:color w:val="000000"/>
                <w:sz w:val="16"/>
                <w:szCs w:val="16"/>
              </w:rPr>
              <w:t>. 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709"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r>
    </w:tbl>
    <w:p w:rsidR="00ED0116" w:rsidRDefault="00ED0116" w:rsidP="00ED0116">
      <w:pPr>
        <w:spacing w:after="0" w:line="240" w:lineRule="auto"/>
        <w:jc w:val="both"/>
        <w:rPr>
          <w:rFonts w:ascii="Times New Roman" w:hAnsi="Times New Roman"/>
          <w:b/>
          <w:i/>
          <w:color w:val="0000CC"/>
          <w:lang w:val="en-US"/>
        </w:rPr>
      </w:pPr>
    </w:p>
    <w:p w:rsidR="00AC1B70" w:rsidRPr="00A67EC6" w:rsidRDefault="00AC1B70" w:rsidP="003B4424">
      <w:pPr>
        <w:spacing w:after="0" w:line="240" w:lineRule="auto"/>
        <w:ind w:firstLine="567"/>
        <w:jc w:val="both"/>
        <w:rPr>
          <w:rFonts w:ascii="Times New Roman" w:eastAsia="Calibri" w:hAnsi="Times New Roman" w:cs="Times New Roman"/>
          <w:b/>
          <w:i/>
          <w:color w:val="0000CC"/>
        </w:rPr>
      </w:pPr>
      <w:r w:rsidRPr="00A67EC6">
        <w:rPr>
          <w:rFonts w:ascii="Times New Roman" w:eastAsia="Calibri" w:hAnsi="Times New Roman" w:cs="Times New Roman"/>
          <w:b/>
          <w:i/>
          <w:color w:val="0000CC"/>
        </w:rPr>
        <w:t>Описание на показателите за изпълнение</w:t>
      </w:r>
    </w:p>
    <w:p w:rsidR="00557782" w:rsidRPr="00A67EC6" w:rsidRDefault="00557782" w:rsidP="003B4424">
      <w:pPr>
        <w:tabs>
          <w:tab w:val="left" w:pos="851"/>
        </w:tabs>
        <w:spacing w:after="0" w:line="240" w:lineRule="auto"/>
        <w:ind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геозащитната дейност, са количествени:</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„Режимни изследвания на свлачища“ е с мерна единица - брой изследвания и отчита извършени геодезически измервания, хидрогеоложки измервания, инклинометрични измервания, промерни и други изследвания;</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„Проекто-проучвателни работи“ се измерва в брой.</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„Пилотни конструкции/Подпорни стени“ се отчита в линейни метри. </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„Брегоукрепване“ -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„Дренажни системи в свлачищни райони/отводнителни канали” се отчитат в метри изградени канали. </w:t>
      </w:r>
    </w:p>
    <w:p w:rsidR="003E19B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557782" w:rsidRPr="00A67EC6" w:rsidRDefault="003E19B2" w:rsidP="00CF2CCB">
      <w:pPr>
        <w:numPr>
          <w:ilvl w:val="0"/>
          <w:numId w:val="60"/>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„Мониторинг на изградени водопонизителни съоръжения в свлачища” се отчитат в брой съоръжения с извършен мониторинг. </w:t>
      </w:r>
      <w:r w:rsidR="00557782" w:rsidRPr="00A67EC6">
        <w:rPr>
          <w:rFonts w:ascii="Times New Roman" w:eastAsia="Times New Roman" w:hAnsi="Times New Roman" w:cs="Times New Roman"/>
          <w:color w:val="000000"/>
          <w:lang w:eastAsia="bg-BG"/>
        </w:rPr>
        <w:t xml:space="preserve"> </w:t>
      </w:r>
    </w:p>
    <w:p w:rsidR="00557782" w:rsidRPr="00A67EC6" w:rsidRDefault="00557782" w:rsidP="00CF2CCB">
      <w:pPr>
        <w:numPr>
          <w:ilvl w:val="0"/>
          <w:numId w:val="60"/>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557782" w:rsidRPr="00167C58" w:rsidRDefault="009D3D12" w:rsidP="00CF2CCB">
      <w:pPr>
        <w:numPr>
          <w:ilvl w:val="0"/>
          <w:numId w:val="60"/>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благоустройствени проекти за подобряване на жизнената среда, са количествени и включват – завършен благоустройствен обект и въведен в експлоатация с Разрешение за ползване или удостоверение за въвеждане в експлоатация.</w:t>
      </w:r>
    </w:p>
    <w:p w:rsidR="00167C58" w:rsidRPr="00A67EC6" w:rsidRDefault="00167C58" w:rsidP="003B4424">
      <w:pPr>
        <w:tabs>
          <w:tab w:val="left" w:pos="426"/>
          <w:tab w:val="left" w:pos="851"/>
        </w:tabs>
        <w:spacing w:after="0" w:line="240" w:lineRule="auto"/>
        <w:ind w:left="567" w:right="46"/>
        <w:jc w:val="both"/>
        <w:rPr>
          <w:rFonts w:ascii="Times New Roman" w:eastAsia="Times New Roman" w:hAnsi="Times New Roman" w:cs="Times New Roman"/>
          <w:lang w:eastAsia="bg-BG"/>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Външни фактори, които могат да окажат въздействие върху постигането на целите на програмата</w:t>
      </w:r>
    </w:p>
    <w:p w:rsidR="00557782" w:rsidRPr="00A67EC6" w:rsidRDefault="00557782"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bCs/>
          <w:lang w:eastAsia="bg-BG"/>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w:t>
      </w:r>
      <w:r w:rsidRPr="00A67EC6">
        <w:rPr>
          <w:rFonts w:ascii="Times New Roman" w:eastAsia="Calibri" w:hAnsi="Times New Roman" w:cs="Times New Roman"/>
          <w:lang w:eastAsia="bg-BG"/>
        </w:rPr>
        <w:t>орсмажорни обстоятелства, в т. ч. обилни валежи, разрастване на свлачищни процеси;</w:t>
      </w:r>
    </w:p>
    <w:p w:rsidR="00557782" w:rsidRPr="00A67EC6" w:rsidRDefault="00557782"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Неосигурено в достатъчен размер финансиране;</w:t>
      </w:r>
    </w:p>
    <w:p w:rsidR="00557782" w:rsidRPr="00A67EC6" w:rsidRDefault="00557782"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Обжалване на проведени процедури по ЗОП;</w:t>
      </w:r>
    </w:p>
    <w:p w:rsidR="00557782" w:rsidRPr="00A67EC6" w:rsidRDefault="00557782"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Недостатъчен административен капацитет;</w:t>
      </w:r>
    </w:p>
    <w:p w:rsidR="00557782" w:rsidRPr="00A67EC6" w:rsidRDefault="009B2E0F"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lastRenderedPageBreak/>
        <w:t>Отказ от изпълнение на договор;</w:t>
      </w:r>
    </w:p>
    <w:p w:rsidR="00222413" w:rsidRPr="00A67EC6" w:rsidRDefault="00222413"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Проблеми в нормативната уредба;</w:t>
      </w:r>
    </w:p>
    <w:p w:rsidR="00222413" w:rsidRPr="00A67EC6" w:rsidRDefault="00222413" w:rsidP="00CF2CCB">
      <w:pPr>
        <w:numPr>
          <w:ilvl w:val="0"/>
          <w:numId w:val="56"/>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Качеството на изработените проекти – съответствие с нормативната уредба, съобразяване със социално-икономически и устройствени условия и др.</w:t>
      </w:r>
    </w:p>
    <w:p w:rsidR="00610C00" w:rsidRPr="00A67EC6" w:rsidRDefault="00610C00" w:rsidP="003B4424">
      <w:pPr>
        <w:tabs>
          <w:tab w:val="left" w:pos="851"/>
        </w:tabs>
        <w:spacing w:after="0" w:line="240" w:lineRule="auto"/>
        <w:ind w:left="567"/>
        <w:jc w:val="both"/>
        <w:rPr>
          <w:rFonts w:ascii="Times New Roman" w:hAnsi="Times New Roman"/>
          <w:b/>
          <w:i/>
          <w:color w:val="0000CC"/>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F05B94" w:rsidRPr="00A67EC6" w:rsidRDefault="0033479F" w:rsidP="00CF2CCB">
      <w:pPr>
        <w:pStyle w:val="ListParagraph"/>
        <w:numPr>
          <w:ilvl w:val="0"/>
          <w:numId w:val="36"/>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A67EC6">
        <w:rPr>
          <w:rFonts w:ascii="Times New Roman" w:hAnsi="Times New Roman"/>
        </w:rPr>
        <w:t xml:space="preserve"> доклади от извършен мониторинг;</w:t>
      </w:r>
    </w:p>
    <w:p w:rsidR="00180256" w:rsidRPr="00A67EC6" w:rsidRDefault="00180256" w:rsidP="00CF2CCB">
      <w:pPr>
        <w:pStyle w:val="ListParagraph"/>
        <w:numPr>
          <w:ilvl w:val="0"/>
          <w:numId w:val="36"/>
        </w:numPr>
        <w:tabs>
          <w:tab w:val="left" w:pos="851"/>
        </w:tabs>
        <w:spacing w:after="0" w:line="240" w:lineRule="auto"/>
        <w:ind w:left="0" w:firstLine="567"/>
        <w:jc w:val="both"/>
        <w:rPr>
          <w:rFonts w:ascii="Times New Roman" w:hAnsi="Times New Roman"/>
        </w:rPr>
      </w:pPr>
      <w:r w:rsidRPr="00A67EC6">
        <w:rPr>
          <w:rFonts w:ascii="Times New Roman" w:eastAsia="Times New Roman" w:hAnsi="Times New Roman"/>
          <w:lang w:eastAsia="bg-BG"/>
        </w:rPr>
        <w:t>План за разработване и финансиране на задачи</w:t>
      </w:r>
      <w:r w:rsidR="00094D32" w:rsidRPr="00A67EC6">
        <w:rPr>
          <w:rFonts w:ascii="Times New Roman" w:eastAsia="Times New Roman" w:hAnsi="Times New Roman"/>
          <w:lang w:eastAsia="bg-BG"/>
        </w:rPr>
        <w:t>/обекти</w:t>
      </w:r>
      <w:r w:rsidRPr="00A67EC6">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A67EC6">
        <w:rPr>
          <w:rFonts w:ascii="Times New Roman" w:eastAsia="Times New Roman" w:hAnsi="Times New Roman"/>
          <w:lang w:eastAsia="bg-BG"/>
        </w:rPr>
        <w:t>МРРБ</w:t>
      </w:r>
      <w:r w:rsidRPr="00A67EC6">
        <w:rPr>
          <w:rFonts w:ascii="Times New Roman" w:eastAsia="Times New Roman" w:hAnsi="Times New Roman"/>
          <w:lang w:eastAsia="bg-BG"/>
        </w:rPr>
        <w:t>.</w:t>
      </w:r>
    </w:p>
    <w:p w:rsidR="00A92506" w:rsidRPr="00A67EC6" w:rsidRDefault="00A92506" w:rsidP="00CF2CCB">
      <w:pPr>
        <w:pStyle w:val="ListParagraph"/>
        <w:numPr>
          <w:ilvl w:val="0"/>
          <w:numId w:val="36"/>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изпълняваните инвестиционни проекти, сключените договори/споразумения, отчетна документация по изпълнението им, разрешения за ползване на въведените в експлоатация обекти.</w:t>
      </w:r>
    </w:p>
    <w:p w:rsidR="009B2E0F" w:rsidRDefault="009B2E0F" w:rsidP="00CF2CCB">
      <w:pPr>
        <w:pStyle w:val="ListParagraph"/>
        <w:numPr>
          <w:ilvl w:val="0"/>
          <w:numId w:val="36"/>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 А</w:t>
      </w:r>
      <w:r w:rsidR="00B87269" w:rsidRPr="00A67EC6">
        <w:rPr>
          <w:rFonts w:ascii="Times New Roman" w:hAnsi="Times New Roman"/>
        </w:rPr>
        <w:t>рхив и регистри на издадените строителни книжа, които се водят от отдел „Национална експертиза”; деловодна система на Министерството на регионалното развитие и благоустройството; данни на Евростат и Нац</w:t>
      </w:r>
      <w:r w:rsidRPr="00A67EC6">
        <w:rPr>
          <w:rFonts w:ascii="Times New Roman" w:hAnsi="Times New Roman"/>
        </w:rPr>
        <w:t>ионалния статистически институт.</w:t>
      </w:r>
    </w:p>
    <w:p w:rsidR="00A52B9D" w:rsidRPr="00A52B9D" w:rsidRDefault="00A52B9D" w:rsidP="003B4424">
      <w:pPr>
        <w:tabs>
          <w:tab w:val="left" w:pos="851"/>
        </w:tabs>
        <w:spacing w:after="0" w:line="240" w:lineRule="auto"/>
        <w:ind w:left="567"/>
        <w:jc w:val="both"/>
        <w:rPr>
          <w:rFonts w:ascii="Times New Roman" w:hAnsi="Times New Roman"/>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Предоставяни по програмата продукти/услуги</w:t>
      </w:r>
    </w:p>
    <w:p w:rsidR="00894B2B" w:rsidRPr="00993E04" w:rsidRDefault="00894B2B" w:rsidP="003B4424">
      <w:pPr>
        <w:spacing w:after="0" w:line="240" w:lineRule="auto"/>
        <w:ind w:right="46" w:firstLine="567"/>
        <w:jc w:val="both"/>
        <w:rPr>
          <w:rFonts w:ascii="Times New Roman" w:eastAsia="Calibri" w:hAnsi="Times New Roman" w:cs="Times New Roman"/>
          <w:b/>
        </w:rPr>
      </w:pPr>
      <w:r w:rsidRPr="00993E04">
        <w:rPr>
          <w:rFonts w:ascii="Times New Roman" w:eastAsia="Times New Roman" w:hAnsi="Times New Roman" w:cs="Times New Roman"/>
          <w:b/>
          <w:bCs/>
          <w:lang w:eastAsia="bg-BG"/>
        </w:rPr>
        <w:t>Продукт/услуга „</w:t>
      </w:r>
      <w:r w:rsidRPr="00993E04">
        <w:rPr>
          <w:rFonts w:ascii="Times New Roman" w:eastAsia="Calibri" w:hAnsi="Times New Roman" w:cs="Times New Roman"/>
          <w:b/>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CF2CCB">
      <w:pPr>
        <w:numPr>
          <w:ilvl w:val="0"/>
          <w:numId w:val="57"/>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бр. режимни изследвания; </w:t>
      </w:r>
    </w:p>
    <w:p w:rsidR="00894B2B" w:rsidRPr="00993E04" w:rsidRDefault="00894B2B" w:rsidP="00CF2CCB">
      <w:pPr>
        <w:numPr>
          <w:ilvl w:val="0"/>
          <w:numId w:val="57"/>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 xml:space="preserve">бр. </w:t>
      </w:r>
      <w:r w:rsidRPr="00993E04">
        <w:rPr>
          <w:rFonts w:ascii="Times New Roman" w:eastAsia="Times New Roman" w:hAnsi="Times New Roman" w:cs="Times New Roman"/>
          <w:bCs/>
          <w:color w:val="000000"/>
          <w:lang w:eastAsia="bg-BG"/>
        </w:rPr>
        <w:t>проекто-проучвателни работи;</w:t>
      </w:r>
    </w:p>
    <w:p w:rsidR="00894B2B" w:rsidRPr="00993E04" w:rsidRDefault="00894B2B" w:rsidP="00CF2CCB">
      <w:pPr>
        <w:numPr>
          <w:ilvl w:val="0"/>
          <w:numId w:val="57"/>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color w:val="000000"/>
          <w:lang w:eastAsia="bg-BG"/>
        </w:rPr>
        <w:t>бр. и</w:t>
      </w:r>
      <w:r w:rsidRPr="00993E04">
        <w:rPr>
          <w:rFonts w:ascii="Times New Roman" w:eastAsia="Times New Roman" w:hAnsi="Times New Roman" w:cs="Times New Roman"/>
          <w:color w:val="000000"/>
          <w:lang w:eastAsia="bg-BG"/>
        </w:rPr>
        <w:t>нженерно-геоложки становища/участия в комисии и др. по въпроси, свързани с геозащитната дейности</w:t>
      </w:r>
      <w:r w:rsidRPr="00993E04">
        <w:rPr>
          <w:rFonts w:ascii="Times New Roman" w:eastAsia="Times New Roman" w:hAnsi="Times New Roman" w:cs="Times New Roman"/>
          <w:bCs/>
          <w:color w:val="000000"/>
          <w:lang w:eastAsia="bg-BG"/>
        </w:rPr>
        <w:t xml:space="preserve">; </w:t>
      </w:r>
    </w:p>
    <w:p w:rsidR="00894B2B" w:rsidRPr="00993E04" w:rsidRDefault="00894B2B" w:rsidP="00CF2CCB">
      <w:pPr>
        <w:numPr>
          <w:ilvl w:val="0"/>
          <w:numId w:val="57"/>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бр. водопонизителни съоръжения в свлачища с извършен мониторинг.</w:t>
      </w:r>
    </w:p>
    <w:p w:rsidR="00894B2B" w:rsidRPr="00993E04" w:rsidRDefault="00894B2B" w:rsidP="003B4424">
      <w:pPr>
        <w:tabs>
          <w:tab w:val="left" w:pos="720"/>
        </w:tabs>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позиционирано в гр. Варна, гр. Плевен и гр. Перник чрез:</w:t>
      </w:r>
    </w:p>
    <w:p w:rsidR="00894B2B" w:rsidRPr="00993E04" w:rsidRDefault="00894B2B" w:rsidP="00CF2CCB">
      <w:pPr>
        <w:numPr>
          <w:ilvl w:val="0"/>
          <w:numId w:val="58"/>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режимни изследвания на свлачищни райони в т. ч. п</w:t>
      </w:r>
      <w:r w:rsidRPr="00993E04">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993E04">
        <w:rPr>
          <w:rFonts w:ascii="Times New Roman" w:eastAsia="Times New Roman" w:hAnsi="Times New Roman" w:cs="Times New Roman"/>
          <w:lang w:eastAsia="bg-BG"/>
        </w:rPr>
        <w:t>;</w:t>
      </w:r>
    </w:p>
    <w:p w:rsidR="00894B2B" w:rsidRPr="00993E04" w:rsidRDefault="00894B2B" w:rsidP="00CF2CCB">
      <w:pPr>
        <w:numPr>
          <w:ilvl w:val="0"/>
          <w:numId w:val="58"/>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894B2B" w:rsidRPr="00993E04" w:rsidRDefault="00894B2B" w:rsidP="003B4424">
      <w:pPr>
        <w:spacing w:after="0" w:line="240" w:lineRule="auto"/>
        <w:ind w:right="46" w:firstLine="567"/>
        <w:jc w:val="both"/>
        <w:rPr>
          <w:rFonts w:ascii="Times New Roman" w:eastAsia="Calibri" w:hAnsi="Times New Roman" w:cs="Times New Roman"/>
          <w:b/>
          <w:bCs/>
        </w:rPr>
      </w:pPr>
      <w:r w:rsidRPr="00993E04">
        <w:rPr>
          <w:rFonts w:ascii="Times New Roman" w:eastAsia="Times New Roman" w:hAnsi="Times New Roman" w:cs="Times New Roman"/>
          <w:b/>
          <w:bCs/>
          <w:lang w:eastAsia="bg-BG"/>
        </w:rPr>
        <w:t>Продукт/Услуга</w:t>
      </w:r>
      <w:r w:rsidRPr="00993E04">
        <w:rPr>
          <w:rFonts w:ascii="Times New Roman" w:eastAsia="Calibri" w:hAnsi="Times New Roman" w:cs="Times New Roman"/>
          <w:b/>
        </w:rPr>
        <w:t xml:space="preserve"> „Предварителен к</w:t>
      </w:r>
      <w:r w:rsidRPr="00993E04">
        <w:rPr>
          <w:rFonts w:ascii="Times New Roman" w:eastAsia="Calibri" w:hAnsi="Times New Roman" w:cs="Times New Roman"/>
          <w:b/>
          <w:bCs/>
        </w:rPr>
        <w:t>онтрол на инвестиционни намерения в свлачищни райони“</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Показателят за посочената услуга е бр. становища по преписки за инвестиционни намерения за строителство в свлачищни райони.</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услуга се предвижда издаване на предварителни </w:t>
      </w:r>
      <w:r w:rsidRPr="00993E04">
        <w:rPr>
          <w:rFonts w:ascii="Times New Roman" w:eastAsia="Times New Roman" w:hAnsi="Times New Roman" w:cs="Times New Roman"/>
          <w:lang w:val="en-US" w:eastAsia="bg-BG"/>
        </w:rPr>
        <w:t>съгласия</w:t>
      </w:r>
      <w:r w:rsidRPr="00993E04">
        <w:rPr>
          <w:rFonts w:ascii="Times New Roman" w:eastAsia="Times New Roman" w:hAnsi="Times New Roman" w:cs="Times New Roman"/>
          <w:lang w:eastAsia="bg-BG"/>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Предварителни съгласия се издават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894B2B" w:rsidRPr="00993E04" w:rsidRDefault="00894B2B" w:rsidP="003B4424">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bCs/>
          <w:lang w:eastAsia="bg-BG"/>
        </w:rPr>
        <w:lastRenderedPageBreak/>
        <w:t>Продукт/услуга „</w:t>
      </w:r>
      <w:r w:rsidRPr="00993E04">
        <w:rPr>
          <w:rFonts w:ascii="Times New Roman" w:eastAsia="Times New Roman" w:hAnsi="Times New Roman" w:cs="Times New Roman"/>
          <w:b/>
          <w:lang w:eastAsia="bg-BG"/>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CF2CCB">
      <w:pPr>
        <w:numPr>
          <w:ilvl w:val="0"/>
          <w:numId w:val="59"/>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изградени пилотни конструкции/подпорни стени;</w:t>
      </w:r>
    </w:p>
    <w:p w:rsidR="00894B2B" w:rsidRPr="00993E04" w:rsidRDefault="00894B2B" w:rsidP="00CF2CCB">
      <w:pPr>
        <w:numPr>
          <w:ilvl w:val="0"/>
          <w:numId w:val="59"/>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метри брегоукрепване; </w:t>
      </w:r>
    </w:p>
    <w:p w:rsidR="00894B2B" w:rsidRPr="00993E04" w:rsidRDefault="00894B2B" w:rsidP="00CF2CCB">
      <w:pPr>
        <w:numPr>
          <w:ilvl w:val="0"/>
          <w:numId w:val="59"/>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дренажни системи/отводнителни канали.</w:t>
      </w:r>
    </w:p>
    <w:p w:rsidR="00894B2B" w:rsidRPr="00993E04" w:rsidRDefault="00894B2B" w:rsidP="003B4424">
      <w:pPr>
        <w:spacing w:after="0" w:line="240" w:lineRule="auto"/>
        <w:ind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Дейностите по този продукт/услуга са свързани с планиране и реализиране на обекти за геозащита</w:t>
      </w:r>
      <w:r w:rsidRPr="00993E04">
        <w:rPr>
          <w:rFonts w:ascii="Times New Roman" w:eastAsia="Times New Roman" w:hAnsi="Times New Roman" w:cs="Times New Roman"/>
          <w:bCs/>
          <w:color w:val="000000"/>
          <w:lang w:eastAsia="bg-BG"/>
        </w:rPr>
        <w:t>,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Cs/>
          <w:color w:val="000000"/>
          <w:lang w:eastAsia="bg-BG"/>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2022-2024 г. ще продължи и подпомагането на общинските администрации за реализация на геозащитни обекти,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color w:val="000000"/>
          <w:lang w:eastAsia="bg-BG"/>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993E04">
        <w:rPr>
          <w:rFonts w:ascii="Times New Roman" w:eastAsia="Times New Roman" w:hAnsi="Times New Roman" w:cs="Times New Roman"/>
          <w:b/>
          <w:color w:val="000000"/>
          <w:lang w:eastAsia="bg-BG"/>
        </w:rPr>
        <w:t xml:space="preserve"> </w:t>
      </w:r>
      <w:r w:rsidRPr="00993E04">
        <w:rPr>
          <w:rFonts w:ascii="Times New Roman" w:eastAsia="Times New Roman" w:hAnsi="Times New Roman" w:cs="Times New Roman"/>
          <w:color w:val="000000"/>
          <w:lang w:eastAsia="bg-BG"/>
        </w:rPr>
        <w:t xml:space="preserve">отрицателните последствия, причинени от свлачищните, ерозионните и абразионни процеси, свързани с  отнемане на територии, в т. </w:t>
      </w:r>
      <w:r w:rsidRPr="00993E04">
        <w:rPr>
          <w:rFonts w:ascii="Times New Roman" w:eastAsia="Times New Roman" w:hAnsi="Times New Roman" w:cs="Times New Roman"/>
          <w:lang w:eastAsia="bg-BG"/>
        </w:rPr>
        <w:t>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894B2B" w:rsidRPr="00993E04" w:rsidRDefault="00894B2B" w:rsidP="003B4424">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lang w:eastAsia="bg-BG"/>
        </w:rPr>
        <w:t>Продукт/услуга: Благоустройствени проекти за подобряване на жизнената среда</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lang w:eastAsia="bg-BG"/>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2022-2024 г. ще продължи подпомагането на общинските администрации за реализация на обекти, съгласно одобрена Методика за оценка на представени предложения и касаещи подобряване на уличната мрежа в населените места. Предложенията се анализират, обектите последващо се приоритизират по определени критерии, като някои от тях са – да са за дейности относно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както социалната значимост на обекта. </w:t>
      </w:r>
      <w:r w:rsidRPr="00993E04">
        <w:rPr>
          <w:rFonts w:ascii="Times New Roman" w:eastAsia="Times New Roman" w:hAnsi="Times New Roman" w:cs="Times New Roman"/>
          <w:color w:val="000000"/>
          <w:lang w:eastAsia="bg-BG"/>
        </w:rPr>
        <w:t>Предвид удължаването на сроковете за изпълнение на финансово подпомогнати чрез  сключени през предходни години споразумения за трансфери, през 2022 г. ще продължи изпълнението на обекти на териториите на общините Белово, Неделино и Луковит.</w:t>
      </w:r>
    </w:p>
    <w:p w:rsidR="008A123F" w:rsidRPr="00993E04" w:rsidRDefault="008A123F"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lang w:eastAsia="bg-BG"/>
        </w:rPr>
        <w:t xml:space="preserve"> 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2022-2024 г. ще продължи  изграждането на ВиК обекти публична държавна и публична общинска собственост.</w:t>
      </w:r>
    </w:p>
    <w:p w:rsidR="00554658" w:rsidRPr="00993E04" w:rsidRDefault="00554658" w:rsidP="003B4424">
      <w:pPr>
        <w:spacing w:after="0" w:line="240" w:lineRule="auto"/>
        <w:ind w:firstLine="567"/>
        <w:jc w:val="both"/>
        <w:rPr>
          <w:rFonts w:ascii="Times New Roman" w:eastAsia="Times New Roman" w:hAnsi="Times New Roman" w:cs="Times New Roman"/>
          <w:b/>
          <w:spacing w:val="-1"/>
          <w:lang w:eastAsia="bg-BG"/>
        </w:rPr>
      </w:pPr>
      <w:r w:rsidRPr="00993E04">
        <w:rPr>
          <w:rFonts w:ascii="Times New Roman" w:eastAsia="Times New Roman" w:hAnsi="Times New Roman" w:cs="Times New Roman"/>
          <w:b/>
          <w:spacing w:val="-1"/>
          <w:lang w:eastAsia="bg-BG"/>
        </w:rPr>
        <w:t>Дейности за предоставяне на продукта/услугата:</w:t>
      </w:r>
    </w:p>
    <w:p w:rsidR="00596500" w:rsidRPr="00993E04" w:rsidRDefault="00596500" w:rsidP="00CF2CCB">
      <w:pPr>
        <w:pStyle w:val="ListParagraph"/>
        <w:numPr>
          <w:ilvl w:val="0"/>
          <w:numId w:val="59"/>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Рехабилитация на язовир „Студена“;</w:t>
      </w:r>
    </w:p>
    <w:p w:rsidR="00596500" w:rsidRPr="00993E04" w:rsidRDefault="00596500" w:rsidP="00CF2CCB">
      <w:pPr>
        <w:pStyle w:val="ListParagraph"/>
        <w:numPr>
          <w:ilvl w:val="0"/>
          <w:numId w:val="59"/>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 xml:space="preserve">Изграден язовир „Луда Яна“ и ПСПВ; </w:t>
      </w:r>
    </w:p>
    <w:p w:rsidR="00596500" w:rsidRPr="00993E04" w:rsidRDefault="00596500" w:rsidP="00CF2CCB">
      <w:pPr>
        <w:pStyle w:val="ListParagraph"/>
        <w:numPr>
          <w:ilvl w:val="0"/>
          <w:numId w:val="59"/>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ПСПВ „Сливен“;</w:t>
      </w:r>
    </w:p>
    <w:p w:rsidR="00596500" w:rsidRPr="00993E04" w:rsidRDefault="00596500" w:rsidP="00CF2CCB">
      <w:pPr>
        <w:pStyle w:val="ListParagraph"/>
        <w:numPr>
          <w:ilvl w:val="0"/>
          <w:numId w:val="59"/>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Язовир „Христо Смирненски“ - реконструкция водовземна кула, преливник, бързоток;</w:t>
      </w:r>
    </w:p>
    <w:p w:rsidR="00596500" w:rsidRPr="00993E04" w:rsidRDefault="00596500" w:rsidP="00CF2CCB">
      <w:pPr>
        <w:pStyle w:val="ListParagraph"/>
        <w:numPr>
          <w:ilvl w:val="0"/>
          <w:numId w:val="59"/>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lastRenderedPageBreak/>
        <w:t>„ВиК“ инфрастуктура за обезпечавене на устойчивото предоставяне на ВиК услугите.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Разработване на политика за управление на територията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Разработване на проекти на нормативни актове в областта на устройството на територията;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rsidR="00584200" w:rsidRPr="00993E04" w:rsidRDefault="00536FAA"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 </w:t>
      </w:r>
      <w:r w:rsidR="00584200" w:rsidRPr="00993E04">
        <w:rPr>
          <w:rFonts w:ascii="Times New Roman" w:eastAsia="Times New Roman" w:hAnsi="Times New Roman" w:cs="Times New Roman"/>
          <w:color w:val="000000"/>
          <w:lang w:eastAsia="bg-BG"/>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Проучване и изготвяне на отговори на молби и жалби на граждани и юридически лица по въпроси, свързани с устройството на територията;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 xml:space="preserve">Разрешителен/съгласувателен режим в устройственото планиране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разрешения за изработване на общи и подробни устройствени планове и техните изменения, съгласно предоставените правомощия по ЗУТ, ЗУЧК и Закона за морските пространства, вътрешните водни пътища и пристанищата на Република България (ЗМПВВПРБ).</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p>
    <w:p w:rsidR="00584200" w:rsidRPr="00993E04" w:rsidRDefault="001D6F32"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00584200" w:rsidRPr="00993E04">
        <w:rPr>
          <w:rFonts w:ascii="Times New Roman" w:eastAsia="Times New Roman" w:hAnsi="Times New Roman" w:cs="Times New Roman"/>
          <w:b/>
          <w:color w:val="000000"/>
          <w:lang w:eastAsia="bg-BG"/>
        </w:rPr>
        <w:t>: Разрешителен/съгласувателен режим в инвестиционното проектиране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визи за проектиране;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Одобряване на инвестиционни проекти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Издаване на разрешения за строеж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Заверяване на екзекутивна документация към одобрените инвестиционни проекти.</w:t>
      </w:r>
    </w:p>
    <w:p w:rsidR="00584200" w:rsidRPr="00993E04" w:rsidRDefault="001D6F32"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Проудкт/услуга</w:t>
      </w:r>
      <w:r w:rsidR="00584200" w:rsidRPr="00993E04">
        <w:rPr>
          <w:rFonts w:ascii="Times New Roman" w:eastAsia="Times New Roman" w:hAnsi="Times New Roman" w:cs="Times New Roman"/>
          <w:b/>
          <w:color w:val="000000"/>
          <w:lang w:eastAsia="bg-BG"/>
        </w:rPr>
        <w:t>: Поддържане на регистри и архив</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НЕСУТРП;</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одобрените от министъра инвестиционни проекти и екзекутивни чертежи;</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lastRenderedPageBreak/>
        <w:t>-</w:t>
      </w:r>
      <w:r w:rsidRPr="00993E04">
        <w:rPr>
          <w:rFonts w:ascii="Times New Roman" w:eastAsia="Times New Roman" w:hAnsi="Times New Roman" w:cs="Times New Roman"/>
          <w:color w:val="000000"/>
          <w:lang w:eastAsia="bg-BG"/>
        </w:rPr>
        <w:tab/>
        <w:t>Поддържане и периодично актуализиране на регистъра на агломерациите по Закона за защита от шума в околната среда.</w:t>
      </w:r>
    </w:p>
    <w:p w:rsidR="00D36FA0"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Резултатите от горепосочените услуги не могат да се измерят пряко, тъй като цялостният ефект от дейността е свързан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rsidR="00495CF1" w:rsidRPr="00993E04" w:rsidRDefault="00495CF1" w:rsidP="003B4424">
      <w:pPr>
        <w:tabs>
          <w:tab w:val="left" w:pos="567"/>
        </w:tabs>
        <w:spacing w:after="0" w:line="240" w:lineRule="auto"/>
        <w:ind w:firstLine="567"/>
        <w:jc w:val="both"/>
        <w:rPr>
          <w:rFonts w:ascii="Times New Roman" w:eastAsia="Times New Roman" w:hAnsi="Times New Roman" w:cs="Times New Roman"/>
          <w:color w:val="000000"/>
          <w:lang w:eastAsia="bg-BG"/>
        </w:rPr>
      </w:pPr>
    </w:p>
    <w:p w:rsidR="005B64A7" w:rsidRPr="00993E04" w:rsidRDefault="005B64A7"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Организационни структури, участващи в програмата</w:t>
      </w:r>
    </w:p>
    <w:p w:rsidR="005B64A7" w:rsidRPr="00993E04" w:rsidRDefault="005B64A7" w:rsidP="00CF2CCB">
      <w:pPr>
        <w:pStyle w:val="ListParagraph"/>
        <w:numPr>
          <w:ilvl w:val="0"/>
          <w:numId w:val="24"/>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Структури в МРРБ;</w:t>
      </w:r>
    </w:p>
    <w:p w:rsidR="005B64A7" w:rsidRPr="00993E04" w:rsidRDefault="005B64A7" w:rsidP="00CF2CCB">
      <w:pPr>
        <w:pStyle w:val="ListParagraph"/>
        <w:numPr>
          <w:ilvl w:val="0"/>
          <w:numId w:val="24"/>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 xml:space="preserve">Министерства и ведомства; </w:t>
      </w:r>
    </w:p>
    <w:p w:rsidR="005B64A7" w:rsidRPr="00993E04" w:rsidRDefault="005B64A7" w:rsidP="00CF2CCB">
      <w:pPr>
        <w:pStyle w:val="ListParagraph"/>
        <w:numPr>
          <w:ilvl w:val="0"/>
          <w:numId w:val="24"/>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Областни и общински администрации;</w:t>
      </w:r>
    </w:p>
    <w:p w:rsidR="005B64A7" w:rsidRPr="00993E04" w:rsidRDefault="005B64A7" w:rsidP="00CF2CCB">
      <w:pPr>
        <w:pStyle w:val="ListParagraph"/>
        <w:numPr>
          <w:ilvl w:val="0"/>
          <w:numId w:val="24"/>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ВиК оператори, Асоциации по ВиК и др.</w:t>
      </w:r>
    </w:p>
    <w:p w:rsidR="00610C00" w:rsidRPr="00993E04" w:rsidRDefault="00610C00" w:rsidP="003B4424">
      <w:pPr>
        <w:tabs>
          <w:tab w:val="left" w:pos="851"/>
        </w:tabs>
        <w:spacing w:after="0" w:line="240" w:lineRule="auto"/>
        <w:ind w:left="567"/>
        <w:jc w:val="both"/>
        <w:rPr>
          <w:rFonts w:ascii="Times New Roman" w:hAnsi="Times New Roman"/>
          <w:lang w:val="en-US"/>
        </w:rPr>
      </w:pPr>
    </w:p>
    <w:p w:rsidR="005B64A7" w:rsidRPr="00993E04" w:rsidRDefault="005B64A7"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Отговорност за изпълнението на програмата</w:t>
      </w:r>
    </w:p>
    <w:p w:rsidR="005B64A7" w:rsidRPr="00993E04" w:rsidRDefault="0044642E" w:rsidP="003B4424">
      <w:pPr>
        <w:spacing w:after="0" w:line="240" w:lineRule="auto"/>
        <w:ind w:right="-3" w:firstLine="567"/>
        <w:jc w:val="both"/>
        <w:rPr>
          <w:rFonts w:ascii="Times New Roman" w:hAnsi="Times New Roman" w:cs="Times New Roman"/>
          <w:lang w:val="en-US"/>
        </w:rPr>
      </w:pPr>
      <w:r w:rsidRPr="00993E04">
        <w:rPr>
          <w:rFonts w:ascii="Times New Roman" w:hAnsi="Times New Roman" w:cs="Times New Roman"/>
        </w:rPr>
        <w:t>Министър, р</w:t>
      </w:r>
      <w:r w:rsidR="005B64A7" w:rsidRPr="00993E04">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B4987" w:rsidRDefault="004F6DA9" w:rsidP="003B4424">
      <w:pPr>
        <w:pStyle w:val="ListParagraph"/>
        <w:tabs>
          <w:tab w:val="left" w:pos="851"/>
        </w:tabs>
        <w:spacing w:after="0" w:line="240" w:lineRule="auto"/>
        <w:ind w:left="567"/>
        <w:jc w:val="both"/>
        <w:rPr>
          <w:rFonts w:ascii="Times New Roman" w:hAnsi="Times New Roman"/>
        </w:rPr>
      </w:pPr>
    </w:p>
    <w:p w:rsidR="009A6549" w:rsidRPr="000B3F70" w:rsidRDefault="009A6549" w:rsidP="0059668D">
      <w:pPr>
        <w:pStyle w:val="ListParagraph"/>
        <w:numPr>
          <w:ilvl w:val="3"/>
          <w:numId w:val="15"/>
        </w:numPr>
        <w:tabs>
          <w:tab w:val="left" w:pos="851"/>
        </w:tabs>
        <w:spacing w:after="0" w:line="240" w:lineRule="auto"/>
        <w:ind w:left="-57" w:firstLine="567"/>
        <w:jc w:val="both"/>
        <w:rPr>
          <w:rFonts w:ascii="Times New Roman" w:hAnsi="Times New Roman"/>
          <w:b/>
          <w:i/>
          <w:color w:val="0000CC"/>
          <w:lang w:val="en-US"/>
        </w:rPr>
      </w:pPr>
      <w:r w:rsidRPr="003B4987">
        <w:rPr>
          <w:rFonts w:ascii="Times New Roman" w:hAnsi="Times New Roman"/>
          <w:b/>
          <w:i/>
          <w:color w:val="0000CC"/>
        </w:rPr>
        <w:t>Бюджетна прогноза по ведомствени и администрирани параграфи на програмата</w:t>
      </w:r>
    </w:p>
    <w:p w:rsidR="000B3F70" w:rsidRPr="00A52B9D" w:rsidRDefault="000B3F70" w:rsidP="003B4424">
      <w:pPr>
        <w:pStyle w:val="ListParagraph"/>
        <w:tabs>
          <w:tab w:val="left" w:pos="851"/>
        </w:tabs>
        <w:spacing w:after="0" w:line="240" w:lineRule="auto"/>
        <w:ind w:left="510"/>
        <w:jc w:val="both"/>
        <w:rPr>
          <w:rFonts w:ascii="Times New Roman" w:hAnsi="Times New Roman"/>
          <w:b/>
          <w:i/>
          <w:color w:val="0000CC"/>
          <w:sz w:val="12"/>
          <w:lang w:val="en-US"/>
        </w:rPr>
      </w:pPr>
    </w:p>
    <w:tbl>
      <w:tblPr>
        <w:tblW w:w="10258" w:type="dxa"/>
        <w:tblCellMar>
          <w:left w:w="70" w:type="dxa"/>
          <w:right w:w="70" w:type="dxa"/>
        </w:tblCellMar>
        <w:tblLook w:val="04A0" w:firstRow="1" w:lastRow="0" w:firstColumn="1" w:lastColumn="0" w:noHBand="0" w:noVBand="1"/>
      </w:tblPr>
      <w:tblGrid>
        <w:gridCol w:w="367"/>
        <w:gridCol w:w="4590"/>
        <w:gridCol w:w="980"/>
        <w:gridCol w:w="980"/>
        <w:gridCol w:w="980"/>
        <w:gridCol w:w="715"/>
        <w:gridCol w:w="823"/>
        <w:gridCol w:w="823"/>
      </w:tblGrid>
      <w:tr w:rsidR="0024013E" w:rsidRPr="0024013E" w:rsidTr="0024013E">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w:t>
            </w:r>
          </w:p>
        </w:tc>
        <w:tc>
          <w:tcPr>
            <w:tcW w:w="4590"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2100.02.02 Бюджетна програма</w:t>
            </w:r>
            <w:r w:rsidR="003D5ED5">
              <w:rPr>
                <w:rFonts w:ascii="Times New Roman" w:eastAsia="Times New Roman" w:hAnsi="Times New Roman" w:cs="Times New Roman"/>
                <w:b/>
                <w:bCs/>
                <w:color w:val="000000"/>
                <w:sz w:val="16"/>
                <w:szCs w:val="16"/>
                <w:lang w:val="en-US" w:eastAsia="bg-BG"/>
              </w:rPr>
              <w:t xml:space="preserve"> </w:t>
            </w:r>
            <w:r w:rsidRPr="0024013E">
              <w:rPr>
                <w:rFonts w:ascii="Times New Roman" w:eastAsia="Times New Roman" w:hAnsi="Times New Roman" w:cs="Times New Roman"/>
                <w:b/>
                <w:bCs/>
                <w:color w:val="000000"/>
                <w:sz w:val="16"/>
                <w:szCs w:val="16"/>
                <w:lang w:eastAsia="bg-BG"/>
              </w:rPr>
              <w:t xml:space="preserve">„Устройство на територията, благоустройство, геозащита, водоснабдяване и канализация” </w:t>
            </w:r>
          </w:p>
        </w:tc>
        <w:tc>
          <w:tcPr>
            <w:tcW w:w="980"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Отчет 2019 г.</w:t>
            </w:r>
          </w:p>
        </w:tc>
        <w:tc>
          <w:tcPr>
            <w:tcW w:w="980"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Отчет 2020 г.</w:t>
            </w:r>
          </w:p>
        </w:tc>
        <w:tc>
          <w:tcPr>
            <w:tcW w:w="980"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Закон 2021 г.</w:t>
            </w:r>
          </w:p>
        </w:tc>
        <w:tc>
          <w:tcPr>
            <w:tcW w:w="715"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Бюджет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Прогноза 2024 г.</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i/>
                <w:iCs/>
                <w:color w:val="000000"/>
                <w:sz w:val="16"/>
                <w:szCs w:val="16"/>
                <w:lang w:eastAsia="bg-BG"/>
              </w:rPr>
            </w:pPr>
            <w:r w:rsidRPr="0024013E">
              <w:rPr>
                <w:rFonts w:ascii="Times New Roman" w:eastAsia="Times New Roman" w:hAnsi="Times New Roman" w:cs="Times New Roman"/>
                <w:b/>
                <w:bCs/>
                <w:i/>
                <w:i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w:t>
            </w:r>
          </w:p>
        </w:tc>
        <w:tc>
          <w:tcPr>
            <w:tcW w:w="715"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jc w:val="center"/>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7</w:t>
            </w:r>
          </w:p>
        </w:tc>
      </w:tr>
      <w:tr w:rsidR="0024013E" w:rsidRPr="0024013E" w:rsidTr="0024013E">
        <w:trPr>
          <w:trHeight w:val="14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І.</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Общо ведомствени разходи:</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2 928,4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3 206,1</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3 377,0</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4 408,6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2 611,6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2 611,6</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xml:space="preserve">   Персонал</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1 727,3</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1 823,7</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2 167,0</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xml:space="preserve">   Издръжка</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1 201,0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1 382,4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328,8</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42,0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45,0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45,0</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xml:space="preserve">   Капиталови разходи</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881,2</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200,0</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ind w:firstLineChars="300" w:firstLine="482"/>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Ведомствени разходи по бюджета на ПРБ:</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2 928,4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3 206,1</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3 377,0</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4 408,6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2 611,6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2 611,6</w:t>
            </w:r>
          </w:p>
        </w:tc>
      </w:tr>
      <w:tr w:rsidR="0024013E" w:rsidRPr="0024013E" w:rsidTr="0024013E">
        <w:trPr>
          <w:trHeight w:val="12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xml:space="preserve">   Персонал</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1 727,3</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1 823,7</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2 167,0</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2 366,6</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xml:space="preserve">   Издръжка</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1 201,0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1 382,4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328,8</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42,0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45,0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45,0</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xml:space="preserve">   Капиталови разходи</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881,2</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200,0</w:t>
            </w:r>
          </w:p>
        </w:tc>
      </w:tr>
      <w:tr w:rsidR="0024013E" w:rsidRPr="0024013E" w:rsidTr="0024013E">
        <w:trPr>
          <w:trHeight w:val="10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300" w:firstLine="48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ind w:firstLineChars="300" w:firstLine="482"/>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i/>
                <w:iCs/>
                <w:color w:val="000000"/>
                <w:sz w:val="16"/>
                <w:szCs w:val="16"/>
                <w:lang w:eastAsia="bg-BG"/>
              </w:rPr>
            </w:pPr>
            <w:r w:rsidRPr="0024013E">
              <w:rPr>
                <w:rFonts w:ascii="Times New Roman" w:eastAsia="Times New Roman" w:hAnsi="Times New Roman" w:cs="Times New Roman"/>
                <w:b/>
                <w:bCs/>
                <w:i/>
                <w:i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i/>
                <w:iCs/>
                <w:color w:val="000000"/>
                <w:sz w:val="16"/>
                <w:szCs w:val="16"/>
                <w:lang w:eastAsia="bg-BG"/>
              </w:rPr>
            </w:pPr>
            <w:r w:rsidRPr="0024013E">
              <w:rPr>
                <w:rFonts w:ascii="Times New Roman" w:eastAsia="Times New Roman" w:hAnsi="Times New Roman" w:cs="Times New Roman"/>
                <w:b/>
                <w:bCs/>
                <w:i/>
                <w:i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i/>
                <w:iCs/>
                <w:color w:val="000000"/>
                <w:sz w:val="16"/>
                <w:szCs w:val="16"/>
                <w:lang w:eastAsia="bg-BG"/>
              </w:rPr>
            </w:pPr>
            <w:r w:rsidRPr="0024013E">
              <w:rPr>
                <w:rFonts w:ascii="Times New Roman" w:eastAsia="Times New Roman" w:hAnsi="Times New Roman" w:cs="Times New Roman"/>
                <w:b/>
                <w:bCs/>
                <w:i/>
                <w:i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i/>
                <w:iCs/>
                <w:color w:val="000000"/>
                <w:sz w:val="16"/>
                <w:szCs w:val="16"/>
                <w:lang w:eastAsia="bg-BG"/>
              </w:rPr>
            </w:pPr>
            <w:r w:rsidRPr="0024013E">
              <w:rPr>
                <w:rFonts w:ascii="Times New Roman" w:eastAsia="Times New Roman" w:hAnsi="Times New Roman" w:cs="Times New Roman"/>
                <w:b/>
                <w:bCs/>
                <w:i/>
                <w:i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ІІ.</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23 135,4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6 794,0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44 496,2</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43 303,3</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44 622,3</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44 995,3</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1"/>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1.Текущи разходи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2 664,6</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2 757,0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6 994,1</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6 746,3</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6 052,3</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5 602,3</w:t>
            </w:r>
          </w:p>
        </w:tc>
      </w:tr>
      <w:tr w:rsidR="0024013E" w:rsidRPr="0024013E" w:rsidTr="0024013E">
        <w:trPr>
          <w:trHeight w:val="9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Изготвяне на устройствени планове</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4 472,0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Превантивни дейности за предотвратяване на свлачищните процеси на територията на Република България</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1 600,0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Проучвателни дейности и консултантски услуги за  ВиК обекти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25,5</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Охрана на ВиК обекти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108,8</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FFFF"/>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Субсидии за асоциации по ВиК по Закона за водите</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540,0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1"/>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2.Капиталови разходи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20 470,8</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4 037,0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37 502,1</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36 557,0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38 570,0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39 393,0</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Изграждане на благоустройствени, водоснабдителни и геозащитни обекти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36 557,0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1"/>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3.Капиталови трансфери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ІІІ.</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0,0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11 542,6</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11 135,0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10 931,7</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10 750,2</w:t>
            </w:r>
          </w:p>
        </w:tc>
      </w:tr>
      <w:tr w:rsidR="0024013E" w:rsidRPr="0024013E" w:rsidTr="0024013E">
        <w:trPr>
          <w:trHeight w:val="17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ДИЗ издръжка и капиталови разходи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r>
      <w:tr w:rsidR="0024013E" w:rsidRPr="0024013E" w:rsidTr="0024013E">
        <w:trPr>
          <w:trHeight w:val="12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lastRenderedPageBreak/>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ind w:firstLineChars="200" w:firstLine="320"/>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ДИЗ лихви</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637,3</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244,7</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186,8</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135,7</w:t>
            </w:r>
          </w:p>
        </w:tc>
      </w:tr>
      <w:tr w:rsidR="0024013E" w:rsidRPr="0024013E" w:rsidTr="0024013E">
        <w:trPr>
          <w:trHeight w:val="9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xml:space="preserve">         ДИЗ погашения</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10 905,3</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10 890,3</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10 744,9</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10 614,5</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Общо администрирани разходи (ІІ.+ІІІ.):</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23 135,4</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6 794,0</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56 038,8</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54 438,3</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55 554,0</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55 745,5</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15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Общо разходи по бюджета (І.1+ІІ.):</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26 063,8</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10 000,2</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47 873,2</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47 711,9</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47 233,9</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47 606,9</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Общо разходи (І.+ІІ.+ІІІ.):</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26 063,8</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10 000,2</w:t>
            </w:r>
          </w:p>
        </w:tc>
        <w:tc>
          <w:tcPr>
            <w:tcW w:w="980"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59 415,8</w:t>
            </w:r>
          </w:p>
        </w:tc>
        <w:tc>
          <w:tcPr>
            <w:tcW w:w="715"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58 846,9</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58 165,6</w:t>
            </w:r>
          </w:p>
        </w:tc>
        <w:tc>
          <w:tcPr>
            <w:tcW w:w="823" w:type="dxa"/>
            <w:tcBorders>
              <w:top w:val="nil"/>
              <w:left w:val="nil"/>
              <w:bottom w:val="single" w:sz="4" w:space="0" w:color="auto"/>
              <w:right w:val="single" w:sz="4" w:space="0" w:color="auto"/>
            </w:tcBorders>
            <w:shd w:val="clear" w:color="000000" w:fill="FFCC99"/>
            <w:noWrap/>
            <w:vAlign w:val="center"/>
            <w:hideMark/>
          </w:tcPr>
          <w:p w:rsidR="0024013E" w:rsidRPr="0024013E" w:rsidRDefault="0024013E" w:rsidP="0024013E">
            <w:pPr>
              <w:spacing w:after="0" w:line="240" w:lineRule="auto"/>
              <w:jc w:val="right"/>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58 357,1</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 </w:t>
            </w:r>
          </w:p>
        </w:tc>
      </w:tr>
      <w:tr w:rsidR="0024013E" w:rsidRPr="0024013E" w:rsidTr="0024013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Численост на щатния персонал</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53</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53</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67</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61</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61</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61</w:t>
            </w:r>
          </w:p>
        </w:tc>
      </w:tr>
      <w:tr w:rsidR="0024013E" w:rsidRPr="0024013E" w:rsidTr="0024013E">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both"/>
              <w:rPr>
                <w:rFonts w:ascii="Times New Roman" w:eastAsia="Times New Roman" w:hAnsi="Times New Roman" w:cs="Times New Roman"/>
                <w:b/>
                <w:bCs/>
                <w:color w:val="000000"/>
                <w:sz w:val="16"/>
                <w:szCs w:val="16"/>
                <w:lang w:eastAsia="bg-BG"/>
              </w:rPr>
            </w:pPr>
            <w:r w:rsidRPr="0024013E">
              <w:rPr>
                <w:rFonts w:ascii="Times New Roman" w:eastAsia="Times New Roman" w:hAnsi="Times New Roman" w:cs="Times New Roman"/>
                <w:b/>
                <w:bCs/>
                <w:color w:val="000000"/>
                <w:sz w:val="16"/>
                <w:szCs w:val="16"/>
                <w:lang w:eastAsia="bg-BG"/>
              </w:rPr>
              <w:t> </w:t>
            </w:r>
          </w:p>
        </w:tc>
        <w:tc>
          <w:tcPr>
            <w:tcW w:w="459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Численост на извънщатния персонал</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c>
          <w:tcPr>
            <w:tcW w:w="980"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c>
          <w:tcPr>
            <w:tcW w:w="715"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24013E" w:rsidRPr="0024013E" w:rsidRDefault="0024013E" w:rsidP="0024013E">
            <w:pPr>
              <w:spacing w:after="0" w:line="240" w:lineRule="auto"/>
              <w:jc w:val="right"/>
              <w:rPr>
                <w:rFonts w:ascii="Times New Roman" w:eastAsia="Times New Roman" w:hAnsi="Times New Roman" w:cs="Times New Roman"/>
                <w:color w:val="000000"/>
                <w:sz w:val="16"/>
                <w:szCs w:val="16"/>
                <w:lang w:eastAsia="bg-BG"/>
              </w:rPr>
            </w:pPr>
            <w:r w:rsidRPr="0024013E">
              <w:rPr>
                <w:rFonts w:ascii="Times New Roman" w:eastAsia="Times New Roman" w:hAnsi="Times New Roman" w:cs="Times New Roman"/>
                <w:color w:val="000000"/>
                <w:sz w:val="16"/>
                <w:szCs w:val="16"/>
                <w:lang w:eastAsia="bg-BG"/>
              </w:rPr>
              <w:t>0</w:t>
            </w:r>
          </w:p>
        </w:tc>
      </w:tr>
    </w:tbl>
    <w:p w:rsidR="00933896" w:rsidRPr="003B4987" w:rsidRDefault="00933896" w:rsidP="003B4424">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разходни параграфи по пр</w:t>
      </w:r>
      <w:r w:rsidR="0093793A" w:rsidRPr="003B4987">
        <w:rPr>
          <w:rFonts w:ascii="Times New Roman" w:hAnsi="Times New Roman"/>
          <w:b/>
          <w:bCs/>
          <w:i/>
          <w:color w:val="0000FF"/>
        </w:rPr>
        <w:t>о</w:t>
      </w:r>
      <w:r w:rsidRPr="003B4987">
        <w:rPr>
          <w:rFonts w:ascii="Times New Roman" w:hAnsi="Times New Roman"/>
          <w:b/>
          <w:bCs/>
          <w:i/>
          <w:color w:val="0000FF"/>
        </w:rPr>
        <w:t>грамата, вкл. проектите</w:t>
      </w:r>
    </w:p>
    <w:p w:rsidR="00E12698" w:rsidRPr="00A67EC6" w:rsidRDefault="00D81B29" w:rsidP="00CF2CCB">
      <w:pPr>
        <w:pStyle w:val="ListParagraph"/>
        <w:numPr>
          <w:ilvl w:val="0"/>
          <w:numId w:val="37"/>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Администрираните разходни параграфи по бюджета на МРРБ, в частта на Издръжката</w:t>
      </w:r>
      <w:r w:rsidRPr="00A67EC6">
        <w:rPr>
          <w:rFonts w:ascii="Times New Roman" w:hAnsi="Times New Roman"/>
          <w:bCs/>
        </w:rPr>
        <w:t>, са сформирани от разходи за:</w:t>
      </w:r>
    </w:p>
    <w:p w:rsidR="00D81B29" w:rsidRPr="00A67EC6" w:rsidRDefault="00D81B29" w:rsidP="00CF2CCB">
      <w:pPr>
        <w:pStyle w:val="ListParagraph"/>
        <w:numPr>
          <w:ilvl w:val="0"/>
          <w:numId w:val="38"/>
        </w:numPr>
        <w:tabs>
          <w:tab w:val="left" w:pos="851"/>
        </w:tabs>
        <w:spacing w:after="0" w:line="240" w:lineRule="auto"/>
        <w:ind w:left="0" w:firstLine="567"/>
        <w:jc w:val="both"/>
        <w:rPr>
          <w:rFonts w:ascii="Times New Roman" w:hAnsi="Times New Roman"/>
          <w:bCs/>
        </w:rPr>
      </w:pPr>
      <w:r w:rsidRPr="00A67EC6">
        <w:rPr>
          <w:rFonts w:ascii="Times New Roman" w:hAnsi="Times New Roman"/>
          <w:bCs/>
        </w:rPr>
        <w:t>Изготвяне на устройствени планове;</w:t>
      </w:r>
    </w:p>
    <w:p w:rsidR="00D81B29" w:rsidRPr="00A67EC6" w:rsidRDefault="00D81B29" w:rsidP="00CF2CCB">
      <w:pPr>
        <w:pStyle w:val="ListParagraph"/>
        <w:numPr>
          <w:ilvl w:val="0"/>
          <w:numId w:val="38"/>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A67EC6" w:rsidRDefault="00D81B29" w:rsidP="00CF2CCB">
      <w:pPr>
        <w:pStyle w:val="ListParagraph"/>
        <w:numPr>
          <w:ilvl w:val="0"/>
          <w:numId w:val="38"/>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Субсидии за асоциации по ВиК по Закона за водите;</w:t>
      </w:r>
    </w:p>
    <w:p w:rsidR="00D81B29" w:rsidRPr="00A67EC6" w:rsidRDefault="00D81B29" w:rsidP="0059668D">
      <w:pPr>
        <w:pStyle w:val="ListParagraph"/>
        <w:numPr>
          <w:ilvl w:val="0"/>
          <w:numId w:val="20"/>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 xml:space="preserve">Администрираните разходни параграфи по бюджета на МРРБ, в частта на </w:t>
      </w:r>
      <w:r w:rsidR="00EB5AD3" w:rsidRPr="00A67EC6">
        <w:rPr>
          <w:rFonts w:ascii="Times New Roman" w:hAnsi="Times New Roman"/>
          <w:b/>
          <w:bCs/>
          <w:i/>
        </w:rPr>
        <w:t>капиталовите разходи</w:t>
      </w:r>
      <w:r w:rsidRPr="00A67EC6">
        <w:rPr>
          <w:rFonts w:ascii="Times New Roman" w:hAnsi="Times New Roman"/>
          <w:bCs/>
        </w:rPr>
        <w:t>, са сформирани от разходи за изграждане на благоустройствени, водоснабдителни и геозащитни обекти.</w:t>
      </w:r>
    </w:p>
    <w:p w:rsidR="003E19B2" w:rsidRPr="00A67EC6" w:rsidRDefault="00933896" w:rsidP="00CF2CCB">
      <w:pPr>
        <w:pStyle w:val="ListParagraph"/>
        <w:numPr>
          <w:ilvl w:val="0"/>
          <w:numId w:val="92"/>
        </w:numPr>
        <w:tabs>
          <w:tab w:val="left" w:pos="851"/>
        </w:tabs>
        <w:spacing w:after="0" w:line="240" w:lineRule="auto"/>
        <w:ind w:left="567" w:firstLine="0"/>
        <w:jc w:val="both"/>
        <w:rPr>
          <w:rFonts w:ascii="Times New Roman" w:eastAsia="Times New Roman" w:hAnsi="Times New Roman"/>
          <w:b/>
          <w:i/>
          <w:lang w:eastAsia="bg-BG"/>
        </w:rPr>
      </w:pPr>
      <w:r w:rsidRPr="00A67EC6">
        <w:rPr>
          <w:rFonts w:ascii="Times New Roman" w:eastAsia="Times New Roman" w:hAnsi="Times New Roman"/>
          <w:b/>
          <w:i/>
          <w:lang w:eastAsia="bg-BG"/>
        </w:rPr>
        <w:t xml:space="preserve">Геозащитни и благоустройствени </w:t>
      </w:r>
      <w:r w:rsidR="00D81B29" w:rsidRPr="00A67EC6">
        <w:rPr>
          <w:rFonts w:ascii="Times New Roman" w:eastAsia="Times New Roman" w:hAnsi="Times New Roman"/>
          <w:b/>
          <w:i/>
          <w:lang w:eastAsia="bg-BG"/>
        </w:rPr>
        <w:t>обекти/</w:t>
      </w:r>
      <w:r w:rsidRPr="00A67EC6">
        <w:rPr>
          <w:rFonts w:ascii="Times New Roman" w:eastAsia="Times New Roman" w:hAnsi="Times New Roman"/>
          <w:b/>
          <w:i/>
          <w:lang w:eastAsia="bg-BG"/>
        </w:rPr>
        <w:t>проекти:</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b/>
          <w:i/>
          <w:lang w:eastAsia="bg-BG"/>
        </w:rPr>
      </w:pPr>
      <w:r w:rsidRPr="00A67EC6">
        <w:rPr>
          <w:rFonts w:ascii="Times New Roman" w:eastAsia="Times New Roman" w:hAnsi="Times New Roman"/>
          <w:color w:val="000000"/>
          <w:lang w:eastAsia="bg-BG"/>
        </w:rPr>
        <w:t>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В периода 2022-2024 г. в областта на геозащитната дейности се предвижда продължаване изграждането на обект със сключен договор от предходни години – „Гр. Царево – укрепване свлачище северен бряг“ – предвижда се изграждане на брегоукрепителни съоръжения (дамба и буна) и противосвлачищни съоръжения. Предвижда се продължаване и завършване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(буна), както и подпомагане на общини за изграждане на нови обекти, свързани брегоукрепване и предпазване на брега от абразия на територията на общини Бяла, Приморско, Варна и др., и укрепване на свлачища в общини Габрово, Балчик, Аксаково, Белово и др. Обектите са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t>Предвижда се приоритено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t>През периода 2022-2024 г. ще бъдат избирани благоустройствени обекти на база утвърдена Методика за оценка на представени предложения от общините за подкрепа реализацията на обекти за подобряване на уличната мрежа в райони в страната,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Поради удължаване на сроковете за изпълнение на сключени през предходни години споразумения за трансфери с общините Неделино, Белово и Луковит същите ще продължат да се изпълняват и през 2022 г., както и продължаване изпълнението на споразумение за трансфер сключено през 2021 г. на обект на територията на община Рила.</w:t>
      </w:r>
    </w:p>
    <w:p w:rsidR="00E52076" w:rsidRPr="00040CA9" w:rsidRDefault="00933896" w:rsidP="00CF2CCB">
      <w:pPr>
        <w:pStyle w:val="ListParagraph"/>
        <w:numPr>
          <w:ilvl w:val="0"/>
          <w:numId w:val="92"/>
        </w:numPr>
        <w:tabs>
          <w:tab w:val="left" w:pos="851"/>
        </w:tabs>
        <w:spacing w:after="0" w:line="240" w:lineRule="auto"/>
        <w:ind w:left="567" w:firstLine="0"/>
        <w:jc w:val="both"/>
        <w:rPr>
          <w:rFonts w:ascii="Times New Roman" w:eastAsia="Times New Roman" w:hAnsi="Times New Roman"/>
          <w:b/>
          <w:i/>
          <w:lang w:eastAsia="bg-BG"/>
        </w:rPr>
      </w:pPr>
      <w:r w:rsidRPr="00A67EC6">
        <w:rPr>
          <w:rFonts w:ascii="Times New Roman" w:eastAsia="Times New Roman" w:hAnsi="Times New Roman"/>
          <w:b/>
          <w:i/>
          <w:lang w:eastAsia="bg-BG"/>
        </w:rPr>
        <w:t>Проекти</w:t>
      </w:r>
      <w:r w:rsidR="009F5EFA" w:rsidRPr="00A67EC6">
        <w:rPr>
          <w:rFonts w:ascii="Times New Roman" w:eastAsia="Times New Roman" w:hAnsi="Times New Roman"/>
          <w:b/>
          <w:i/>
          <w:lang w:eastAsia="bg-BG"/>
        </w:rPr>
        <w:t>/обекти, управлявани от дирекция“ Водоснабдяване и канализация“</w:t>
      </w:r>
      <w:r w:rsidRPr="00040CA9">
        <w:rPr>
          <w:rFonts w:ascii="Times New Roman" w:eastAsia="Times New Roman" w:hAnsi="Times New Roman"/>
          <w:b/>
          <w:i/>
          <w:lang w:eastAsia="bg-BG"/>
        </w:rPr>
        <w:t xml:space="preserve"> </w:t>
      </w:r>
    </w:p>
    <w:p w:rsidR="00FF58B0" w:rsidRPr="00A67EC6" w:rsidRDefault="00FF58B0" w:rsidP="003B4424">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lang w:eastAsia="bg-BG"/>
        </w:rPr>
        <w:t>„Развитие на общинска инфраструктура“</w:t>
      </w:r>
      <w:r w:rsidRPr="00A67EC6">
        <w:rPr>
          <w:rFonts w:ascii="Times New Roman" w:eastAsia="Times New Roman" w:hAnsi="Times New Roman" w:cs="Times New Roman"/>
          <w:lang w:eastAsia="bg-BG"/>
        </w:rPr>
        <w:t xml:space="preserve">, изпълнението на дейностите по който в периода 2010 -31.12.2019 се финансира чрез държавен инвестиционен заем от Международна банка за възстановяване и развитие и от държавния бюджет, а от 2020 дейностите се финансират само от държавния бюджет. Проектът </w:t>
      </w:r>
      <w:r w:rsidRPr="00A67EC6">
        <w:rPr>
          <w:rFonts w:ascii="Times New Roman" w:eastAsia="Times New Roman" w:hAnsi="Times New Roman" w:cs="Times New Roman"/>
          <w:lang w:eastAsia="bg-BG"/>
        </w:rPr>
        <w:lastRenderedPageBreak/>
        <w:t>се състои от три компонента за извършването на всички дейности по проучване, проектиране и строителство за завършването на язовири, предназначени за питейно водоснабдяване – яз. Пловдивци и яз. Луда Яна, включително пречиствателни станции за питейна вода (ПСПВ) към тях, за рехабилитация на яз. Студена и за рехабилитация на ПСПВ Студена-Перник, както и изготвянето на 51 регионални генерални плана за водоснабдяване и канализация.</w:t>
      </w:r>
    </w:p>
    <w:p w:rsidR="00FF58B0" w:rsidRPr="00A67EC6" w:rsidRDefault="00FF58B0" w:rsidP="003B4424">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Към момента остава завършването на обектите, свързани с рехабилитацията на язовир „Студена“ и доизграждането на язовир „Луда Яна“ и ПСПВ. Съгласно предоставените графици,  строителните дейности по язовир „Студена“ следва да приключат през 2021 г., а за „Луда Яна“ и ПСПВ – през 2022 г., след което предстоят по една година периоди за съобщаване на дефекти.</w:t>
      </w:r>
    </w:p>
    <w:p w:rsidR="00FF58B0" w:rsidRPr="00A67EC6" w:rsidRDefault="00FF58B0" w:rsidP="003B4424">
      <w:pPr>
        <w:tabs>
          <w:tab w:val="left" w:pos="567"/>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 отношение на други  проекти през следващите 3 години, които министерството планира за ВиК инфраструктура, те са съгласно  заложената тригодишна времева схема.</w:t>
      </w:r>
    </w:p>
    <w:p w:rsidR="00DB581D" w:rsidRPr="00A67EC6" w:rsidRDefault="00DB581D" w:rsidP="003B4424">
      <w:pPr>
        <w:spacing w:after="0" w:line="240" w:lineRule="auto"/>
        <w:ind w:firstLine="567"/>
        <w:jc w:val="both"/>
        <w:rPr>
          <w:rFonts w:ascii="Times New Roman" w:eastAsia="Times New Roman" w:hAnsi="Times New Roman"/>
          <w:lang w:eastAsia="bg-BG"/>
        </w:rPr>
      </w:pPr>
    </w:p>
    <w:p w:rsidR="004B208A" w:rsidRPr="00A67EC6" w:rsidRDefault="00BE748D" w:rsidP="003B4424">
      <w:pPr>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2100.02.03</w:t>
      </w:r>
      <w:r w:rsidR="004D09FE" w:rsidRPr="00A67EC6">
        <w:rPr>
          <w:rFonts w:ascii="Times New Roman" w:hAnsi="Times New Roman" w:cs="Times New Roman"/>
          <w:b/>
          <w:color w:val="4A7C2C" w:themeColor="accent4" w:themeShade="BF"/>
        </w:rPr>
        <w:t xml:space="preserve">. </w:t>
      </w:r>
      <w:r w:rsidR="004D09FE" w:rsidRPr="00A67EC6">
        <w:rPr>
          <w:rFonts w:ascii="Times New Roman" w:hAnsi="Times New Roman" w:cs="Times New Roman"/>
          <w:b/>
          <w:color w:val="4A7C2C" w:themeColor="accent4" w:themeShade="BF"/>
          <w:lang w:val="en-US"/>
        </w:rPr>
        <w:t xml:space="preserve"> </w:t>
      </w:r>
      <w:r w:rsidR="004D09FE" w:rsidRPr="00A67EC6">
        <w:rPr>
          <w:rFonts w:ascii="Times New Roman" w:hAnsi="Times New Roman" w:cs="Times New Roman"/>
          <w:b/>
          <w:color w:val="4A7C2C" w:themeColor="accent4" w:themeShade="BF"/>
        </w:rPr>
        <w:t>БЮДЖЕТНА ПРОГРАМА „НОРМАТИВНО РЕГУЛИРАНЕ И КОНТРОЛ НА СТРОИТЕЛНИТЕ ПРОДУКТИ И ИНВЕСТИЦИОННИЯ ПРОЦЕС В СТРОИТЕЛСТВОТО“</w:t>
      </w:r>
    </w:p>
    <w:p w:rsidR="00610C00" w:rsidRPr="00A67EC6" w:rsidRDefault="00610C00" w:rsidP="003B4424">
      <w:pPr>
        <w:spacing w:after="0" w:line="240" w:lineRule="auto"/>
        <w:ind w:left="567"/>
        <w:jc w:val="both"/>
        <w:rPr>
          <w:rFonts w:ascii="Times New Roman" w:hAnsi="Times New Roman" w:cs="Times New Roman"/>
          <w:b/>
          <w:color w:val="EB5605" w:themeColor="accent5"/>
        </w:rPr>
      </w:pPr>
    </w:p>
    <w:p w:rsidR="00A900DF" w:rsidRPr="00A67EC6" w:rsidRDefault="00A900DF" w:rsidP="00CF2CCB">
      <w:pPr>
        <w:pStyle w:val="ListParagraph"/>
        <w:numPr>
          <w:ilvl w:val="0"/>
          <w:numId w:val="23"/>
        </w:numPr>
        <w:tabs>
          <w:tab w:val="left" w:pos="851"/>
        </w:tabs>
        <w:spacing w:after="0" w:line="240" w:lineRule="auto"/>
        <w:ind w:left="0"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Цели на бюджетната програма </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Целта на бюджетната програма 2100.03.01</w:t>
      </w:r>
      <w:r w:rsidRPr="00A67EC6">
        <w:rPr>
          <w:rFonts w:ascii="Times New Roman" w:eastAsia="Times New Roman" w:hAnsi="Times New Roman" w:cs="Times New Roman"/>
          <w:b/>
          <w:lang w:eastAsia="bg-BG"/>
        </w:rPr>
        <w:t xml:space="preserve"> </w:t>
      </w:r>
      <w:r w:rsidRPr="00A67EC6">
        <w:rPr>
          <w:rFonts w:ascii="Times New Roman" w:eastAsia="Times New Roman" w:hAnsi="Times New Roman" w:cs="Times New Roman"/>
          <w:lang w:eastAsia="bg-BG"/>
        </w:rPr>
        <w:t xml:space="preserve">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Дирекция</w:t>
      </w:r>
      <w:r w:rsidR="005A2582" w:rsidRPr="00A67EC6">
        <w:rPr>
          <w:rFonts w:ascii="Times New Roman" w:eastAsia="Times New Roman" w:hAnsi="Times New Roman" w:cs="Times New Roman"/>
          <w:lang w:eastAsia="bg-BG"/>
        </w:rPr>
        <w:t xml:space="preserve"> „Технически правила и норми“ </w:t>
      </w:r>
      <w:r w:rsidR="005A2582" w:rsidRPr="00A67EC6">
        <w:rPr>
          <w:rFonts w:ascii="Times New Roman" w:eastAsia="Times New Roman" w:hAnsi="Times New Roman" w:cs="Times New Roman"/>
          <w:lang w:val="en-US" w:eastAsia="bg-BG"/>
        </w:rPr>
        <w:t>(</w:t>
      </w:r>
      <w:r w:rsidR="005A2582" w:rsidRPr="00A67EC6">
        <w:rPr>
          <w:rFonts w:ascii="Times New Roman" w:eastAsia="Times New Roman" w:hAnsi="Times New Roman" w:cs="Times New Roman"/>
          <w:lang w:eastAsia="bg-BG"/>
        </w:rPr>
        <w:t>ТПН</w:t>
      </w:r>
      <w:r w:rsidR="005A2582" w:rsidRPr="00A67EC6">
        <w:rPr>
          <w:rFonts w:ascii="Times New Roman" w:eastAsia="Times New Roman" w:hAnsi="Times New Roman" w:cs="Times New Roman"/>
          <w:lang w:val="en-US" w:eastAsia="bg-BG"/>
        </w:rPr>
        <w:t>)</w:t>
      </w:r>
      <w:r w:rsidRPr="00A67EC6">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rsidR="00546049"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ДНСК</w:t>
      </w:r>
      <w:r w:rsidR="005A2582" w:rsidRPr="00A67EC6">
        <w:rPr>
          <w:rFonts w:ascii="Times New Roman" w:eastAsia="Times New Roman" w:hAnsi="Times New Roman" w:cs="Times New Roman"/>
          <w:lang w:eastAsia="bg-BG"/>
        </w:rPr>
        <w:t>, от своя страна,</w:t>
      </w:r>
      <w:r w:rsidRPr="00A67EC6">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r w:rsidRPr="003B4987">
        <w:rPr>
          <w:rFonts w:ascii="Times New Roman" w:eastAsia="Times New Roman" w:hAnsi="Times New Roman" w:cs="Times New Roman"/>
          <w:lang w:eastAsia="bg-BG"/>
        </w:rPr>
        <w:t xml:space="preserve"> </w:t>
      </w:r>
    </w:p>
    <w:p w:rsidR="00D36FA0" w:rsidRPr="003B4987" w:rsidRDefault="00D36FA0" w:rsidP="003B4424">
      <w:pPr>
        <w:spacing w:after="0" w:line="240" w:lineRule="auto"/>
        <w:ind w:firstLine="567"/>
        <w:jc w:val="both"/>
        <w:rPr>
          <w:rFonts w:ascii="Times New Roman" w:eastAsia="Times New Roman" w:hAnsi="Times New Roman" w:cs="Times New Roman"/>
          <w:i/>
          <w:lang w:eastAsia="bg-BG"/>
        </w:rPr>
      </w:pPr>
    </w:p>
    <w:p w:rsidR="002E5C8A" w:rsidRPr="003B4987" w:rsidRDefault="007314E8" w:rsidP="00CF2CCB">
      <w:pPr>
        <w:pStyle w:val="ListParagraph"/>
        <w:numPr>
          <w:ilvl w:val="0"/>
          <w:numId w:val="23"/>
        </w:numPr>
        <w:tabs>
          <w:tab w:val="left" w:pos="851"/>
        </w:tabs>
        <w:spacing w:after="0" w:line="240" w:lineRule="auto"/>
        <w:jc w:val="both"/>
        <w:rPr>
          <w:rFonts w:ascii="Times New Roman" w:eastAsia="Times New Roman" w:hAnsi="Times New Roman"/>
          <w:b/>
          <w:i/>
          <w:color w:val="0000CC"/>
          <w:lang w:eastAsia="bg-BG"/>
        </w:rPr>
      </w:pPr>
      <w:r w:rsidRPr="003B4987">
        <w:rPr>
          <w:rFonts w:ascii="Times New Roman" w:eastAsia="Times New Roman" w:hAnsi="Times New Roman"/>
          <w:b/>
          <w:i/>
          <w:color w:val="0000CC"/>
          <w:lang w:eastAsia="bg-BG"/>
        </w:rPr>
        <w:t>Целеви стойности по показателите за изпълнение</w:t>
      </w:r>
    </w:p>
    <w:tbl>
      <w:tblPr>
        <w:tblW w:w="10083" w:type="dxa"/>
        <w:tblInd w:w="55" w:type="dxa"/>
        <w:tblLayout w:type="fixed"/>
        <w:tblCellMar>
          <w:left w:w="70" w:type="dxa"/>
          <w:right w:w="70" w:type="dxa"/>
        </w:tblCellMar>
        <w:tblLook w:val="04A0" w:firstRow="1" w:lastRow="0" w:firstColumn="1" w:lastColumn="0" w:noHBand="0" w:noVBand="1"/>
      </w:tblPr>
      <w:tblGrid>
        <w:gridCol w:w="6819"/>
        <w:gridCol w:w="709"/>
        <w:gridCol w:w="850"/>
        <w:gridCol w:w="851"/>
        <w:gridCol w:w="854"/>
      </w:tblGrid>
      <w:tr w:rsidR="002E5C8A" w:rsidRPr="000A7D61" w:rsidTr="00C11D7A">
        <w:trPr>
          <w:trHeight w:val="192"/>
        </w:trPr>
        <w:tc>
          <w:tcPr>
            <w:tcW w:w="10083"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 xml:space="preserve">ПОКАЗАТЕЛИ ЗА ИЗПЪЛНЕНИЕ </w:t>
            </w:r>
          </w:p>
        </w:tc>
      </w:tr>
      <w:tr w:rsidR="002E5C8A" w:rsidRPr="000A7D61" w:rsidTr="00C11D7A">
        <w:trPr>
          <w:trHeight w:val="60"/>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B61436" w:rsidP="00B61436">
            <w:pPr>
              <w:spacing w:after="0" w:line="240" w:lineRule="auto"/>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2100.02.</w:t>
            </w:r>
            <w:r w:rsidR="002E5C8A" w:rsidRPr="000A7D61">
              <w:rPr>
                <w:rFonts w:ascii="Times New Roman" w:eastAsia="Times New Roman" w:hAnsi="Times New Roman" w:cs="Times New Roman"/>
                <w:b/>
                <w:bCs/>
                <w:color w:val="000000"/>
                <w:sz w:val="16"/>
                <w:szCs w:val="16"/>
                <w:lang w:eastAsia="bg-BG"/>
              </w:rPr>
              <w:t>0</w:t>
            </w:r>
            <w:r>
              <w:rPr>
                <w:rFonts w:ascii="Times New Roman" w:eastAsia="Times New Roman" w:hAnsi="Times New Roman" w:cs="Times New Roman"/>
                <w:b/>
                <w:bCs/>
                <w:color w:val="000000"/>
                <w:sz w:val="16"/>
                <w:szCs w:val="16"/>
                <w:lang w:eastAsia="bg-BG"/>
              </w:rPr>
              <w:t>3</w:t>
            </w:r>
            <w:r w:rsidR="002E5C8A" w:rsidRPr="000A7D61">
              <w:rPr>
                <w:rFonts w:ascii="Times New Roman" w:eastAsia="Times New Roman" w:hAnsi="Times New Roman" w:cs="Times New Roman"/>
                <w:b/>
                <w:bCs/>
                <w:color w:val="000000"/>
                <w:sz w:val="16"/>
                <w:szCs w:val="16"/>
                <w:lang w:eastAsia="bg-BG"/>
              </w:rPr>
              <w:t xml:space="preserve"> Бюджетна програма „Нормативно регулиране и контрол на строителните продукти и инвестиционния процес в строителството“</w:t>
            </w:r>
          </w:p>
        </w:tc>
        <w:tc>
          <w:tcPr>
            <w:tcW w:w="3260" w:type="dxa"/>
            <w:gridSpan w:val="4"/>
            <w:tcBorders>
              <w:top w:val="single" w:sz="4" w:space="0" w:color="auto"/>
              <w:left w:val="nil"/>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Целева стойност</w:t>
            </w:r>
          </w:p>
        </w:tc>
      </w:tr>
      <w:tr w:rsidR="002E5C8A" w:rsidRPr="000A7D61" w:rsidTr="00770807">
        <w:trPr>
          <w:trHeight w:val="279"/>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Показатели за изпълнение</w:t>
            </w:r>
          </w:p>
        </w:tc>
        <w:tc>
          <w:tcPr>
            <w:tcW w:w="709" w:type="dxa"/>
            <w:tcBorders>
              <w:top w:val="nil"/>
              <w:left w:val="nil"/>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ind w:left="-57"/>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Мерна ед</w:t>
            </w:r>
            <w:r w:rsidR="0003499D" w:rsidRPr="000A7D61">
              <w:rPr>
                <w:rFonts w:ascii="Times New Roman" w:eastAsia="Times New Roman" w:hAnsi="Times New Roman" w:cs="Times New Roman"/>
                <w:b/>
                <w:bCs/>
                <w:color w:val="000000"/>
                <w:sz w:val="16"/>
                <w:szCs w:val="16"/>
                <w:lang w:eastAsia="bg-BG"/>
              </w:rPr>
              <w:t>-</w:t>
            </w:r>
            <w:r w:rsidRPr="000A7D61">
              <w:rPr>
                <w:rFonts w:ascii="Times New Roman" w:eastAsia="Times New Roman" w:hAnsi="Times New Roman" w:cs="Times New Roman"/>
                <w:b/>
                <w:bCs/>
                <w:color w:val="000000"/>
                <w:sz w:val="16"/>
                <w:szCs w:val="16"/>
                <w:lang w:eastAsia="bg-BG"/>
              </w:rPr>
              <w:t>ца</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4E64C8"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 xml:space="preserve">Бюджет </w:t>
            </w:r>
            <w:r w:rsidR="005A2582" w:rsidRPr="000A7D61">
              <w:rPr>
                <w:rFonts w:ascii="Times New Roman" w:eastAsia="Times New Roman" w:hAnsi="Times New Roman" w:cs="Times New Roman"/>
                <w:b/>
                <w:bCs/>
                <w:i/>
                <w:iCs/>
                <w:color w:val="000000"/>
                <w:sz w:val="16"/>
                <w:szCs w:val="16"/>
                <w:lang w:eastAsia="bg-BG"/>
              </w:rPr>
              <w:t>2022</w:t>
            </w:r>
            <w:r w:rsidR="002E5C8A" w:rsidRPr="000A7D61">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2023</w:t>
            </w:r>
            <w:r w:rsidR="002E5C8A" w:rsidRPr="000A7D61">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2024</w:t>
            </w:r>
            <w:r w:rsidR="002E5C8A" w:rsidRPr="000A7D61">
              <w:rPr>
                <w:rFonts w:ascii="Times New Roman" w:eastAsia="Times New Roman" w:hAnsi="Times New Roman" w:cs="Times New Roman"/>
                <w:b/>
                <w:bCs/>
                <w:i/>
                <w:iCs/>
                <w:color w:val="000000"/>
                <w:sz w:val="16"/>
                <w:szCs w:val="16"/>
                <w:lang w:eastAsia="bg-BG"/>
              </w:rPr>
              <w:t xml:space="preserve"> г.</w:t>
            </w:r>
          </w:p>
        </w:tc>
      </w:tr>
      <w:tr w:rsidR="001D03F9" w:rsidRPr="00A67EC6" w:rsidTr="00770807">
        <w:trPr>
          <w:trHeight w:val="203"/>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r>
      <w:tr w:rsidR="001D03F9" w:rsidRPr="00A67EC6" w:rsidTr="00770807">
        <w:trPr>
          <w:trHeight w:val="275"/>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r>
      <w:tr w:rsidR="001D03F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lang w:val="en-US"/>
              </w:rPr>
              <w:t>2</w:t>
            </w:r>
          </w:p>
        </w:tc>
      </w:tr>
      <w:tr w:rsidR="001D03F9" w:rsidRPr="00A67EC6" w:rsidTr="00770807">
        <w:trPr>
          <w:trHeight w:val="221"/>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25</w:t>
            </w:r>
          </w:p>
        </w:tc>
      </w:tr>
      <w:tr w:rsidR="001D03F9" w:rsidRPr="00A67EC6" w:rsidTr="00770807">
        <w:trPr>
          <w:trHeight w:val="7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18</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6</w:t>
            </w:r>
            <w:r w:rsidR="00546049" w:rsidRPr="00A67EC6">
              <w:rPr>
                <w:rFonts w:ascii="Times New Roman" w:hAnsi="Times New Roman" w:cs="Times New Roman"/>
                <w:bCs/>
                <w:sz w:val="16"/>
                <w:szCs w:val="16"/>
              </w:rPr>
              <w:t>. Постъпили  запитвания, жалби, сигнали и молби на физически и юридически лица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7</w:t>
            </w:r>
            <w:r w:rsidR="00546049" w:rsidRPr="00A67EC6">
              <w:rPr>
                <w:rFonts w:ascii="Times New Roman" w:hAnsi="Times New Roman" w:cs="Times New Roman"/>
                <w:bCs/>
                <w:sz w:val="16"/>
                <w:szCs w:val="16"/>
              </w:rPr>
              <w:t>. Проведени процедури по издаване на удостоверения за вписване в регистъра на консултантите</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8</w:t>
            </w:r>
            <w:r w:rsidR="00546049" w:rsidRPr="00A67EC6">
              <w:rPr>
                <w:rFonts w:ascii="Times New Roman" w:hAnsi="Times New Roman" w:cs="Times New Roman"/>
                <w:bCs/>
                <w:sz w:val="16"/>
                <w:szCs w:val="16"/>
              </w:rPr>
              <w:t xml:space="preserve">. Въвеждане в експлоатация на строежи от I, II и III категория </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9</w:t>
            </w:r>
            <w:r w:rsidR="00546049" w:rsidRPr="00A67EC6">
              <w:rPr>
                <w:rFonts w:ascii="Times New Roman" w:hAnsi="Times New Roman" w:cs="Times New Roman"/>
                <w:bCs/>
                <w:sz w:val="16"/>
                <w:szCs w:val="16"/>
              </w:rPr>
              <w:t>. Извършени проверки на строежи и издадени строителни книжа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r>
      <w:tr w:rsidR="00546049" w:rsidRPr="00A67EC6" w:rsidTr="00770807">
        <w:trPr>
          <w:trHeight w:val="181"/>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10</w:t>
            </w:r>
            <w:r w:rsidR="00546049" w:rsidRPr="00A67EC6">
              <w:rPr>
                <w:rFonts w:ascii="Times New Roman" w:hAnsi="Times New Roman" w:cs="Times New Roman"/>
                <w:bCs/>
                <w:sz w:val="16"/>
                <w:szCs w:val="16"/>
              </w:rPr>
              <w:t>. Издаване на административни актове в резултат на осъществен контрол</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lastRenderedPageBreak/>
              <w:t>11</w:t>
            </w:r>
            <w:r w:rsidR="00546049" w:rsidRPr="00A67EC6">
              <w:rPr>
                <w:rFonts w:ascii="Times New Roman" w:hAnsi="Times New Roman" w:cs="Times New Roman"/>
                <w:bCs/>
                <w:sz w:val="16"/>
                <w:szCs w:val="16"/>
              </w:rPr>
              <w:t>.Съставени  АУАН</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r>
      <w:tr w:rsidR="00546049" w:rsidRPr="00A67EC6" w:rsidTr="00770807">
        <w:trPr>
          <w:trHeight w:val="185"/>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12</w:t>
            </w:r>
            <w:r w:rsidR="00546049" w:rsidRPr="00A67EC6">
              <w:rPr>
                <w:rFonts w:ascii="Times New Roman" w:hAnsi="Times New Roman" w:cs="Times New Roman"/>
                <w:bCs/>
                <w:sz w:val="16"/>
                <w:szCs w:val="16"/>
              </w:rPr>
              <w:t>. Издадени наказателни постановления</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13</w:t>
            </w:r>
            <w:r w:rsidR="00546049" w:rsidRPr="00A67EC6">
              <w:rPr>
                <w:rFonts w:ascii="Times New Roman" w:hAnsi="Times New Roman" w:cs="Times New Roman"/>
                <w:bCs/>
                <w:sz w:val="16"/>
                <w:szCs w:val="16"/>
              </w:rPr>
              <w:t>. Премахнати строежи</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r>
    </w:tbl>
    <w:p w:rsidR="00610C00" w:rsidRPr="00A67EC6" w:rsidRDefault="00610C00" w:rsidP="003B4424">
      <w:pPr>
        <w:tabs>
          <w:tab w:val="left" w:pos="851"/>
        </w:tabs>
        <w:spacing w:after="0" w:line="240" w:lineRule="auto"/>
        <w:ind w:firstLine="567"/>
        <w:jc w:val="both"/>
        <w:rPr>
          <w:rFonts w:ascii="Times New Roman" w:eastAsia="Times New Roman" w:hAnsi="Times New Roman"/>
          <w:b/>
          <w:i/>
          <w:color w:val="0000CC"/>
          <w:lang w:eastAsia="bg-BG"/>
        </w:rPr>
      </w:pP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През периода 2022 г. – 2024 г. се предвижда да отпаднат бюджетните разходи за дейност „Разработване на методики за оценяване на третирани строителни отпадъци и продукти за повторна употреба“. Поради това дирекция ТПН предвижда да отпадне и показателят за измерване на този вид дейност.</w:t>
      </w:r>
    </w:p>
    <w:p w:rsidR="001D03F9" w:rsidRPr="00A67EC6" w:rsidRDefault="001D03F9" w:rsidP="003B4424">
      <w:pPr>
        <w:spacing w:after="0" w:line="240" w:lineRule="auto"/>
        <w:ind w:firstLine="567"/>
        <w:jc w:val="both"/>
        <w:rPr>
          <w:rFonts w:ascii="Times New Roman" w:eastAsia="Times New Roman" w:hAnsi="Times New Roman" w:cs="Times New Roman"/>
          <w:b/>
          <w:i/>
          <w:color w:val="000000"/>
          <w:lang w:eastAsia="bg-BG"/>
        </w:rPr>
      </w:pPr>
      <w:r w:rsidRPr="00A67EC6">
        <w:rPr>
          <w:rFonts w:ascii="Times New Roman" w:eastAsia="Times New Roman" w:hAnsi="Times New Roman" w:cs="Times New Roman"/>
          <w:b/>
          <w:i/>
          <w:color w:val="000000"/>
          <w:lang w:eastAsia="bg-BG"/>
        </w:rPr>
        <w:t xml:space="preserve">Мотиви за отпадане на показател „Разработени методики за оценяване на третирани строителни отпадъци и продукти за повторна употреба“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Към настоящия момент са разработени 4 бр. методики за оценяване на третирани строителни отпадъци и продукти за подготовка за повторна употреба, включващи: глинени продукти за зидария, бетонни блокчета за настилки; бетонни плочи за настилки; бетонни бордюри за настилки; павета от естествени скални материали за външно павиране, крила на врати от строителни отпадъци и термопанели от строителни отпадъци.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Методиките са разработени през 2018 г., 2019 г. и 2020 г. в резултат на възложени от Дирекция „Технически правила и норми“ обществени поръчки на външни изпълнители. Разработените методики обхващат изискванията на две европейски и национални законодателства: за строителните продукти, съответно Закона за устройство на територията и Наредба за условията и реда за влагане на строителни продукти в условията на Република България и за строителните отпадъци, съответно Закона за управление на отпадъците и Наредба за управление на строителните отпадъци и за влагане на рециклирани строителни материали.</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При провеждането на обществените консултации през 2020 г. строителният бранш изрази становище, че съвместяването на изискванията на двете национални законодателства е трудно, вземайки предвид големия обем и сложните изисквания на законодателствата, както и икономическите затруднения пред строителните фирми към момента.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Представителите на бранша изказаха мнението, че разработените методики обхващат най-масово разпространените продукти за повторна употреба, както и че е необходимо време, за да започнат да се прилагат методиките. Изразено беше становището, че разработването на изисквания и към други продукти за подготовка за повторна употреба ще затрудни особено много малките и средни строителни фирми и ще направи невъзможно за тях прилагането на действащото законодателство.</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Предвид горното, в следващите 3 год. дирекцията не планира разработване на други методики за оценяване на третирани строителни отпадъци и продукти за повторна употреба.</w:t>
      </w:r>
    </w:p>
    <w:p w:rsidR="001D03F9" w:rsidRPr="00A67EC6" w:rsidRDefault="001D03F9" w:rsidP="003B4424">
      <w:pPr>
        <w:tabs>
          <w:tab w:val="left" w:pos="851"/>
        </w:tabs>
        <w:spacing w:after="0" w:line="240" w:lineRule="auto"/>
        <w:ind w:firstLine="567"/>
        <w:jc w:val="both"/>
        <w:rPr>
          <w:rFonts w:ascii="Times New Roman" w:eastAsia="Times New Roman" w:hAnsi="Times New Roman"/>
          <w:b/>
          <w:i/>
          <w:color w:val="0000CC"/>
          <w:lang w:eastAsia="bg-BG"/>
        </w:rPr>
      </w:pPr>
    </w:p>
    <w:p w:rsidR="00D80C41" w:rsidRPr="00A67EC6"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3. </w:t>
      </w:r>
      <w:r w:rsidR="00D80C41" w:rsidRPr="00A67EC6">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Недостатъчният бюджет на дирекция ТПН не позволява да се обезпечи важна нейна функция като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норми за проектиране на строителни конструкции и за удовлетворяването на основните изисквания към строежите по чл. 169 от Закона за устройство на територията, както и за изработването на националните разпоредби за въвеждане и прилагане на европейските стандарти и норми. Големите задачи, изискващи научни и приложни изследвания с обществено значение, както и академична експертиза, изискват обикновено финансов ресурс, надвишаващ сегашния бюджет на дирекцията и поради това такива задачи се докладват в бюджетната прогноза на дирекция ТПН в раздел „Недостиг“. Това ограничава както броя така и целевите стойности на показателите за оценка на програмно ниво.</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w:t>
      </w:r>
      <w:r w:rsidRPr="00A67EC6">
        <w:rPr>
          <w:rFonts w:ascii="Times New Roman" w:eastAsia="Times New Roman" w:hAnsi="Times New Roman" w:cs="Times New Roman"/>
          <w:lang w:eastAsia="bg-BG"/>
        </w:rPr>
        <w:t xml:space="preserve">но такива задачи не могат да бъдат възложени като </w:t>
      </w:r>
      <w:r w:rsidRPr="00A67EC6">
        <w:rPr>
          <w:rFonts w:ascii="Times New Roman" w:eastAsia="Times New Roman" w:hAnsi="Times New Roman" w:cs="Times New Roman"/>
          <w:shd w:val="clear" w:color="auto" w:fill="FEFEFE"/>
          <w:lang w:eastAsia="bg-BG"/>
        </w:rPr>
        <w:t>приложни научни изследвания по смисъла на ЗОП поради нееднозначно тълкуване на разпоредбите на ЗОП.</w:t>
      </w:r>
      <w:r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lastRenderedPageBreak/>
        <w:t>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2020 г. довели до увеличение на заплатите на служителите, ситуацията се промени доста в положителна насока.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1D03F9" w:rsidRPr="00A67EC6" w:rsidRDefault="001D03F9" w:rsidP="003B4424">
      <w:pPr>
        <w:spacing w:after="0" w:line="240" w:lineRule="auto"/>
        <w:ind w:firstLine="567"/>
        <w:jc w:val="both"/>
        <w:rPr>
          <w:rFonts w:ascii="Times New Roman" w:hAnsi="Times New Roman" w:cs="Times New Roman"/>
          <w:b/>
          <w:i/>
          <w:color w:val="0000FF"/>
        </w:rPr>
      </w:pPr>
    </w:p>
    <w:p w:rsidR="00735215" w:rsidRPr="00A67EC6" w:rsidRDefault="00735215" w:rsidP="00CF2CCB">
      <w:pPr>
        <w:pStyle w:val="ListParagraph"/>
        <w:numPr>
          <w:ilvl w:val="0"/>
          <w:numId w:val="73"/>
        </w:numPr>
        <w:tabs>
          <w:tab w:val="left" w:pos="851"/>
        </w:tabs>
        <w:spacing w:after="0" w:line="240" w:lineRule="auto"/>
        <w:ind w:hanging="503"/>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1D03F9" w:rsidRPr="00A67EC6" w:rsidRDefault="001D03F9" w:rsidP="00CF2CCB">
      <w:pPr>
        <w:numPr>
          <w:ilvl w:val="0"/>
          <w:numId w:val="61"/>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1D03F9" w:rsidRPr="00A67EC6" w:rsidRDefault="001D03F9" w:rsidP="00CF2CCB">
      <w:pPr>
        <w:numPr>
          <w:ilvl w:val="0"/>
          <w:numId w:val="61"/>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1D03F9" w:rsidRPr="00A67EC6" w:rsidRDefault="001D03F9" w:rsidP="003B4424">
      <w:pPr>
        <w:spacing w:after="0" w:line="240" w:lineRule="auto"/>
        <w:jc w:val="both"/>
        <w:rPr>
          <w:rFonts w:ascii="Times New Roman" w:hAnsi="Times New Roman"/>
          <w:b/>
          <w:i/>
          <w:color w:val="0000CC"/>
        </w:rPr>
      </w:pPr>
    </w:p>
    <w:p w:rsidR="00A900DF" w:rsidRPr="00A67EC6" w:rsidRDefault="00A900DF" w:rsidP="00CF2CCB">
      <w:pPr>
        <w:pStyle w:val="ListParagraph"/>
        <w:numPr>
          <w:ilvl w:val="0"/>
          <w:numId w:val="73"/>
        </w:numPr>
        <w:tabs>
          <w:tab w:val="left" w:pos="851"/>
        </w:tabs>
        <w:spacing w:after="0" w:line="240" w:lineRule="auto"/>
        <w:ind w:hanging="503"/>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Предоставяни по програмата продукти/услуги</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w:t>
      </w:r>
      <w:r w:rsidRPr="00A67EC6">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2</w:t>
      </w:r>
      <w:r w:rsidRPr="00A67EC6">
        <w:rPr>
          <w:rFonts w:ascii="Times New Roman" w:eastAsia="Times New Roman" w:hAnsi="Times New Roman" w:cs="Times New Roman"/>
          <w:lang w:eastAsia="bg-BG"/>
        </w:rPr>
        <w:t xml:space="preserve"> „Премахване на незаконни строежи”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3</w:t>
      </w:r>
      <w:r w:rsidRPr="00A67EC6">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4</w:t>
      </w:r>
      <w:r w:rsidRPr="00A67EC6">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lastRenderedPageBreak/>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5</w:t>
      </w:r>
      <w:r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6</w:t>
      </w:r>
      <w:r w:rsidRPr="00A67EC6">
        <w:rPr>
          <w:rFonts w:ascii="Times New Roman" w:eastAsia="Times New Roman" w:hAnsi="Times New Roman" w:cs="Times New Roman"/>
          <w:lang w:eastAsia="bg-BG"/>
        </w:rPr>
        <w:t xml:space="preserve"> “Обследване на аварии в строителството”</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7</w:t>
      </w:r>
      <w:r w:rsidRPr="00A67EC6">
        <w:rPr>
          <w:rFonts w:ascii="Times New Roman" w:eastAsia="Times New Roman" w:hAnsi="Times New Roman" w:cs="Times New Roman"/>
          <w:lang w:eastAsia="bg-BG"/>
        </w:rPr>
        <w:t xml:space="preserve"> “Административно</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наказателна дейност за извършени нарушения на разпоредбите по устройство на територията”</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издаване на административни актове</w:t>
      </w:r>
      <w:r w:rsidRPr="00A67EC6">
        <w:rPr>
          <w:rFonts w:ascii="Times New Roman" w:eastAsia="Times New Roman" w:hAnsi="Times New Roman" w:cs="Times New Roman"/>
        </w:rPr>
        <w:t xml:space="preserve">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 xml:space="preserve">Услуга № 8 </w:t>
      </w:r>
      <w:r w:rsidRPr="00A67EC6">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9</w:t>
      </w:r>
      <w:r w:rsidRPr="00A67EC6">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rPr>
        <w:t xml:space="preserve">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r w:rsidRPr="00A67EC6">
        <w:rPr>
          <w:rFonts w:ascii="Times New Roman" w:eastAsia="Times New Roman" w:hAnsi="Times New Roman" w:cs="Times New Roman"/>
          <w:lang w:eastAsia="bg-BG"/>
        </w:rPr>
        <w:t>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10</w:t>
      </w:r>
      <w:r w:rsidRPr="00A67EC6">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11</w:t>
      </w:r>
      <w:r w:rsidRPr="00A67EC6">
        <w:rPr>
          <w:rFonts w:ascii="Times New Roman" w:eastAsia="Times New Roman" w:hAnsi="Times New Roman" w:cs="Times New Roman"/>
          <w:lang w:eastAsia="bg-BG"/>
        </w:rPr>
        <w:t xml:space="preserve"> “Административно обслужване на физически и юридически лица”</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Cs/>
          <w:lang w:eastAsia="bg-BG"/>
        </w:rPr>
        <w:t>Приемане и обработка на постъпили в ДНСК запитвания, жалби, сигнали и молби на физически и юридически лица,</w:t>
      </w:r>
      <w:r w:rsidRPr="00A67EC6">
        <w:rPr>
          <w:rFonts w:ascii="Times New Roman" w:eastAsia="Times New Roman" w:hAnsi="Times New Roman" w:cs="Times New Roman"/>
          <w:lang w:eastAsia="bg-BG"/>
        </w:rPr>
        <w:t xml:space="preserve"> Извършване на проверки, издаване на административни актове и др.</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12</w:t>
      </w:r>
      <w:r w:rsidRPr="00A67EC6">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анализ, разработване на проекти на нормативни актове</w:t>
      </w:r>
      <w:r w:rsidR="00CB7751" w:rsidRPr="00A67EC6">
        <w:rPr>
          <w:rFonts w:ascii="Times New Roman" w:eastAsia="Times New Roman" w:hAnsi="Times New Roman" w:cs="Times New Roman"/>
          <w:lang w:eastAsia="bg-BG"/>
        </w:rPr>
        <w:t>.</w:t>
      </w:r>
    </w:p>
    <w:p w:rsidR="00554493" w:rsidRPr="00554493" w:rsidRDefault="00554493" w:rsidP="00554493">
      <w:pPr>
        <w:tabs>
          <w:tab w:val="left" w:pos="851"/>
        </w:tabs>
        <w:spacing w:after="0" w:line="240" w:lineRule="auto"/>
        <w:ind w:left="567"/>
        <w:jc w:val="both"/>
        <w:rPr>
          <w:rFonts w:ascii="Times New Roman" w:eastAsia="Times New Roman" w:hAnsi="Times New Roman"/>
          <w:lang w:eastAsia="bg-BG"/>
        </w:rPr>
      </w:pPr>
      <w:r w:rsidRPr="00A67EC6">
        <w:rPr>
          <w:rFonts w:ascii="Times New Roman" w:eastAsia="Times New Roman" w:hAnsi="Times New Roman" w:cs="Times New Roman"/>
          <w:b/>
          <w:i/>
          <w:lang w:eastAsia="bg-BG"/>
        </w:rPr>
        <w:t>Услуга № 1</w:t>
      </w:r>
      <w:r>
        <w:rPr>
          <w:rFonts w:ascii="Times New Roman" w:eastAsia="Times New Roman" w:hAnsi="Times New Roman" w:cs="Times New Roman"/>
          <w:b/>
          <w:i/>
          <w:lang w:eastAsia="bg-BG"/>
        </w:rPr>
        <w:t>3</w:t>
      </w:r>
      <w:r w:rsidRPr="00A67EC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w:t>
      </w:r>
      <w:r w:rsidRPr="00554493">
        <w:rPr>
          <w:rFonts w:ascii="Times New Roman" w:eastAsia="Times New Roman" w:hAnsi="Times New Roman"/>
          <w:lang w:eastAsia="bg-BG"/>
        </w:rPr>
        <w:t>Издаване на разрешение за ползване на завършени строежи от първа, втора и трета категория</w:t>
      </w:r>
      <w:r>
        <w:rPr>
          <w:rFonts w:ascii="Times New Roman" w:eastAsia="Times New Roman" w:hAnsi="Times New Roman"/>
          <w:lang w:eastAsia="bg-BG"/>
        </w:rPr>
        <w:t>“</w:t>
      </w:r>
    </w:p>
    <w:p w:rsidR="00554493" w:rsidRPr="00554493" w:rsidRDefault="00554493" w:rsidP="00554493">
      <w:pPr>
        <w:tabs>
          <w:tab w:val="left" w:pos="851"/>
        </w:tabs>
        <w:spacing w:after="0" w:line="240" w:lineRule="auto"/>
        <w:ind w:left="567"/>
        <w:jc w:val="both"/>
        <w:rPr>
          <w:rFonts w:ascii="Times New Roman" w:eastAsia="Times New Roman" w:hAnsi="Times New Roman"/>
          <w:lang w:eastAsia="bg-BG"/>
        </w:rPr>
      </w:pPr>
      <w:r w:rsidRPr="00554493">
        <w:rPr>
          <w:rFonts w:ascii="Times New Roman" w:eastAsia="Times New Roman" w:hAnsi="Times New Roman" w:cs="Times New Roman"/>
          <w:b/>
          <w:i/>
          <w:lang w:eastAsia="bg-BG"/>
        </w:rPr>
        <w:t>Услуга № 1</w:t>
      </w:r>
      <w:r>
        <w:rPr>
          <w:rFonts w:ascii="Times New Roman" w:eastAsia="Times New Roman" w:hAnsi="Times New Roman" w:cs="Times New Roman"/>
          <w:b/>
          <w:i/>
          <w:lang w:eastAsia="bg-BG"/>
        </w:rPr>
        <w:t>4</w:t>
      </w:r>
      <w:r w:rsidRPr="00554493">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w:t>
      </w:r>
      <w:r w:rsidRPr="00554493">
        <w:rPr>
          <w:rFonts w:ascii="Times New Roman" w:eastAsia="Times New Roman" w:hAnsi="Times New Roman"/>
          <w:lang w:eastAsia="bg-BG"/>
        </w:rPr>
        <w:t>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w:t>
      </w:r>
      <w:r>
        <w:rPr>
          <w:rFonts w:ascii="Times New Roman" w:eastAsia="Times New Roman" w:hAnsi="Times New Roman"/>
          <w:lang w:eastAsia="bg-BG"/>
        </w:rPr>
        <w:t>“</w:t>
      </w:r>
    </w:p>
    <w:p w:rsidR="00554493" w:rsidRPr="00554493" w:rsidRDefault="00554493" w:rsidP="00554493">
      <w:pPr>
        <w:tabs>
          <w:tab w:val="left" w:pos="851"/>
        </w:tabs>
        <w:spacing w:after="0" w:line="240" w:lineRule="auto"/>
        <w:ind w:left="567"/>
        <w:jc w:val="both"/>
        <w:rPr>
          <w:rFonts w:ascii="Times New Roman" w:eastAsia="Times New Roman" w:hAnsi="Times New Roman"/>
          <w:lang w:eastAsia="bg-BG"/>
        </w:rPr>
      </w:pPr>
      <w:r w:rsidRPr="00554493">
        <w:rPr>
          <w:rFonts w:ascii="Times New Roman" w:eastAsia="Times New Roman" w:hAnsi="Times New Roman"/>
          <w:b/>
          <w:i/>
          <w:lang w:eastAsia="bg-BG"/>
        </w:rPr>
        <w:t>Услуга № 1</w:t>
      </w:r>
      <w:r w:rsidR="00A373F2">
        <w:rPr>
          <w:rFonts w:ascii="Times New Roman" w:eastAsia="Times New Roman" w:hAnsi="Times New Roman"/>
          <w:b/>
          <w:i/>
          <w:lang w:eastAsia="bg-BG"/>
        </w:rPr>
        <w:t>5</w:t>
      </w:r>
      <w:r w:rsidRPr="00554493">
        <w:rPr>
          <w:rFonts w:ascii="Times New Roman" w:eastAsia="Times New Roman" w:hAnsi="Times New Roman"/>
          <w:lang w:eastAsia="bg-BG"/>
        </w:rPr>
        <w:t xml:space="preserve"> </w:t>
      </w:r>
      <w:r w:rsidR="00A373F2">
        <w:rPr>
          <w:rFonts w:ascii="Times New Roman" w:eastAsia="Times New Roman" w:hAnsi="Times New Roman"/>
          <w:lang w:eastAsia="bg-BG"/>
        </w:rPr>
        <w:t>„</w:t>
      </w:r>
      <w:r w:rsidRPr="00554493">
        <w:rPr>
          <w:rFonts w:ascii="Times New Roman" w:eastAsia="Times New Roman" w:hAnsi="Times New Roman"/>
          <w:lang w:eastAsia="bg-BG"/>
        </w:rPr>
        <w:t>Издаване на удостоверение за извършване дейността оценяване на съответствието на инвестицио</w:t>
      </w:r>
      <w:r>
        <w:rPr>
          <w:rFonts w:ascii="Times New Roman" w:eastAsia="Times New Roman" w:hAnsi="Times New Roman"/>
          <w:lang w:eastAsia="bg-BG"/>
        </w:rPr>
        <w:t>5</w:t>
      </w:r>
      <w:r w:rsidRPr="00554493">
        <w:rPr>
          <w:rFonts w:ascii="Times New Roman" w:eastAsia="Times New Roman" w:hAnsi="Times New Roman"/>
          <w:lang w:eastAsia="bg-BG"/>
        </w:rPr>
        <w:t>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r w:rsidR="00A373F2">
        <w:rPr>
          <w:rFonts w:ascii="Times New Roman" w:eastAsia="Times New Roman" w:hAnsi="Times New Roman"/>
          <w:lang w:eastAsia="bg-BG"/>
        </w:rPr>
        <w:t>“</w:t>
      </w:r>
    </w:p>
    <w:p w:rsidR="00554493" w:rsidRPr="00554493" w:rsidRDefault="00554493" w:rsidP="00554493">
      <w:pPr>
        <w:tabs>
          <w:tab w:val="left" w:pos="851"/>
        </w:tabs>
        <w:spacing w:after="0" w:line="240" w:lineRule="auto"/>
        <w:ind w:left="567"/>
        <w:jc w:val="both"/>
        <w:rPr>
          <w:rFonts w:ascii="Times New Roman" w:eastAsia="Times New Roman" w:hAnsi="Times New Roman"/>
          <w:lang w:eastAsia="bg-BG"/>
        </w:rPr>
      </w:pPr>
      <w:r w:rsidRPr="00A373F2">
        <w:rPr>
          <w:rFonts w:ascii="Times New Roman" w:eastAsia="Times New Roman" w:hAnsi="Times New Roman"/>
          <w:b/>
          <w:i/>
          <w:lang w:eastAsia="bg-BG"/>
        </w:rPr>
        <w:t>Услуга № 1</w:t>
      </w:r>
      <w:r w:rsidR="00A373F2">
        <w:rPr>
          <w:rFonts w:ascii="Times New Roman" w:eastAsia="Times New Roman" w:hAnsi="Times New Roman"/>
          <w:b/>
          <w:i/>
          <w:lang w:eastAsia="bg-BG"/>
        </w:rPr>
        <w:t>6</w:t>
      </w:r>
      <w:r w:rsidRPr="00554493">
        <w:rPr>
          <w:rFonts w:ascii="Times New Roman" w:eastAsia="Times New Roman" w:hAnsi="Times New Roman"/>
          <w:lang w:eastAsia="bg-BG"/>
        </w:rPr>
        <w:t xml:space="preserve"> </w:t>
      </w:r>
      <w:r w:rsidR="00A373F2">
        <w:rPr>
          <w:rFonts w:ascii="Times New Roman" w:eastAsia="Times New Roman" w:hAnsi="Times New Roman"/>
          <w:lang w:eastAsia="bg-BG"/>
        </w:rPr>
        <w:t>„</w:t>
      </w:r>
      <w:r w:rsidRPr="00554493">
        <w:rPr>
          <w:rFonts w:ascii="Times New Roman" w:eastAsia="Times New Roman" w:hAnsi="Times New Roman"/>
          <w:lang w:eastAsia="bg-BG"/>
        </w:rPr>
        <w:t>Заверка на заповедна книга за строеж, разрешен от областния управител или от министъра на регионалното развитие и благоустройството</w:t>
      </w:r>
      <w:r w:rsidR="00A373F2">
        <w:rPr>
          <w:rFonts w:ascii="Times New Roman" w:eastAsia="Times New Roman" w:hAnsi="Times New Roman"/>
          <w:lang w:eastAsia="bg-BG"/>
        </w:rPr>
        <w:t>“</w:t>
      </w:r>
    </w:p>
    <w:p w:rsidR="00610C00" w:rsidRPr="00A67EC6" w:rsidRDefault="00610C00" w:rsidP="003B4424">
      <w:pPr>
        <w:tabs>
          <w:tab w:val="left" w:pos="851"/>
        </w:tabs>
        <w:spacing w:after="0" w:line="240" w:lineRule="auto"/>
        <w:ind w:firstLine="567"/>
        <w:jc w:val="both"/>
        <w:rPr>
          <w:rFonts w:ascii="Times New Roman" w:hAnsi="Times New Roman"/>
          <w:b/>
          <w:i/>
          <w:color w:val="0000CC"/>
        </w:rPr>
      </w:pPr>
    </w:p>
    <w:p w:rsidR="007314E8" w:rsidRPr="00A67EC6" w:rsidRDefault="00582A15" w:rsidP="003B4424">
      <w:pPr>
        <w:tabs>
          <w:tab w:val="left" w:pos="851"/>
        </w:tabs>
        <w:spacing w:after="0" w:line="240" w:lineRule="auto"/>
        <w:ind w:firstLine="567"/>
        <w:jc w:val="both"/>
        <w:rPr>
          <w:rFonts w:ascii="Times New Roman" w:hAnsi="Times New Roman"/>
          <w:b/>
          <w:i/>
          <w:color w:val="0000CC"/>
        </w:rPr>
      </w:pPr>
      <w:r w:rsidRPr="00A67EC6">
        <w:rPr>
          <w:rFonts w:ascii="Times New Roman" w:hAnsi="Times New Roman"/>
          <w:b/>
          <w:i/>
          <w:color w:val="0000CC"/>
        </w:rPr>
        <w:t xml:space="preserve">6. </w:t>
      </w:r>
      <w:r w:rsidR="007314E8" w:rsidRPr="00A67EC6">
        <w:rPr>
          <w:rFonts w:ascii="Times New Roman" w:hAnsi="Times New Roman"/>
          <w:b/>
          <w:i/>
          <w:color w:val="0000CC"/>
        </w:rPr>
        <w:t>Организационни структури, участващи в програмата</w:t>
      </w:r>
    </w:p>
    <w:p w:rsidR="009D288E" w:rsidRPr="00A67EC6" w:rsidRDefault="00F84816" w:rsidP="003B4424">
      <w:pPr>
        <w:spacing w:after="0" w:line="240" w:lineRule="auto"/>
        <w:ind w:firstLine="567"/>
        <w:jc w:val="both"/>
        <w:rPr>
          <w:rFonts w:ascii="Times New Roman" w:hAnsi="Times New Roman" w:cs="Times New Roman"/>
        </w:rPr>
      </w:pPr>
      <w:r w:rsidRPr="00A67EC6">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A67EC6">
        <w:rPr>
          <w:rFonts w:ascii="Times New Roman" w:hAnsi="Times New Roman" w:cs="Times New Roman"/>
        </w:rPr>
        <w:t xml:space="preserve"> </w:t>
      </w:r>
      <w:r w:rsidR="009D288E" w:rsidRPr="00A67EC6">
        <w:rPr>
          <w:rFonts w:ascii="Times New Roman" w:eastAsia="Times New Roman" w:hAnsi="Times New Roman" w:cs="Times New Roman"/>
          <w:lang w:eastAsia="bg-BG"/>
        </w:rPr>
        <w:t xml:space="preserve">От </w:t>
      </w:r>
      <w:r w:rsidR="009D288E" w:rsidRPr="00A67EC6">
        <w:rPr>
          <w:rFonts w:ascii="Times New Roman" w:eastAsia="Times New Roman" w:hAnsi="Times New Roman" w:cs="Times New Roman"/>
          <w:lang w:eastAsia="bg-BG"/>
        </w:rPr>
        <w:lastRenderedPageBreak/>
        <w:t>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rsidR="00610C00" w:rsidRPr="00A67EC6" w:rsidRDefault="00610C00" w:rsidP="003B4424">
      <w:pPr>
        <w:tabs>
          <w:tab w:val="left" w:pos="851"/>
        </w:tabs>
        <w:spacing w:after="0" w:line="240" w:lineRule="auto"/>
        <w:ind w:firstLine="567"/>
        <w:jc w:val="both"/>
        <w:rPr>
          <w:rFonts w:ascii="Times New Roman" w:hAnsi="Times New Roman" w:cs="Times New Roman"/>
          <w:b/>
          <w:i/>
          <w:color w:val="0000CC"/>
        </w:rPr>
      </w:pPr>
    </w:p>
    <w:p w:rsidR="007314E8" w:rsidRPr="00A67EC6" w:rsidRDefault="00582A15" w:rsidP="003B4424">
      <w:pPr>
        <w:tabs>
          <w:tab w:val="left" w:pos="851"/>
        </w:tabs>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CC"/>
        </w:rPr>
        <w:t>7</w:t>
      </w:r>
      <w:r w:rsidR="007314E8" w:rsidRPr="00A67EC6">
        <w:rPr>
          <w:rFonts w:ascii="Times New Roman" w:hAnsi="Times New Roman" w:cs="Times New Roman"/>
          <w:b/>
          <w:i/>
          <w:color w:val="0000CC"/>
        </w:rPr>
        <w:t>. Отговорност за изпълнението на програмата</w:t>
      </w:r>
    </w:p>
    <w:p w:rsidR="007314E8" w:rsidRPr="003B4987" w:rsidRDefault="007314E8" w:rsidP="003B4424">
      <w:pPr>
        <w:spacing w:after="0" w:line="240" w:lineRule="auto"/>
        <w:ind w:firstLine="567"/>
        <w:jc w:val="both"/>
        <w:rPr>
          <w:rFonts w:ascii="Times New Roman" w:hAnsi="Times New Roman" w:cs="Times New Roman"/>
        </w:rPr>
      </w:pPr>
      <w:r w:rsidRPr="00A67EC6">
        <w:rPr>
          <w:rFonts w:ascii="Times New Roman" w:hAnsi="Times New Roman" w:cs="Times New Roman"/>
        </w:rPr>
        <w:t xml:space="preserve">Отговорност за изпълнението на Програмата носят </w:t>
      </w:r>
      <w:r w:rsidR="00F84816" w:rsidRPr="00A67EC6">
        <w:rPr>
          <w:rFonts w:ascii="Times New Roman" w:hAnsi="Times New Roman" w:cs="Times New Roman"/>
        </w:rPr>
        <w:t xml:space="preserve">министър, ресорен заместинк-министър, </w:t>
      </w:r>
      <w:r w:rsidRPr="00A67EC6">
        <w:rPr>
          <w:rFonts w:ascii="Times New Roman" w:hAnsi="Times New Roman" w:cs="Times New Roman"/>
        </w:rPr>
        <w:t>дирекция „Технически правила и норми“ и ДНСК.</w:t>
      </w:r>
    </w:p>
    <w:p w:rsidR="00610C00" w:rsidRPr="003B4987" w:rsidRDefault="00610C00" w:rsidP="003B4424">
      <w:pPr>
        <w:tabs>
          <w:tab w:val="left" w:pos="851"/>
          <w:tab w:val="left" w:pos="7655"/>
          <w:tab w:val="left" w:pos="7797"/>
        </w:tabs>
        <w:spacing w:after="0" w:line="240" w:lineRule="auto"/>
        <w:ind w:firstLine="567"/>
        <w:jc w:val="both"/>
        <w:rPr>
          <w:rFonts w:ascii="Times New Roman" w:hAnsi="Times New Roman"/>
          <w:b/>
          <w:i/>
          <w:color w:val="0000CC"/>
        </w:rPr>
      </w:pPr>
    </w:p>
    <w:p w:rsidR="005E6711" w:rsidRDefault="005E6711" w:rsidP="00CF2CCB">
      <w:pPr>
        <w:pStyle w:val="ListParagraph"/>
        <w:numPr>
          <w:ilvl w:val="0"/>
          <w:numId w:val="74"/>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tbl>
      <w:tblPr>
        <w:tblW w:w="9905" w:type="dxa"/>
        <w:tblInd w:w="-5" w:type="dxa"/>
        <w:tblCellMar>
          <w:left w:w="70" w:type="dxa"/>
          <w:right w:w="70" w:type="dxa"/>
        </w:tblCellMar>
        <w:tblLook w:val="04A0" w:firstRow="1" w:lastRow="0" w:firstColumn="1" w:lastColumn="0" w:noHBand="0" w:noVBand="1"/>
      </w:tblPr>
      <w:tblGrid>
        <w:gridCol w:w="367"/>
        <w:gridCol w:w="4879"/>
        <w:gridCol w:w="708"/>
        <w:gridCol w:w="708"/>
        <w:gridCol w:w="709"/>
        <w:gridCol w:w="861"/>
        <w:gridCol w:w="836"/>
        <w:gridCol w:w="837"/>
      </w:tblGrid>
      <w:tr w:rsidR="00152E79" w:rsidRPr="00152E79" w:rsidTr="00F86BE4">
        <w:trPr>
          <w:trHeight w:val="49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742788">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2100.0</w:t>
            </w:r>
            <w:r w:rsidR="00742788">
              <w:rPr>
                <w:rFonts w:ascii="Times New Roman" w:eastAsia="Times New Roman" w:hAnsi="Times New Roman" w:cs="Times New Roman"/>
                <w:b/>
                <w:bCs/>
                <w:color w:val="000000"/>
                <w:sz w:val="16"/>
                <w:szCs w:val="16"/>
                <w:lang w:eastAsia="bg-BG"/>
              </w:rPr>
              <w:t>2</w:t>
            </w:r>
            <w:r w:rsidRPr="00152E79">
              <w:rPr>
                <w:rFonts w:ascii="Times New Roman" w:eastAsia="Times New Roman" w:hAnsi="Times New Roman" w:cs="Times New Roman"/>
                <w:b/>
                <w:bCs/>
                <w:color w:val="000000"/>
                <w:sz w:val="16"/>
                <w:szCs w:val="16"/>
                <w:lang w:eastAsia="bg-BG"/>
              </w:rPr>
              <w:t>.0</w:t>
            </w:r>
            <w:r w:rsidR="00742788">
              <w:rPr>
                <w:rFonts w:ascii="Times New Roman" w:eastAsia="Times New Roman" w:hAnsi="Times New Roman" w:cs="Times New Roman"/>
                <w:b/>
                <w:bCs/>
                <w:color w:val="000000"/>
                <w:sz w:val="16"/>
                <w:szCs w:val="16"/>
                <w:lang w:eastAsia="bg-BG"/>
              </w:rPr>
              <w:t>3</w:t>
            </w:r>
            <w:r w:rsidRPr="00152E79">
              <w:rPr>
                <w:rFonts w:ascii="Times New Roman" w:eastAsia="Times New Roman" w:hAnsi="Times New Roman" w:cs="Times New Roman"/>
                <w:b/>
                <w:bCs/>
                <w:color w:val="000000"/>
                <w:sz w:val="16"/>
                <w:szCs w:val="16"/>
                <w:lang w:eastAsia="bg-BG"/>
              </w:rPr>
              <w:t xml:space="preserve"> </w:t>
            </w:r>
            <w:r>
              <w:rPr>
                <w:rFonts w:ascii="Times New Roman" w:eastAsia="Times New Roman" w:hAnsi="Times New Roman" w:cs="Times New Roman"/>
                <w:b/>
                <w:bCs/>
                <w:color w:val="000000"/>
                <w:sz w:val="16"/>
                <w:szCs w:val="16"/>
                <w:lang w:eastAsia="bg-BG"/>
              </w:rPr>
              <w:t xml:space="preserve">Бюджетна програма </w:t>
            </w:r>
            <w:r w:rsidRPr="00152E79">
              <w:rPr>
                <w:rFonts w:ascii="Times New Roman" w:eastAsia="Times New Roman" w:hAnsi="Times New Roman" w:cs="Times New Roman"/>
                <w:b/>
                <w:bCs/>
                <w:color w:val="000000"/>
                <w:sz w:val="16"/>
                <w:szCs w:val="16"/>
                <w:lang w:eastAsia="bg-BG"/>
              </w:rPr>
              <w:t xml:space="preserve">„Нормативно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Закон 2021 г.</w:t>
            </w:r>
          </w:p>
        </w:tc>
        <w:tc>
          <w:tcPr>
            <w:tcW w:w="861"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BC426B" w:rsidP="003B4424">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152E79" w:rsidRPr="00152E79">
              <w:rPr>
                <w:rFonts w:ascii="Times New Roman" w:eastAsia="Times New Roman" w:hAnsi="Times New Roman" w:cs="Times New Roman"/>
                <w:b/>
                <w:bCs/>
                <w:color w:val="000000"/>
                <w:sz w:val="16"/>
                <w:szCs w:val="16"/>
                <w:lang w:eastAsia="bg-BG"/>
              </w:rPr>
              <w:t>2022 г.</w:t>
            </w:r>
          </w:p>
        </w:tc>
        <w:tc>
          <w:tcPr>
            <w:tcW w:w="836"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Прогноза 2023 г.</w:t>
            </w:r>
          </w:p>
        </w:tc>
        <w:tc>
          <w:tcPr>
            <w:tcW w:w="837"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Прогноза 2024 г.</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4</w:t>
            </w:r>
          </w:p>
        </w:tc>
        <w:tc>
          <w:tcPr>
            <w:tcW w:w="861"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5</w:t>
            </w:r>
          </w:p>
        </w:tc>
        <w:tc>
          <w:tcPr>
            <w:tcW w:w="836"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6</w:t>
            </w:r>
          </w:p>
        </w:tc>
        <w:tc>
          <w:tcPr>
            <w:tcW w:w="837"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7</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6 145,3</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8 044,9</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9 294,5</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9 325,5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4 037,9</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1 946,5</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2 551,8</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2 709,5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2 694,1</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2 759,5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541,2</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348,8</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215,3</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215,4</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6 145,3</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8 044,9</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9 294,5</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9 325,5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4 037,9</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1 946,5</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2 551,8</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2 709,5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2 694,1</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2 759,5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541,2</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348,8</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215,3</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215,4</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F86BE4">
            <w:pPr>
              <w:spacing w:after="0" w:line="240" w:lineRule="auto"/>
              <w:ind w:firstLineChars="300" w:firstLine="482"/>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F86BE4">
              <w:rPr>
                <w:rFonts w:ascii="Times New Roman" w:eastAsia="Times New Roman" w:hAnsi="Times New Roman" w:cs="Times New Roman"/>
                <w:b/>
                <w:bCs/>
                <w:color w:val="000000"/>
                <w:sz w:val="16"/>
                <w:szCs w:val="16"/>
                <w:lang w:eastAsia="bg-BG"/>
              </w:rPr>
              <w:t>С</w:t>
            </w:r>
            <w:r w:rsidRPr="00152E79">
              <w:rPr>
                <w:rFonts w:ascii="Times New Roman" w:eastAsia="Times New Roman" w:hAnsi="Times New Roman" w:cs="Times New Roman"/>
                <w:b/>
                <w:bCs/>
                <w:color w:val="000000"/>
                <w:sz w:val="16"/>
                <w:szCs w:val="16"/>
                <w:lang w:eastAsia="bg-BG"/>
              </w:rPr>
              <w:t>ЕС</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ІІІ.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1961A0">
        <w:trPr>
          <w:trHeight w:val="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1961A0">
        <w:trPr>
          <w:trHeight w:val="11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330</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r>
    </w:tbl>
    <w:p w:rsidR="005417FD" w:rsidRDefault="005417FD" w:rsidP="003B4424">
      <w:pPr>
        <w:pStyle w:val="ListParagraph"/>
        <w:tabs>
          <w:tab w:val="left" w:pos="851"/>
        </w:tabs>
        <w:spacing w:after="0" w:line="240" w:lineRule="auto"/>
        <w:ind w:left="0" w:firstLine="567"/>
        <w:jc w:val="both"/>
        <w:rPr>
          <w:rFonts w:ascii="Times New Roman" w:hAnsi="Times New Roman"/>
          <w:b/>
          <w:bCs/>
          <w:i/>
          <w:color w:val="0000FF"/>
        </w:rPr>
      </w:pPr>
    </w:p>
    <w:p w:rsidR="00EC54C7" w:rsidRPr="003B4987" w:rsidRDefault="00EC54C7" w:rsidP="003B4424">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и ведомствени разходни параграфи</w:t>
      </w:r>
      <w:r w:rsidR="00137428" w:rsidRPr="003B4987">
        <w:rPr>
          <w:rFonts w:ascii="Times New Roman" w:hAnsi="Times New Roman"/>
          <w:b/>
          <w:bCs/>
          <w:i/>
          <w:color w:val="0000FF"/>
        </w:rPr>
        <w:t xml:space="preserve"> по програмата</w:t>
      </w:r>
    </w:p>
    <w:p w:rsidR="00EC54C7" w:rsidRDefault="00EC54C7"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Различни по своя характер са разходите за премахване на незаконни строежи, изплащането на изпълнителни листове, данъци и капиталови разходи.</w:t>
      </w:r>
    </w:p>
    <w:p w:rsidR="00CF1942" w:rsidRDefault="00CF1942" w:rsidP="003B4424">
      <w:pPr>
        <w:spacing w:after="0" w:line="240" w:lineRule="auto"/>
        <w:ind w:left="567"/>
        <w:jc w:val="both"/>
        <w:rPr>
          <w:rFonts w:ascii="Times New Roman" w:hAnsi="Times New Roman" w:cs="Times New Roman"/>
          <w:b/>
          <w:color w:val="4A7C2C" w:themeColor="accent4" w:themeShade="BF"/>
        </w:rPr>
      </w:pPr>
    </w:p>
    <w:p w:rsidR="00683FA7" w:rsidRPr="003B4987" w:rsidRDefault="00BE748D" w:rsidP="003B4424">
      <w:pPr>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2100.03</w:t>
      </w:r>
      <w:r w:rsidR="004D09FE" w:rsidRPr="003B4987">
        <w:rPr>
          <w:rFonts w:ascii="Times New Roman" w:hAnsi="Times New Roman" w:cs="Times New Roman"/>
          <w:b/>
          <w:color w:val="4A7C2C" w:themeColor="accent4" w:themeShade="BF"/>
        </w:rPr>
        <w:t>.00. БЮДЖЕТНА ПРОГРАМА „ЕФЕКТИВНА АДМИНИСТРАЦИЯ И КООРДИНАЦИЯ“</w:t>
      </w:r>
    </w:p>
    <w:p w:rsidR="004D09FE" w:rsidRPr="003B4987" w:rsidRDefault="004D09FE" w:rsidP="003B4424">
      <w:pPr>
        <w:spacing w:after="0" w:line="240" w:lineRule="auto"/>
        <w:ind w:firstLine="567"/>
        <w:jc w:val="both"/>
        <w:rPr>
          <w:rFonts w:ascii="Times New Roman" w:hAnsi="Times New Roman" w:cs="Times New Roman"/>
          <w:b/>
          <w:i/>
          <w:color w:val="0000CC"/>
          <w:u w:val="single"/>
        </w:rPr>
      </w:pPr>
    </w:p>
    <w:p w:rsidR="0020215F" w:rsidRPr="003B4987" w:rsidRDefault="0020215F" w:rsidP="00CF2CCB">
      <w:pPr>
        <w:numPr>
          <w:ilvl w:val="0"/>
          <w:numId w:val="46"/>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3B4987">
        <w:rPr>
          <w:rFonts w:ascii="Times New Roman" w:hAnsi="Times New Roman" w:cs="Times New Roman"/>
          <w:b/>
          <w:i/>
          <w:color w:val="0000CC"/>
        </w:rPr>
        <w:t xml:space="preserve">Цели на </w:t>
      </w:r>
      <w:r w:rsidR="00AC17A6" w:rsidRPr="003B4987">
        <w:rPr>
          <w:rFonts w:ascii="Times New Roman" w:hAnsi="Times New Roman"/>
          <w:b/>
          <w:i/>
          <w:color w:val="0000CC"/>
        </w:rPr>
        <w:t>бюджетната програма</w:t>
      </w:r>
    </w:p>
    <w:p w:rsidR="0020215F" w:rsidRDefault="0020215F" w:rsidP="003B4424">
      <w:pPr>
        <w:tabs>
          <w:tab w:val="num" w:pos="851"/>
        </w:tabs>
        <w:spacing w:after="0" w:line="240" w:lineRule="auto"/>
        <w:ind w:firstLine="567"/>
        <w:jc w:val="both"/>
        <w:rPr>
          <w:rFonts w:ascii="Times New Roman" w:hAnsi="Times New Roman" w:cs="Times New Roman"/>
        </w:rPr>
      </w:pPr>
      <w:r w:rsidRPr="003B4987">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B4987">
        <w:rPr>
          <w:rFonts w:ascii="Times New Roman" w:hAnsi="Times New Roman" w:cs="Times New Roman"/>
        </w:rPr>
        <w:t>те</w:t>
      </w:r>
      <w:r w:rsidRPr="003B4987">
        <w:rPr>
          <w:rFonts w:ascii="Times New Roman" w:hAnsi="Times New Roman" w:cs="Times New Roman"/>
        </w:rPr>
        <w:t xml:space="preserve"> на </w:t>
      </w:r>
      <w:r w:rsidR="00490D9E" w:rsidRPr="003B4987">
        <w:rPr>
          <w:rFonts w:ascii="Times New Roman" w:hAnsi="Times New Roman" w:cs="Times New Roman"/>
        </w:rPr>
        <w:t>МРРБ</w:t>
      </w:r>
      <w:r w:rsidRPr="003B4987">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B4987">
        <w:rPr>
          <w:rFonts w:ascii="Times New Roman" w:hAnsi="Times New Roman" w:cs="Times New Roman"/>
        </w:rPr>
        <w:t>предоставяни по</w:t>
      </w:r>
      <w:r w:rsidRPr="003B4987">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20215F" w:rsidRPr="003B4987" w:rsidRDefault="0020215F" w:rsidP="00CF2CCB">
      <w:pPr>
        <w:numPr>
          <w:ilvl w:val="0"/>
          <w:numId w:val="46"/>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lastRenderedPageBreak/>
        <w:t>Целеви стойности по показателите за изпълнение</w:t>
      </w:r>
    </w:p>
    <w:p w:rsidR="0090749B" w:rsidRDefault="0000266E" w:rsidP="003B4424">
      <w:pPr>
        <w:pStyle w:val="ListParagraph"/>
        <w:tabs>
          <w:tab w:val="num" w:pos="851"/>
        </w:tabs>
        <w:spacing w:after="0" w:line="240" w:lineRule="auto"/>
        <w:ind w:left="0" w:firstLine="567"/>
        <w:rPr>
          <w:rFonts w:ascii="Times New Roman" w:hAnsi="Times New Roman"/>
          <w:b/>
        </w:rPr>
      </w:pPr>
      <w:r w:rsidRPr="003B4987">
        <w:rPr>
          <w:rFonts w:ascii="Times New Roman" w:hAnsi="Times New Roman"/>
          <w:b/>
        </w:rPr>
        <w:t>Неприложимо</w:t>
      </w:r>
    </w:p>
    <w:p w:rsidR="00E6416E" w:rsidRPr="003B4987" w:rsidRDefault="00E6416E" w:rsidP="003B4424">
      <w:pPr>
        <w:pStyle w:val="ListParagraph"/>
        <w:tabs>
          <w:tab w:val="num" w:pos="851"/>
        </w:tabs>
        <w:spacing w:after="0" w:line="240" w:lineRule="auto"/>
        <w:ind w:left="0" w:firstLine="567"/>
        <w:rPr>
          <w:rFonts w:ascii="Times New Roman" w:hAnsi="Times New Roman"/>
          <w:b/>
        </w:rPr>
      </w:pPr>
    </w:p>
    <w:p w:rsidR="0020215F" w:rsidRPr="003B4987" w:rsidRDefault="0020215F" w:rsidP="00CF2CCB">
      <w:pPr>
        <w:numPr>
          <w:ilvl w:val="0"/>
          <w:numId w:val="46"/>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B4987">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B4987" w:rsidRDefault="0020215F" w:rsidP="00CF2CCB">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B4987">
        <w:rPr>
          <w:rFonts w:ascii="Times New Roman" w:eastAsia="Times New Roman" w:hAnsi="Times New Roman" w:cs="Times New Roman"/>
          <w:lang w:eastAsia="bg-BG"/>
        </w:rPr>
        <w:t>ата за класифицирана информация;</w:t>
      </w:r>
    </w:p>
    <w:p w:rsidR="0020215F" w:rsidRPr="003B4987" w:rsidRDefault="0020215F" w:rsidP="00CF2CCB">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B4987">
        <w:rPr>
          <w:rFonts w:ascii="Times New Roman" w:eastAsia="Times New Roman" w:hAnsi="Times New Roman" w:cs="Times New Roman"/>
          <w:lang w:eastAsia="bg-BG"/>
        </w:rPr>
        <w:t xml:space="preserve"> на държавната и служебна тайна;</w:t>
      </w:r>
    </w:p>
    <w:p w:rsidR="0020215F" w:rsidRDefault="0020215F" w:rsidP="00CF2CCB">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финансови средства за поддръжка на гражд</w:t>
      </w:r>
      <w:r w:rsidR="00921785" w:rsidRPr="003B4987">
        <w:rPr>
          <w:rFonts w:ascii="Times New Roman" w:eastAsia="Times New Roman" w:hAnsi="Times New Roman" w:cs="Times New Roman"/>
          <w:lang w:eastAsia="bg-BG"/>
        </w:rPr>
        <w:t>анските ресурси.</w:t>
      </w:r>
    </w:p>
    <w:p w:rsidR="00D36FA0" w:rsidRPr="003B4987" w:rsidRDefault="00D36FA0" w:rsidP="003B4424">
      <w:pPr>
        <w:spacing w:after="0" w:line="240" w:lineRule="auto"/>
        <w:ind w:left="567"/>
        <w:contextualSpacing/>
        <w:jc w:val="both"/>
        <w:rPr>
          <w:rFonts w:ascii="Times New Roman" w:eastAsia="Times New Roman" w:hAnsi="Times New Roman" w:cs="Times New Roman"/>
          <w:lang w:eastAsia="bg-BG"/>
        </w:rPr>
      </w:pPr>
    </w:p>
    <w:p w:rsidR="0020215F" w:rsidRPr="003B4987" w:rsidRDefault="0020215F" w:rsidP="00CF2CCB">
      <w:pPr>
        <w:numPr>
          <w:ilvl w:val="0"/>
          <w:numId w:val="46"/>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3B4987">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Default="000958BC" w:rsidP="003B4424">
      <w:pPr>
        <w:tabs>
          <w:tab w:val="num" w:pos="851"/>
        </w:tabs>
        <w:spacing w:after="0" w:line="240" w:lineRule="auto"/>
        <w:ind w:firstLine="567"/>
        <w:contextualSpacing/>
        <w:jc w:val="both"/>
        <w:rPr>
          <w:rFonts w:ascii="Times New Roman" w:eastAsia="Calibri" w:hAnsi="Times New Roman" w:cs="Times New Roman"/>
          <w:b/>
        </w:rPr>
      </w:pPr>
      <w:r w:rsidRPr="003B4987">
        <w:rPr>
          <w:rFonts w:ascii="Times New Roman" w:eastAsia="Calibri" w:hAnsi="Times New Roman" w:cs="Times New Roman"/>
          <w:b/>
        </w:rPr>
        <w:t>Неприложимо</w:t>
      </w:r>
    </w:p>
    <w:p w:rsidR="00D36FA0" w:rsidRPr="003B4987" w:rsidRDefault="00D36FA0" w:rsidP="003B4424">
      <w:pPr>
        <w:tabs>
          <w:tab w:val="num" w:pos="851"/>
        </w:tabs>
        <w:spacing w:after="0" w:line="240" w:lineRule="auto"/>
        <w:ind w:firstLine="567"/>
        <w:contextualSpacing/>
        <w:jc w:val="both"/>
        <w:rPr>
          <w:rFonts w:ascii="Times New Roman" w:eastAsia="Calibri" w:hAnsi="Times New Roman" w:cs="Times New Roman"/>
          <w:b/>
        </w:rPr>
      </w:pPr>
    </w:p>
    <w:p w:rsidR="00AC17A6" w:rsidRPr="003B4987" w:rsidRDefault="00490D9E" w:rsidP="00CF2CCB">
      <w:pPr>
        <w:numPr>
          <w:ilvl w:val="0"/>
          <w:numId w:val="46"/>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П</w:t>
      </w:r>
      <w:r w:rsidR="00AC17A6" w:rsidRPr="003B4987">
        <w:rPr>
          <w:rFonts w:ascii="Times New Roman" w:eastAsia="Calibri" w:hAnsi="Times New Roman" w:cs="Times New Roman"/>
          <w:b/>
          <w:i/>
          <w:color w:val="0000CC"/>
        </w:rPr>
        <w:t>редоставян</w:t>
      </w:r>
      <w:r w:rsidRPr="003B4987">
        <w:rPr>
          <w:rFonts w:ascii="Times New Roman" w:eastAsia="Calibri" w:hAnsi="Times New Roman" w:cs="Times New Roman"/>
          <w:b/>
          <w:i/>
          <w:color w:val="0000CC"/>
        </w:rPr>
        <w:t>и по програмата</w:t>
      </w:r>
      <w:r w:rsidR="00AC17A6" w:rsidRPr="003B4987">
        <w:rPr>
          <w:rFonts w:ascii="Times New Roman" w:eastAsia="Calibri" w:hAnsi="Times New Roman" w:cs="Times New Roman"/>
          <w:b/>
          <w:i/>
          <w:color w:val="0000CC"/>
        </w:rPr>
        <w:t xml:space="preserve"> продукт</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/услуг</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Участие в разработването на проекти на нормативни актове;</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Процесуално представителство на министерството пред съдилищата;</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B4987">
        <w:rPr>
          <w:rFonts w:ascii="Times New Roman" w:eastAsia="Calibri" w:hAnsi="Times New Roman" w:cs="Times New Roman"/>
        </w:rPr>
        <w:t>на сметките за СЕС</w:t>
      </w:r>
      <w:r w:rsidRPr="003B4987">
        <w:rPr>
          <w:rFonts w:ascii="Times New Roman" w:eastAsia="Calibri" w:hAnsi="Times New Roman" w:cs="Times New Roman"/>
        </w:rPr>
        <w:t>;</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Отчитане изпълнението на бюджета и на </w:t>
      </w:r>
      <w:r w:rsidR="005F2286" w:rsidRPr="003B4987">
        <w:rPr>
          <w:rFonts w:ascii="Times New Roman" w:eastAsia="Calibri" w:hAnsi="Times New Roman" w:cs="Times New Roman"/>
        </w:rPr>
        <w:t>сметките за СЕС</w:t>
      </w:r>
      <w:r w:rsidRPr="003B4987">
        <w:rPr>
          <w:rFonts w:ascii="Times New Roman" w:eastAsia="Calibri" w:hAnsi="Times New Roman" w:cs="Times New Roman"/>
        </w:rPr>
        <w:t>;</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Разпределение на бюджет</w:t>
      </w:r>
      <w:r w:rsidR="005F2286" w:rsidRPr="003B4987">
        <w:rPr>
          <w:rFonts w:ascii="Times New Roman" w:eastAsia="Calibri" w:hAnsi="Times New Roman" w:cs="Times New Roman"/>
        </w:rPr>
        <w:t>а</w:t>
      </w:r>
      <w:r w:rsidRPr="003B4987">
        <w:rPr>
          <w:rFonts w:ascii="Times New Roman" w:eastAsia="Calibri" w:hAnsi="Times New Roman" w:cs="Times New Roman"/>
        </w:rPr>
        <w:t>;</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Анализ на потребностите и планиране обучението на персонала;</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социална политика и социално сътрудничество;</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Деловодно обслужване;</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на учрежденския архив;</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Прием на по постъпили жалби и писма на граждани;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страницата на министерството в Интернет;</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Програмно и техническо осигуряване на компютърната техника;</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Разработване на плана на министерството за действия при кризи;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lastRenderedPageBreak/>
        <w:t>Планиране и организиране на строително-монтажни работи;</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Материално-техническо снабдяване;</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Хигиенно и транспортно обслужване;</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Административно обслужване на юридически и физически лица на "едно гише";</w:t>
      </w:r>
    </w:p>
    <w:p w:rsidR="00AC17A6" w:rsidRPr="003B4987" w:rsidRDefault="00AC17A6"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CF2CCB">
      <w:pPr>
        <w:numPr>
          <w:ilvl w:val="0"/>
          <w:numId w:val="3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Администриране на договори за абонаменто и сервизно обслужване, п</w:t>
      </w:r>
      <w:r w:rsidR="00AC17A6" w:rsidRPr="003B4987">
        <w:rPr>
          <w:rFonts w:ascii="Times New Roman" w:eastAsia="Calibri" w:hAnsi="Times New Roman" w:cs="Times New Roman"/>
        </w:rPr>
        <w:t>реводи на материали и документи от български на съответния чужд език и обратно</w:t>
      </w:r>
      <w:r w:rsidRPr="003B4987">
        <w:rPr>
          <w:rFonts w:ascii="Times New Roman" w:eastAsia="Calibri" w:hAnsi="Times New Roman" w:cs="Times New Roman"/>
        </w:rPr>
        <w:t>, доставки и др.</w:t>
      </w:r>
    </w:p>
    <w:p w:rsidR="00D36FA0" w:rsidRPr="003B4987" w:rsidRDefault="00D36FA0" w:rsidP="003B4424">
      <w:pPr>
        <w:spacing w:after="0" w:line="240" w:lineRule="auto"/>
        <w:ind w:left="567"/>
        <w:jc w:val="both"/>
        <w:rPr>
          <w:rFonts w:ascii="Times New Roman" w:eastAsia="Calibri" w:hAnsi="Times New Roman" w:cs="Times New Roman"/>
        </w:rPr>
      </w:pPr>
    </w:p>
    <w:p w:rsidR="00AC17A6" w:rsidRPr="003B4987" w:rsidRDefault="00AC17A6" w:rsidP="00CF2CCB">
      <w:pPr>
        <w:numPr>
          <w:ilvl w:val="0"/>
          <w:numId w:val="46"/>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Организационни структури, участващи в програмата</w:t>
      </w:r>
    </w:p>
    <w:p w:rsidR="00AC17A6" w:rsidRPr="003B4987" w:rsidRDefault="00AC17A6" w:rsidP="00CF2CCB">
      <w:pPr>
        <w:numPr>
          <w:ilvl w:val="0"/>
          <w:numId w:val="93"/>
        </w:numPr>
        <w:spacing w:after="0" w:line="240" w:lineRule="auto"/>
        <w:jc w:val="both"/>
        <w:rPr>
          <w:rFonts w:ascii="Times New Roman" w:hAnsi="Times New Roman" w:cs="Times New Roman"/>
          <w:b/>
          <w:bCs/>
          <w:i/>
        </w:rPr>
      </w:pPr>
      <w:r w:rsidRPr="003B4987">
        <w:rPr>
          <w:rFonts w:ascii="Times New Roman" w:hAnsi="Times New Roman" w:cs="Times New Roman"/>
          <w:b/>
          <w:bCs/>
          <w:i/>
        </w:rPr>
        <w:t>Инспекторат</w:t>
      </w:r>
    </w:p>
    <w:p w:rsidR="009D7545" w:rsidRPr="003B4987" w:rsidRDefault="0001251D"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rsidR="00AC17A6" w:rsidRPr="003B4987" w:rsidRDefault="00AC17A6" w:rsidP="00CF2CCB">
      <w:pPr>
        <w:numPr>
          <w:ilvl w:val="0"/>
          <w:numId w:val="93"/>
        </w:numPr>
        <w:spacing w:after="0" w:line="240" w:lineRule="auto"/>
        <w:jc w:val="both"/>
        <w:rPr>
          <w:rFonts w:ascii="Times New Roman" w:hAnsi="Times New Roman" w:cs="Times New Roman"/>
          <w:b/>
          <w:bCs/>
        </w:rPr>
      </w:pPr>
      <w:r w:rsidRPr="003B4987">
        <w:rPr>
          <w:rFonts w:ascii="Times New Roman" w:hAnsi="Times New Roman" w:cs="Times New Roman"/>
          <w:b/>
          <w:bCs/>
          <w:i/>
          <w:lang w:val="ru-RU"/>
        </w:rPr>
        <w:t>Финансови контрольори</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B4987">
        <w:rPr>
          <w:rFonts w:ascii="Times New Roman" w:hAnsi="Times New Roman" w:cs="Times New Roman"/>
          <w:bCs/>
        </w:rPr>
        <w:t>Стратегическо планиране и програми за регионално развитие</w:t>
      </w:r>
      <w:r w:rsidRPr="003B4987">
        <w:rPr>
          <w:rFonts w:ascii="Times New Roman" w:hAnsi="Times New Roman" w:cs="Times New Roman"/>
          <w:bCs/>
        </w:rPr>
        <w:t xml:space="preserve">“ и </w:t>
      </w:r>
      <w:r w:rsidR="001210D6" w:rsidRPr="003B4987">
        <w:rPr>
          <w:rFonts w:ascii="Times New Roman" w:hAnsi="Times New Roman" w:cs="Times New Roman"/>
          <w:bCs/>
        </w:rPr>
        <w:t>дирекция „Управление на териториалното сътрудничество“</w:t>
      </w:r>
      <w:r w:rsidRPr="003B4987">
        <w:rPr>
          <w:rFonts w:ascii="Times New Roman" w:hAnsi="Times New Roman" w:cs="Times New Roman"/>
          <w:bCs/>
        </w:rPr>
        <w:t>.</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3B4987" w:rsidRDefault="00AC17A6" w:rsidP="00CF2CCB">
      <w:pPr>
        <w:numPr>
          <w:ilvl w:val="0"/>
          <w:numId w:val="93"/>
        </w:numPr>
        <w:spacing w:after="0" w:line="240" w:lineRule="auto"/>
        <w:jc w:val="both"/>
        <w:rPr>
          <w:rFonts w:ascii="Times New Roman" w:hAnsi="Times New Roman" w:cs="Times New Roman"/>
          <w:b/>
          <w:bCs/>
          <w:i/>
        </w:rPr>
      </w:pPr>
      <w:r w:rsidRPr="003B4987">
        <w:rPr>
          <w:rFonts w:ascii="Times New Roman" w:hAnsi="Times New Roman" w:cs="Times New Roman"/>
          <w:b/>
          <w:bCs/>
          <w:i/>
        </w:rPr>
        <w:t>Дирекция „Вътрешен одит“</w:t>
      </w:r>
    </w:p>
    <w:p w:rsidR="00DF0F39" w:rsidRPr="003B4987" w:rsidRDefault="00DF0F39" w:rsidP="003B4424">
      <w:pPr>
        <w:tabs>
          <w:tab w:val="num" w:pos="851"/>
        </w:tabs>
        <w:spacing w:after="0" w:line="240" w:lineRule="auto"/>
        <w:ind w:firstLine="567"/>
        <w:jc w:val="both"/>
        <w:rPr>
          <w:rFonts w:ascii="Times New Roman" w:hAnsi="Times New Roman" w:cs="Times New Roman"/>
          <w:b/>
          <w:bCs/>
          <w:i/>
        </w:rPr>
      </w:pPr>
      <w:r w:rsidRPr="003B4987">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rsidR="00AC17A6" w:rsidRPr="003B4987" w:rsidRDefault="00AC17A6" w:rsidP="00CF2CCB">
      <w:pPr>
        <w:numPr>
          <w:ilvl w:val="0"/>
          <w:numId w:val="93"/>
        </w:numPr>
        <w:spacing w:after="0" w:line="240" w:lineRule="auto"/>
        <w:jc w:val="both"/>
        <w:rPr>
          <w:rFonts w:ascii="Times New Roman" w:hAnsi="Times New Roman" w:cs="Times New Roman"/>
          <w:b/>
          <w:bCs/>
        </w:rPr>
      </w:pPr>
      <w:r w:rsidRPr="003B4987">
        <w:rPr>
          <w:rFonts w:ascii="Times New Roman" w:hAnsi="Times New Roman" w:cs="Times New Roman"/>
          <w:b/>
          <w:bCs/>
          <w:i/>
        </w:rPr>
        <w:t>Дирекция „Административно обслужване и човешки ресурси</w:t>
      </w:r>
      <w:r w:rsidRPr="003B4987">
        <w:rPr>
          <w:rFonts w:ascii="Times New Roman" w:hAnsi="Times New Roman" w:cs="Times New Roman"/>
          <w:b/>
          <w:bCs/>
        </w:rPr>
        <w:t>“</w:t>
      </w:r>
    </w:p>
    <w:p w:rsidR="009D7545" w:rsidRPr="003B4987" w:rsidRDefault="009D7545"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3B4987">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rsidR="00AC17A6" w:rsidRPr="003B4987" w:rsidRDefault="00AC17A6" w:rsidP="00CF2CCB">
      <w:pPr>
        <w:numPr>
          <w:ilvl w:val="0"/>
          <w:numId w:val="94"/>
        </w:numPr>
        <w:spacing w:after="0" w:line="240" w:lineRule="auto"/>
        <w:jc w:val="both"/>
        <w:rPr>
          <w:rFonts w:ascii="Times New Roman" w:eastAsia="Times New Roman" w:hAnsi="Times New Roman" w:cs="Times New Roman"/>
          <w:lang w:eastAsia="bg-BG"/>
        </w:rPr>
      </w:pPr>
      <w:r w:rsidRPr="003B4987">
        <w:rPr>
          <w:rFonts w:ascii="Times New Roman" w:hAnsi="Times New Roman" w:cs="Times New Roman"/>
          <w:b/>
          <w:bCs/>
          <w:i/>
        </w:rPr>
        <w:t>Дирекция „</w:t>
      </w:r>
      <w:r w:rsidRPr="003B4987">
        <w:rPr>
          <w:rFonts w:ascii="Times New Roman" w:hAnsi="Times New Roman" w:cs="Times New Roman"/>
          <w:b/>
          <w:i/>
        </w:rPr>
        <w:t>Връзки с обществеността, протокол  и международно сътрудничество</w:t>
      </w:r>
      <w:r w:rsidRPr="003B4987">
        <w:rPr>
          <w:rFonts w:ascii="Times New Roman" w:hAnsi="Times New Roman" w:cs="Times New Roman"/>
          <w:b/>
          <w:bCs/>
          <w:i/>
        </w:rPr>
        <w:t>“</w:t>
      </w:r>
      <w:r w:rsidRPr="003B4987">
        <w:rPr>
          <w:rFonts w:ascii="Times New Roman" w:hAnsi="Times New Roman" w:cs="Times New Roman"/>
          <w:bCs/>
          <w:i/>
        </w:rPr>
        <w:t xml:space="preserve"> </w:t>
      </w:r>
    </w:p>
    <w:p w:rsidR="00340165" w:rsidRPr="003B4987" w:rsidRDefault="00340165" w:rsidP="003B4424">
      <w:pPr>
        <w:tabs>
          <w:tab w:val="num" w:pos="851"/>
        </w:tabs>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rsidR="00AC17A6" w:rsidRPr="003B4987" w:rsidRDefault="00AC17A6" w:rsidP="00CF2CCB">
      <w:pPr>
        <w:numPr>
          <w:ilvl w:val="0"/>
          <w:numId w:val="94"/>
        </w:numPr>
        <w:spacing w:after="0" w:line="240" w:lineRule="auto"/>
        <w:jc w:val="both"/>
        <w:rPr>
          <w:rFonts w:ascii="Times New Roman" w:hAnsi="Times New Roman" w:cs="Times New Roman"/>
          <w:b/>
          <w:bCs/>
        </w:rPr>
      </w:pPr>
      <w:r w:rsidRPr="003B4987">
        <w:rPr>
          <w:rFonts w:ascii="Times New Roman" w:hAnsi="Times New Roman" w:cs="Times New Roman"/>
          <w:b/>
          <w:bCs/>
          <w:i/>
        </w:rPr>
        <w:t>Дирекция „Финансово-стопански дейности</w:t>
      </w:r>
      <w:r w:rsidRPr="003B4987">
        <w:rPr>
          <w:rFonts w:ascii="Times New Roman" w:hAnsi="Times New Roman" w:cs="Times New Roman"/>
          <w:b/>
          <w:bCs/>
        </w:rPr>
        <w:t>“</w:t>
      </w:r>
    </w:p>
    <w:p w:rsidR="00AC17A6" w:rsidRPr="003B4987" w:rsidRDefault="00FC1030" w:rsidP="003B4424">
      <w:pPr>
        <w:tabs>
          <w:tab w:val="num" w:pos="851"/>
        </w:tabs>
        <w:spacing w:after="0" w:line="240" w:lineRule="auto"/>
        <w:ind w:firstLine="567"/>
        <w:jc w:val="both"/>
        <w:rPr>
          <w:rFonts w:ascii="Times New Roman" w:hAnsi="Times New Roman"/>
          <w:bCs/>
        </w:rPr>
      </w:pPr>
      <w:r w:rsidRPr="003B4987">
        <w:rPr>
          <w:rFonts w:ascii="Times New Roman" w:hAnsi="Times New Roman" w:cs="Times New Roman"/>
          <w:bCs/>
        </w:rPr>
        <w:t xml:space="preserve">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w:t>
      </w:r>
      <w:r w:rsidRPr="003B4987">
        <w:rPr>
          <w:rFonts w:ascii="Times New Roman" w:hAnsi="Times New Roman" w:cs="Times New Roman"/>
          <w:bCs/>
        </w:rPr>
        <w:lastRenderedPageBreak/>
        <w:t>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3B4987">
        <w:rPr>
          <w:rFonts w:ascii="Times New Roman" w:hAnsi="Times New Roman" w:cs="Times New Roman"/>
          <w:bCs/>
          <w:lang w:val="en-US"/>
        </w:rPr>
        <w:t xml:space="preserve"> </w:t>
      </w:r>
      <w:r w:rsidR="00E14116" w:rsidRPr="003B4987">
        <w:rPr>
          <w:rFonts w:ascii="Times New Roman" w:hAnsi="Times New Roman" w:cs="Times New Roman"/>
          <w:bCs/>
        </w:rPr>
        <w:t>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rsidR="00AC17A6" w:rsidRPr="003B4987" w:rsidRDefault="00AC17A6" w:rsidP="00CF2CCB">
      <w:pPr>
        <w:numPr>
          <w:ilvl w:val="0"/>
          <w:numId w:val="94"/>
        </w:numPr>
        <w:tabs>
          <w:tab w:val="num" w:pos="851"/>
        </w:tabs>
        <w:spacing w:after="0" w:line="240" w:lineRule="auto"/>
        <w:jc w:val="both"/>
        <w:rPr>
          <w:rFonts w:ascii="Times New Roman" w:hAnsi="Times New Roman" w:cs="Times New Roman"/>
          <w:bCs/>
          <w:i/>
        </w:rPr>
      </w:pPr>
      <w:r w:rsidRPr="003B4987">
        <w:rPr>
          <w:rFonts w:ascii="Times New Roman" w:hAnsi="Times New Roman" w:cs="Times New Roman"/>
          <w:b/>
          <w:bCs/>
          <w:i/>
        </w:rPr>
        <w:t>Дирекция „Информационно обслужване и системи за сигурност "</w:t>
      </w:r>
      <w:r w:rsidRPr="003B4987">
        <w:rPr>
          <w:rFonts w:ascii="Times New Roman" w:hAnsi="Times New Roman" w:cs="Times New Roman"/>
          <w:bCs/>
          <w:i/>
          <w:lang w:val="en-US"/>
        </w:rPr>
        <w:t xml:space="preserve"> </w:t>
      </w:r>
    </w:p>
    <w:p w:rsidR="00AC5C14" w:rsidRPr="003B4987" w:rsidRDefault="00AC17A6" w:rsidP="003B4424">
      <w:pPr>
        <w:pStyle w:val="ListParagraph"/>
        <w:tabs>
          <w:tab w:val="num" w:pos="851"/>
        </w:tabs>
        <w:spacing w:after="0" w:line="240" w:lineRule="auto"/>
        <w:ind w:left="0" w:firstLine="567"/>
        <w:jc w:val="both"/>
        <w:rPr>
          <w:rFonts w:ascii="Times New Roman" w:hAnsi="Times New Roman"/>
          <w:bCs/>
        </w:rPr>
      </w:pPr>
      <w:r w:rsidRPr="003B4987">
        <w:rPr>
          <w:rFonts w:ascii="Times New Roman" w:hAnsi="Times New Roman"/>
          <w:bCs/>
        </w:rPr>
        <w:t>Дирекци</w:t>
      </w:r>
      <w:r w:rsidR="00AC5C14" w:rsidRPr="003B4987">
        <w:rPr>
          <w:rFonts w:ascii="Times New Roman" w:hAnsi="Times New Roman"/>
          <w:bCs/>
        </w:rPr>
        <w:t>ята планира сновно дейности за: а</w:t>
      </w:r>
      <w:r w:rsidRPr="003B4987">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3B4987">
        <w:rPr>
          <w:rFonts w:ascii="Times New Roman" w:hAnsi="Times New Roman"/>
          <w:bCs/>
        </w:rPr>
        <w:t>о</w:t>
      </w:r>
      <w:r w:rsidRPr="003B4987">
        <w:rPr>
          <w:rFonts w:ascii="Times New Roman" w:hAnsi="Times New Roman"/>
          <w:bCs/>
        </w:rPr>
        <w:t xml:space="preserve"> време, поддръжка на комуникационната мрежа на МРРБ и др</w:t>
      </w:r>
      <w:r w:rsidR="000B1736" w:rsidRPr="003B4987">
        <w:rPr>
          <w:rFonts w:ascii="Times New Roman" w:hAnsi="Times New Roman"/>
          <w:bCs/>
        </w:rPr>
        <w:t>.</w:t>
      </w:r>
      <w:r w:rsidRPr="003B4987">
        <w:rPr>
          <w:rFonts w:ascii="Times New Roman" w:hAnsi="Times New Roman"/>
          <w:bCs/>
        </w:rPr>
        <w:t xml:space="preserve"> </w:t>
      </w:r>
    </w:p>
    <w:p w:rsidR="00AC17A6" w:rsidRPr="003B4987" w:rsidRDefault="00AC17A6" w:rsidP="00CF2CCB">
      <w:pPr>
        <w:pStyle w:val="ListParagraph"/>
        <w:numPr>
          <w:ilvl w:val="0"/>
          <w:numId w:val="94"/>
        </w:numPr>
        <w:spacing w:after="0" w:line="240" w:lineRule="auto"/>
        <w:jc w:val="both"/>
        <w:rPr>
          <w:rFonts w:ascii="Times New Roman" w:hAnsi="Times New Roman"/>
          <w:bCs/>
        </w:rPr>
      </w:pPr>
      <w:r w:rsidRPr="003B4987">
        <w:rPr>
          <w:rFonts w:ascii="Times New Roman" w:hAnsi="Times New Roman"/>
          <w:b/>
          <w:bCs/>
          <w:i/>
        </w:rPr>
        <w:t>Дирекция „Обществени поръчки"</w:t>
      </w:r>
      <w:r w:rsidRPr="003B4987">
        <w:rPr>
          <w:rFonts w:ascii="Times New Roman" w:hAnsi="Times New Roman"/>
          <w:bCs/>
          <w:i/>
          <w:lang w:val="en-US"/>
        </w:rPr>
        <w:t xml:space="preserve"> </w:t>
      </w:r>
    </w:p>
    <w:p w:rsidR="000E11DB" w:rsidRPr="003B4987" w:rsidRDefault="000E11DB" w:rsidP="003B4424">
      <w:pPr>
        <w:tabs>
          <w:tab w:val="num" w:pos="851"/>
        </w:tabs>
        <w:spacing w:after="0" w:line="240" w:lineRule="auto"/>
        <w:ind w:firstLine="567"/>
        <w:jc w:val="both"/>
        <w:rPr>
          <w:rFonts w:ascii="Times New Roman" w:hAnsi="Times New Roman"/>
          <w:bCs/>
        </w:rPr>
      </w:pPr>
      <w:r w:rsidRPr="003B4987">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rsidR="00AC17A6" w:rsidRPr="003B4987" w:rsidRDefault="00AC17A6" w:rsidP="00CF2CCB">
      <w:pPr>
        <w:numPr>
          <w:ilvl w:val="0"/>
          <w:numId w:val="94"/>
        </w:numPr>
        <w:spacing w:after="0" w:line="240" w:lineRule="auto"/>
        <w:contextualSpacing/>
        <w:jc w:val="both"/>
        <w:rPr>
          <w:rFonts w:ascii="Times New Roman" w:eastAsia="Calibri" w:hAnsi="Times New Roman" w:cs="Times New Roman"/>
          <w:b/>
          <w:bCs/>
          <w:i/>
        </w:rPr>
      </w:pPr>
      <w:r w:rsidRPr="003B4987">
        <w:rPr>
          <w:rFonts w:ascii="Times New Roman" w:eastAsia="Calibri" w:hAnsi="Times New Roman" w:cs="Times New Roman"/>
          <w:b/>
          <w:bCs/>
          <w:i/>
        </w:rPr>
        <w:t xml:space="preserve">Дирекция „Правна“ </w:t>
      </w:r>
    </w:p>
    <w:p w:rsidR="00AC17A6" w:rsidRPr="003B4987" w:rsidRDefault="00FD3FA0" w:rsidP="003B4424">
      <w:pPr>
        <w:tabs>
          <w:tab w:val="num" w:pos="851"/>
        </w:tabs>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B4987">
        <w:rPr>
          <w:rFonts w:ascii="Times New Roman" w:eastAsia="Calibri" w:hAnsi="Times New Roman" w:cs="Times New Roman"/>
          <w:bCs/>
        </w:rPr>
        <w:t xml:space="preserve">Дирекцията планира </w:t>
      </w:r>
      <w:r w:rsidR="00DF0E22" w:rsidRPr="003B4987">
        <w:rPr>
          <w:rFonts w:ascii="Times New Roman" w:eastAsia="Calibri" w:hAnsi="Times New Roman" w:cs="Times New Roman"/>
          <w:bCs/>
        </w:rPr>
        <w:t>средства</w:t>
      </w:r>
      <w:r w:rsidR="00AC17A6"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за</w:t>
      </w:r>
      <w:r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изплащане на</w:t>
      </w:r>
      <w:r w:rsidR="00FA2F8D" w:rsidRPr="003B4987">
        <w:rPr>
          <w:rFonts w:ascii="Times New Roman" w:eastAsia="Calibri" w:hAnsi="Times New Roman" w:cs="Times New Roman"/>
          <w:bCs/>
        </w:rPr>
        <w:t xml:space="preserve">: </w:t>
      </w:r>
      <w:r w:rsidR="00AC17A6" w:rsidRPr="003B4987">
        <w:rPr>
          <w:rFonts w:ascii="Times New Roman" w:hAnsi="Times New Roman"/>
          <w:bCs/>
        </w:rPr>
        <w:t>осъдителни решения и изпълнителни листове</w:t>
      </w:r>
      <w:r w:rsidR="00FA2F8D" w:rsidRPr="003B4987">
        <w:rPr>
          <w:rFonts w:ascii="Times New Roman" w:hAnsi="Times New Roman"/>
          <w:bCs/>
        </w:rPr>
        <w:t xml:space="preserve">; </w:t>
      </w:r>
      <w:r w:rsidR="00FA2F8D" w:rsidRPr="003B4987">
        <w:rPr>
          <w:rFonts w:ascii="Times New Roman" w:eastAsia="Calibri" w:hAnsi="Times New Roman" w:cs="Times New Roman"/>
          <w:bCs/>
        </w:rPr>
        <w:t xml:space="preserve"> </w:t>
      </w:r>
      <w:r w:rsidR="00DF0E22" w:rsidRPr="003B4987">
        <w:rPr>
          <w:rFonts w:ascii="Times New Roman" w:hAnsi="Times New Roman"/>
          <w:bCs/>
        </w:rPr>
        <w:t>т</w:t>
      </w:r>
      <w:r w:rsidR="00AC17A6" w:rsidRPr="003B4987">
        <w:rPr>
          <w:rFonts w:ascii="Times New Roman" w:hAnsi="Times New Roman"/>
          <w:bCs/>
        </w:rPr>
        <w:t>акси по арбитражни дела и съдебни производства, депозити за</w:t>
      </w:r>
      <w:r w:rsidR="00007E52" w:rsidRPr="003B4987">
        <w:rPr>
          <w:rFonts w:ascii="Times New Roman" w:hAnsi="Times New Roman"/>
          <w:bCs/>
        </w:rPr>
        <w:t xml:space="preserve"> вещи лица и други съдебни такси.</w:t>
      </w:r>
      <w:r w:rsidR="00AC17A6" w:rsidRPr="003B4987">
        <w:rPr>
          <w:rFonts w:ascii="Times New Roman" w:hAnsi="Times New Roman"/>
          <w:bCs/>
        </w:rPr>
        <w:t xml:space="preserve"> </w:t>
      </w:r>
    </w:p>
    <w:p w:rsidR="00AC17A6"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B4987">
        <w:rPr>
          <w:rFonts w:ascii="Times New Roman" w:hAnsi="Times New Roman" w:cs="Times New Roman"/>
          <w:bCs/>
        </w:rPr>
        <w:t xml:space="preserve"> </w:t>
      </w:r>
    </w:p>
    <w:p w:rsidR="00D36FA0" w:rsidRPr="003B4987" w:rsidRDefault="00D36FA0" w:rsidP="003B4424">
      <w:pPr>
        <w:tabs>
          <w:tab w:val="num" w:pos="851"/>
        </w:tabs>
        <w:spacing w:after="0" w:line="240" w:lineRule="auto"/>
        <w:ind w:firstLine="567"/>
        <w:jc w:val="both"/>
        <w:rPr>
          <w:rFonts w:ascii="Times New Roman" w:hAnsi="Times New Roman" w:cs="Times New Roman"/>
          <w:bCs/>
        </w:rPr>
      </w:pPr>
    </w:p>
    <w:p w:rsidR="00AC17A6" w:rsidRDefault="00AC17A6" w:rsidP="00CF2CCB">
      <w:pPr>
        <w:numPr>
          <w:ilvl w:val="0"/>
          <w:numId w:val="46"/>
        </w:numPr>
        <w:tabs>
          <w:tab w:val="clear" w:pos="720"/>
          <w:tab w:val="num" w:pos="851"/>
        </w:tabs>
        <w:spacing w:after="0" w:line="240" w:lineRule="auto"/>
        <w:ind w:left="0" w:firstLine="567"/>
        <w:contextualSpacing/>
        <w:jc w:val="both"/>
        <w:rPr>
          <w:rFonts w:ascii="Times New Roman" w:eastAsia="Calibri" w:hAnsi="Times New Roman" w:cs="Times New Roman"/>
        </w:rPr>
      </w:pPr>
      <w:r w:rsidRPr="003B4987">
        <w:rPr>
          <w:rFonts w:ascii="Times New Roman" w:eastAsia="Calibri" w:hAnsi="Times New Roman" w:cs="Times New Roman"/>
          <w:b/>
          <w:i/>
          <w:color w:val="0000CC"/>
        </w:rPr>
        <w:t>Отговорност по изпълнението на програмата:</w:t>
      </w:r>
      <w:r w:rsidR="00422F73" w:rsidRPr="003B4987">
        <w:rPr>
          <w:rFonts w:ascii="Times New Roman" w:eastAsia="Calibri" w:hAnsi="Times New Roman" w:cs="Times New Roman"/>
          <w:b/>
          <w:i/>
          <w:color w:val="0000CC"/>
        </w:rPr>
        <w:t xml:space="preserve"> </w:t>
      </w:r>
      <w:r w:rsidR="004B7607" w:rsidRPr="004B7607">
        <w:rPr>
          <w:rFonts w:ascii="Times New Roman" w:eastAsia="Calibri" w:hAnsi="Times New Roman" w:cs="Times New Roman"/>
        </w:rPr>
        <w:t xml:space="preserve">Директори на дирекции от общата администрация на МРРБ и </w:t>
      </w:r>
      <w:r w:rsidR="00422F73" w:rsidRPr="004B7607">
        <w:rPr>
          <w:rFonts w:ascii="Times New Roman" w:eastAsia="Calibri" w:hAnsi="Times New Roman" w:cs="Times New Roman"/>
        </w:rPr>
        <w:t xml:space="preserve"> </w:t>
      </w:r>
      <w:r w:rsidRPr="004B7607">
        <w:rPr>
          <w:rFonts w:ascii="Times New Roman" w:eastAsia="Calibri" w:hAnsi="Times New Roman" w:cs="Times New Roman"/>
        </w:rPr>
        <w:t>Главен секретар</w:t>
      </w:r>
    </w:p>
    <w:p w:rsidR="00D36FA0" w:rsidRPr="004B7607" w:rsidRDefault="00D36FA0" w:rsidP="003B4424">
      <w:pPr>
        <w:spacing w:after="0" w:line="240" w:lineRule="auto"/>
        <w:ind w:left="567"/>
        <w:contextualSpacing/>
        <w:jc w:val="both"/>
        <w:rPr>
          <w:rFonts w:ascii="Times New Roman" w:eastAsia="Calibri" w:hAnsi="Times New Roman" w:cs="Times New Roman"/>
        </w:rPr>
      </w:pPr>
    </w:p>
    <w:p w:rsidR="0020215F" w:rsidRDefault="0020215F" w:rsidP="00CF2CCB">
      <w:pPr>
        <w:numPr>
          <w:ilvl w:val="0"/>
          <w:numId w:val="46"/>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p w:rsidR="003657C7" w:rsidRPr="00D213C7" w:rsidRDefault="003657C7" w:rsidP="003B4424">
      <w:pPr>
        <w:pStyle w:val="ListParagraph"/>
        <w:spacing w:after="0" w:line="240" w:lineRule="auto"/>
        <w:rPr>
          <w:rFonts w:ascii="Times New Roman" w:hAnsi="Times New Roman"/>
          <w:b/>
          <w:i/>
          <w:color w:val="0000CC"/>
          <w:sz w:val="10"/>
        </w:rPr>
      </w:pPr>
    </w:p>
    <w:tbl>
      <w:tblPr>
        <w:tblW w:w="9781" w:type="dxa"/>
        <w:tblInd w:w="-5" w:type="dxa"/>
        <w:tblCellMar>
          <w:left w:w="70" w:type="dxa"/>
          <w:right w:w="70" w:type="dxa"/>
        </w:tblCellMar>
        <w:tblLook w:val="04A0" w:firstRow="1" w:lastRow="0" w:firstColumn="1" w:lastColumn="0" w:noHBand="0" w:noVBand="1"/>
      </w:tblPr>
      <w:tblGrid>
        <w:gridCol w:w="367"/>
        <w:gridCol w:w="4878"/>
        <w:gridCol w:w="709"/>
        <w:gridCol w:w="709"/>
        <w:gridCol w:w="708"/>
        <w:gridCol w:w="715"/>
        <w:gridCol w:w="850"/>
        <w:gridCol w:w="851"/>
      </w:tblGrid>
      <w:tr w:rsidR="00D0544C" w:rsidRPr="00D0544C" w:rsidTr="00661128">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single" w:sz="4" w:space="0" w:color="auto"/>
              <w:left w:val="nil"/>
              <w:bottom w:val="single" w:sz="4" w:space="0" w:color="auto"/>
              <w:right w:val="single" w:sz="4" w:space="0" w:color="auto"/>
            </w:tcBorders>
            <w:shd w:val="clear" w:color="000000" w:fill="FFCC99"/>
            <w:noWrap/>
            <w:vAlign w:val="center"/>
            <w:hideMark/>
          </w:tcPr>
          <w:p w:rsidR="00D0544C" w:rsidRPr="00D0544C" w:rsidRDefault="00D0544C" w:rsidP="00742788">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2100.0</w:t>
            </w:r>
            <w:r w:rsidR="00742788">
              <w:rPr>
                <w:rFonts w:ascii="Times New Roman" w:eastAsia="Times New Roman" w:hAnsi="Times New Roman" w:cs="Times New Roman"/>
                <w:b/>
                <w:bCs/>
                <w:color w:val="000000"/>
                <w:sz w:val="16"/>
                <w:szCs w:val="16"/>
                <w:lang w:eastAsia="bg-BG"/>
              </w:rPr>
              <w:t>3</w:t>
            </w:r>
            <w:r w:rsidRPr="00D0544C">
              <w:rPr>
                <w:rFonts w:ascii="Times New Roman" w:eastAsia="Times New Roman" w:hAnsi="Times New Roman" w:cs="Times New Roman"/>
                <w:b/>
                <w:bCs/>
                <w:color w:val="000000"/>
                <w:sz w:val="16"/>
                <w:szCs w:val="16"/>
                <w:lang w:eastAsia="bg-BG"/>
              </w:rPr>
              <w:t xml:space="preserve">.00  </w:t>
            </w:r>
            <w:r w:rsidR="004B0841">
              <w:rPr>
                <w:rFonts w:ascii="Times New Roman" w:eastAsia="Times New Roman" w:hAnsi="Times New Roman" w:cs="Times New Roman"/>
                <w:b/>
                <w:bCs/>
                <w:color w:val="000000"/>
                <w:sz w:val="16"/>
                <w:szCs w:val="16"/>
                <w:lang w:eastAsia="bg-BG"/>
              </w:rPr>
              <w:t xml:space="preserve">Бюджетна програма </w:t>
            </w:r>
            <w:r w:rsidRPr="00D0544C">
              <w:rPr>
                <w:rFonts w:ascii="Times New Roman" w:eastAsia="Times New Roman" w:hAnsi="Times New Roman" w:cs="Times New Roman"/>
                <w:b/>
                <w:bCs/>
                <w:color w:val="000000"/>
                <w:sz w:val="16"/>
                <w:szCs w:val="16"/>
                <w:lang w:eastAsia="bg-BG"/>
              </w:rPr>
              <w:t xml:space="preserve">„Ефективна администрация и координация”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Отчет 2020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Закон 2021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BC426B" w:rsidP="003B4424">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D0544C" w:rsidRPr="00D0544C">
              <w:rPr>
                <w:rFonts w:ascii="Times New Roman" w:eastAsia="Times New Roman" w:hAnsi="Times New Roman" w:cs="Times New Roman"/>
                <w:b/>
                <w:bCs/>
                <w:color w:val="000000"/>
                <w:sz w:val="16"/>
                <w:szCs w:val="16"/>
                <w:lang w:eastAsia="bg-BG"/>
              </w:rPr>
              <w:t xml:space="preserve">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Прогноза 2023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Прогноза 2024 г.</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5 206,6</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6 341,8</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7 656,2</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3 201,8</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9 422,4</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8 974,9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9 172,9</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9 372,9</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497,5</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575,0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8 735,8</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1 010,0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632,0</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5 206,6</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6 341,8</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7 656,2</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3 201,8</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9 422,4</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8 974,9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9 172,9</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9 372,9</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497,5</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575,0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8 735,8</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1 010,0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632,0</w:t>
            </w:r>
          </w:p>
        </w:tc>
      </w:tr>
      <w:tr w:rsidR="00D0544C" w:rsidRPr="00D0544C" w:rsidTr="007944E1">
        <w:trPr>
          <w:trHeight w:val="17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661128">
            <w:pPr>
              <w:spacing w:after="0" w:line="240" w:lineRule="auto"/>
              <w:ind w:firstLineChars="300" w:firstLine="482"/>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661128">
              <w:rPr>
                <w:rFonts w:ascii="Times New Roman" w:eastAsia="Times New Roman" w:hAnsi="Times New Roman" w:cs="Times New Roman"/>
                <w:b/>
                <w:bCs/>
                <w:color w:val="000000"/>
                <w:sz w:val="16"/>
                <w:szCs w:val="16"/>
                <w:lang w:eastAsia="bg-BG"/>
              </w:rPr>
              <w:t>С</w:t>
            </w:r>
            <w:r w:rsidRPr="00D0544C">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7944E1">
        <w:trPr>
          <w:trHeight w:val="15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7944E1">
        <w:trPr>
          <w:trHeight w:val="11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ІІІ.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7944E1">
        <w:trPr>
          <w:trHeight w:val="11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7944E1">
        <w:trPr>
          <w:trHeight w:val="8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7944E1">
        <w:trPr>
          <w:trHeight w:val="19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7944E1">
        <w:trPr>
          <w:trHeight w:val="15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149</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149</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r>
    </w:tbl>
    <w:p w:rsidR="003657C7" w:rsidRDefault="003657C7" w:rsidP="003B4424">
      <w:pPr>
        <w:spacing w:after="0" w:line="240" w:lineRule="auto"/>
        <w:jc w:val="both"/>
        <w:rPr>
          <w:rFonts w:ascii="Times New Roman" w:hAnsi="Times New Roman" w:cs="Times New Roman"/>
          <w:b/>
          <w:i/>
          <w:color w:val="0000CC"/>
        </w:rPr>
      </w:pPr>
    </w:p>
    <w:sectPr w:rsidR="003657C7" w:rsidSect="00581D20">
      <w:pgSz w:w="12240" w:h="15840" w:code="1"/>
      <w:pgMar w:top="1134" w:right="900" w:bottom="1276" w:left="1276" w:header="709" w:footer="566" w:gutter="0"/>
      <w:pgNumType w:start="25"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DC" w:rsidRDefault="008A6CDC">
      <w:pPr>
        <w:spacing w:after="0" w:line="240" w:lineRule="auto"/>
      </w:pPr>
      <w:r>
        <w:separator/>
      </w:r>
    </w:p>
  </w:endnote>
  <w:endnote w:type="continuationSeparator" w:id="0">
    <w:p w:rsidR="008A6CDC" w:rsidRDefault="008A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DD" w:rsidRDefault="002D2ADD"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ADD" w:rsidRDefault="002D2ADD" w:rsidP="002F2D77">
    <w:pPr>
      <w:pStyle w:val="Footer"/>
      <w:ind w:right="360"/>
    </w:pPr>
  </w:p>
  <w:p w:rsidR="002D2ADD" w:rsidRDefault="002D2ADD"/>
  <w:p w:rsidR="002D2ADD" w:rsidRDefault="002D2A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636469"/>
      <w:docPartObj>
        <w:docPartGallery w:val="Page Numbers (Bottom of Page)"/>
        <w:docPartUnique/>
      </w:docPartObj>
    </w:sdtPr>
    <w:sdtEndPr>
      <w:rPr>
        <w:noProof/>
      </w:rPr>
    </w:sdtEndPr>
    <w:sdtContent>
      <w:p w:rsidR="002D2ADD" w:rsidRDefault="002D2ADD">
        <w:pPr>
          <w:pStyle w:val="Footer"/>
          <w:jc w:val="right"/>
        </w:pPr>
        <w:r>
          <w:fldChar w:fldCharType="begin"/>
        </w:r>
        <w:r>
          <w:instrText xml:space="preserve"> PAGE   \* MERGEFORMAT </w:instrText>
        </w:r>
        <w:r>
          <w:fldChar w:fldCharType="separate"/>
        </w:r>
        <w:r w:rsidR="008546E8">
          <w:rPr>
            <w:noProof/>
          </w:rPr>
          <w:t>22</w:t>
        </w:r>
        <w:r>
          <w:rPr>
            <w:noProof/>
          </w:rPr>
          <w:fldChar w:fldCharType="end"/>
        </w:r>
      </w:p>
    </w:sdtContent>
  </w:sdt>
  <w:p w:rsidR="002D2ADD" w:rsidRDefault="002D2ADD"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DC" w:rsidRDefault="008A6CDC">
      <w:pPr>
        <w:spacing w:after="0" w:line="240" w:lineRule="auto"/>
      </w:pPr>
      <w:r>
        <w:separator/>
      </w:r>
    </w:p>
  </w:footnote>
  <w:footnote w:type="continuationSeparator" w:id="0">
    <w:p w:rsidR="008A6CDC" w:rsidRDefault="008A6CDC">
      <w:pPr>
        <w:spacing w:after="0" w:line="240" w:lineRule="auto"/>
      </w:pPr>
      <w:r>
        <w:continuationSeparator/>
      </w:r>
    </w:p>
  </w:footnote>
  <w:footnote w:id="1">
    <w:p w:rsidR="002D2ADD" w:rsidRDefault="002D2ADD">
      <w:pPr>
        <w:pStyle w:val="FootnoteText"/>
      </w:pPr>
      <w:r>
        <w:rPr>
          <w:rStyle w:val="FootnoteReference"/>
        </w:rPr>
        <w:footnoteRef/>
      </w:r>
      <w:r>
        <w:t xml:space="preserve"> </w:t>
      </w:r>
      <w:r w:rsidRPr="00131E6F">
        <w:t>За обект „Модернизация на път І–8 Калотина – Софийски околовръстен път от км 1+000 до км 15+500 и етапна връзка“, е преходен. С РМС № 609/2017 г. е поет ангажимент за осигуряване на допълнителни финансови средства от държавния бюджет.</w:t>
      </w:r>
    </w:p>
  </w:footnote>
  <w:footnote w:id="2">
    <w:p w:rsidR="002D2ADD" w:rsidRDefault="002D2ADD" w:rsidP="00131E6F">
      <w:pPr>
        <w:pStyle w:val="FootnoteText"/>
        <w:jc w:val="both"/>
      </w:pPr>
      <w:r>
        <w:rPr>
          <w:rStyle w:val="FootnoteReference"/>
        </w:rPr>
        <w:footnoteRef/>
      </w:r>
      <w:r>
        <w:t xml:space="preserve"> </w:t>
      </w:r>
      <w:r w:rsidRPr="00131E6F">
        <w:t>За  обектите: АМ "Европа" от км 32+447.20 до км 48+903“, АМ "Струма" Лот 3.2, "Обход на град Габрово, включително тунел под връх Шипка" и АМ „Русе – Велико Търново“ средствата ще са необходими, ако се сключс договор и все още не е одобрена апликационна форма (към момента ПТС 21-27 не е одобрена и няма насоки за кандидатстване за да се изготви АФ. Няма достатъчно средства по програмата за да се финансират напълно и трите проекта. Средства за Лот 3.2 ще са необходими само ако се потвърди избрания с Решението по ОВОС Вариант Г 10.50, за който са проведени обществените поръчки)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0CA6199"/>
    <w:multiLevelType w:val="hybridMultilevel"/>
    <w:tmpl w:val="1B48EC42"/>
    <w:lvl w:ilvl="0" w:tplc="855CA706">
      <w:start w:val="1"/>
      <w:numFmt w:val="decimal"/>
      <w:lvlText w:val="%1."/>
      <w:lvlJc w:val="left"/>
      <w:pPr>
        <w:ind w:left="6881" w:hanging="360"/>
      </w:pPr>
      <w:rPr>
        <w:rFonts w:hint="default"/>
        <w:b w:val="0"/>
      </w:rPr>
    </w:lvl>
    <w:lvl w:ilvl="1" w:tplc="04020019" w:tentative="1">
      <w:start w:val="1"/>
      <w:numFmt w:val="lowerLetter"/>
      <w:lvlText w:val="%2."/>
      <w:lvlJc w:val="left"/>
      <w:pPr>
        <w:ind w:left="7601" w:hanging="360"/>
      </w:pPr>
    </w:lvl>
    <w:lvl w:ilvl="2" w:tplc="0402001B" w:tentative="1">
      <w:start w:val="1"/>
      <w:numFmt w:val="lowerRoman"/>
      <w:lvlText w:val="%3."/>
      <w:lvlJc w:val="right"/>
      <w:pPr>
        <w:ind w:left="8321" w:hanging="180"/>
      </w:pPr>
    </w:lvl>
    <w:lvl w:ilvl="3" w:tplc="0402000F" w:tentative="1">
      <w:start w:val="1"/>
      <w:numFmt w:val="decimal"/>
      <w:lvlText w:val="%4."/>
      <w:lvlJc w:val="left"/>
      <w:pPr>
        <w:ind w:left="9041" w:hanging="360"/>
      </w:pPr>
    </w:lvl>
    <w:lvl w:ilvl="4" w:tplc="04020019" w:tentative="1">
      <w:start w:val="1"/>
      <w:numFmt w:val="lowerLetter"/>
      <w:lvlText w:val="%5."/>
      <w:lvlJc w:val="left"/>
      <w:pPr>
        <w:ind w:left="9761" w:hanging="360"/>
      </w:pPr>
    </w:lvl>
    <w:lvl w:ilvl="5" w:tplc="0402001B" w:tentative="1">
      <w:start w:val="1"/>
      <w:numFmt w:val="lowerRoman"/>
      <w:lvlText w:val="%6."/>
      <w:lvlJc w:val="right"/>
      <w:pPr>
        <w:ind w:left="10481" w:hanging="180"/>
      </w:pPr>
    </w:lvl>
    <w:lvl w:ilvl="6" w:tplc="0402000F" w:tentative="1">
      <w:start w:val="1"/>
      <w:numFmt w:val="decimal"/>
      <w:lvlText w:val="%7."/>
      <w:lvlJc w:val="left"/>
      <w:pPr>
        <w:ind w:left="11201" w:hanging="360"/>
      </w:pPr>
    </w:lvl>
    <w:lvl w:ilvl="7" w:tplc="04020019" w:tentative="1">
      <w:start w:val="1"/>
      <w:numFmt w:val="lowerLetter"/>
      <w:lvlText w:val="%8."/>
      <w:lvlJc w:val="left"/>
      <w:pPr>
        <w:ind w:left="11921" w:hanging="360"/>
      </w:pPr>
    </w:lvl>
    <w:lvl w:ilvl="8" w:tplc="0402001B" w:tentative="1">
      <w:start w:val="1"/>
      <w:numFmt w:val="lowerRoman"/>
      <w:lvlText w:val="%9."/>
      <w:lvlJc w:val="right"/>
      <w:pPr>
        <w:ind w:left="12641" w:hanging="180"/>
      </w:pPr>
    </w:lvl>
  </w:abstractNum>
  <w:abstractNum w:abstractNumId="3" w15:restartNumberingAfterBreak="0">
    <w:nsid w:val="00EB6F6F"/>
    <w:multiLevelType w:val="multilevel"/>
    <w:tmpl w:val="F8ECFB7C"/>
    <w:lvl w:ilvl="0">
      <w:start w:val="1"/>
      <w:numFmt w:val="upperRoman"/>
      <w:lvlText w:val="%1."/>
      <w:lvlJc w:val="left"/>
      <w:pPr>
        <w:tabs>
          <w:tab w:val="num" w:pos="890"/>
        </w:tabs>
        <w:ind w:left="890" w:hanging="180"/>
      </w:pPr>
      <w:rPr>
        <w:rFonts w:cs="Times New Roman" w:hint="default"/>
        <w:b/>
        <w:i/>
      </w:rPr>
    </w:lvl>
    <w:lvl w:ilvl="1">
      <w:start w:val="1"/>
      <w:numFmt w:val="decimal"/>
      <w:lvlText w:val="%2."/>
      <w:lvlJc w:val="left"/>
      <w:pPr>
        <w:tabs>
          <w:tab w:val="num" w:pos="2345"/>
        </w:tabs>
        <w:ind w:left="2345" w:hanging="360"/>
      </w:pPr>
      <w:rPr>
        <w:rFonts w:hint="default"/>
        <w:b/>
        <w:i w:val="0"/>
        <w:sz w:val="22"/>
        <w:szCs w:val="22"/>
      </w:rPr>
    </w:lvl>
    <w:lvl w:ilvl="2">
      <w:start w:val="1"/>
      <w:numFmt w:val="decimal"/>
      <w:lvlText w:val="%3."/>
      <w:lvlJc w:val="left"/>
      <w:pPr>
        <w:ind w:left="1980" w:hanging="360"/>
      </w:pPr>
      <w:rPr>
        <w:rFonts w:hint="default"/>
        <w:b/>
        <w:i w:val="0"/>
      </w:rPr>
    </w:lvl>
    <w:lvl w:ilvl="3">
      <w:start w:val="1"/>
      <w:numFmt w:val="bullet"/>
      <w:lvlText w:val=""/>
      <w:lvlJc w:val="left"/>
      <w:pPr>
        <w:tabs>
          <w:tab w:val="num" w:pos="2520"/>
        </w:tabs>
        <w:ind w:left="2520" w:hanging="360"/>
      </w:pPr>
      <w:rPr>
        <w:rFonts w:ascii="Wingdings" w:hAnsi="Wingdings"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15:restartNumberingAfterBreak="0">
    <w:nsid w:val="02E110DB"/>
    <w:multiLevelType w:val="hybridMultilevel"/>
    <w:tmpl w:val="07303ECE"/>
    <w:lvl w:ilvl="0" w:tplc="AF5271DC">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5"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BFE67B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DD31C91"/>
    <w:multiLevelType w:val="hybridMultilevel"/>
    <w:tmpl w:val="1AE2A486"/>
    <w:lvl w:ilvl="0" w:tplc="EF6A5714">
      <w:start w:val="7"/>
      <w:numFmt w:val="decimal"/>
      <w:lvlText w:val="%1."/>
      <w:lvlJc w:val="left"/>
      <w:pPr>
        <w:ind w:left="363" w:hanging="360"/>
      </w:pPr>
      <w:rPr>
        <w:rFonts w:hint="default"/>
      </w:rPr>
    </w:lvl>
    <w:lvl w:ilvl="1" w:tplc="04020019" w:tentative="1">
      <w:start w:val="1"/>
      <w:numFmt w:val="lowerLetter"/>
      <w:lvlText w:val="%2."/>
      <w:lvlJc w:val="left"/>
      <w:pPr>
        <w:ind w:left="1083" w:hanging="360"/>
      </w:pPr>
    </w:lvl>
    <w:lvl w:ilvl="2" w:tplc="0402001B" w:tentative="1">
      <w:start w:val="1"/>
      <w:numFmt w:val="lowerRoman"/>
      <w:lvlText w:val="%3."/>
      <w:lvlJc w:val="right"/>
      <w:pPr>
        <w:ind w:left="1803" w:hanging="180"/>
      </w:pPr>
    </w:lvl>
    <w:lvl w:ilvl="3" w:tplc="0402000F" w:tentative="1">
      <w:start w:val="1"/>
      <w:numFmt w:val="decimal"/>
      <w:lvlText w:val="%4."/>
      <w:lvlJc w:val="left"/>
      <w:pPr>
        <w:ind w:left="2523" w:hanging="360"/>
      </w:pPr>
    </w:lvl>
    <w:lvl w:ilvl="4" w:tplc="04020019" w:tentative="1">
      <w:start w:val="1"/>
      <w:numFmt w:val="lowerLetter"/>
      <w:lvlText w:val="%5."/>
      <w:lvlJc w:val="left"/>
      <w:pPr>
        <w:ind w:left="3243" w:hanging="360"/>
      </w:pPr>
    </w:lvl>
    <w:lvl w:ilvl="5" w:tplc="0402001B" w:tentative="1">
      <w:start w:val="1"/>
      <w:numFmt w:val="lowerRoman"/>
      <w:lvlText w:val="%6."/>
      <w:lvlJc w:val="right"/>
      <w:pPr>
        <w:ind w:left="3963" w:hanging="180"/>
      </w:pPr>
    </w:lvl>
    <w:lvl w:ilvl="6" w:tplc="0402000F" w:tentative="1">
      <w:start w:val="1"/>
      <w:numFmt w:val="decimal"/>
      <w:lvlText w:val="%7."/>
      <w:lvlJc w:val="left"/>
      <w:pPr>
        <w:ind w:left="4683" w:hanging="360"/>
      </w:pPr>
    </w:lvl>
    <w:lvl w:ilvl="7" w:tplc="04020019" w:tentative="1">
      <w:start w:val="1"/>
      <w:numFmt w:val="lowerLetter"/>
      <w:lvlText w:val="%8."/>
      <w:lvlJc w:val="left"/>
      <w:pPr>
        <w:ind w:left="5403" w:hanging="360"/>
      </w:pPr>
    </w:lvl>
    <w:lvl w:ilvl="8" w:tplc="0402001B" w:tentative="1">
      <w:start w:val="1"/>
      <w:numFmt w:val="lowerRoman"/>
      <w:lvlText w:val="%9."/>
      <w:lvlJc w:val="right"/>
      <w:pPr>
        <w:ind w:left="6123" w:hanging="180"/>
      </w:pPr>
    </w:lvl>
  </w:abstractNum>
  <w:abstractNum w:abstractNumId="9"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1" w15:restartNumberingAfterBreak="0">
    <w:nsid w:val="11940E9F"/>
    <w:multiLevelType w:val="hybridMultilevel"/>
    <w:tmpl w:val="3566F488"/>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C371BDB"/>
    <w:multiLevelType w:val="hybridMultilevel"/>
    <w:tmpl w:val="AA34342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1CA0555D"/>
    <w:multiLevelType w:val="hybridMultilevel"/>
    <w:tmpl w:val="4946978A"/>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17" w15:restartNumberingAfterBreak="0">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1F860FDB"/>
    <w:multiLevelType w:val="hybridMultilevel"/>
    <w:tmpl w:val="1200F810"/>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1FA07CD8"/>
    <w:multiLevelType w:val="hybridMultilevel"/>
    <w:tmpl w:val="7BEC7C3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21C4C2D"/>
    <w:multiLevelType w:val="hybridMultilevel"/>
    <w:tmpl w:val="25801660"/>
    <w:lvl w:ilvl="0" w:tplc="04020007">
      <w:start w:val="1"/>
      <w:numFmt w:val="bullet"/>
      <w:lvlText w:val=""/>
      <w:lvlPicBulletId w:val="0"/>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F79BD"/>
    <w:multiLevelType w:val="hybridMultilevel"/>
    <w:tmpl w:val="352A1506"/>
    <w:lvl w:ilvl="0" w:tplc="232E1A56">
      <w:start w:val="1"/>
      <w:numFmt w:val="upperRoman"/>
      <w:lvlText w:val="%1."/>
      <w:lvlJc w:val="left"/>
      <w:pPr>
        <w:tabs>
          <w:tab w:val="num" w:pos="890"/>
        </w:tabs>
        <w:ind w:left="890" w:hanging="180"/>
      </w:pPr>
      <w:rPr>
        <w:rFonts w:cs="Times New Roman" w:hint="default"/>
        <w:b/>
        <w:i/>
      </w:rPr>
    </w:lvl>
    <w:lvl w:ilvl="1" w:tplc="E874591E">
      <w:start w:val="1"/>
      <w:numFmt w:val="decimal"/>
      <w:lvlText w:val="%2."/>
      <w:lvlJc w:val="left"/>
      <w:pPr>
        <w:tabs>
          <w:tab w:val="num" w:pos="2345"/>
        </w:tabs>
        <w:ind w:left="2345" w:hanging="360"/>
      </w:pPr>
      <w:rPr>
        <w:rFonts w:hint="default"/>
        <w:b/>
        <w:i w:val="0"/>
        <w:sz w:val="22"/>
        <w:szCs w:val="22"/>
      </w:rPr>
    </w:lvl>
    <w:lvl w:ilvl="2" w:tplc="7B201780">
      <w:start w:val="1"/>
      <w:numFmt w:val="decimal"/>
      <w:lvlText w:val="%3."/>
      <w:lvlJc w:val="left"/>
      <w:pPr>
        <w:ind w:left="1980" w:hanging="360"/>
      </w:pPr>
      <w:rPr>
        <w:rFonts w:hint="default"/>
        <w:b/>
        <w:i w:val="0"/>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ACC7DE8"/>
    <w:multiLevelType w:val="hybridMultilevel"/>
    <w:tmpl w:val="07940FE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7" w15:restartNumberingAfterBreak="0">
    <w:nsid w:val="31F55348"/>
    <w:multiLevelType w:val="hybridMultilevel"/>
    <w:tmpl w:val="792CF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21F1DCD"/>
    <w:multiLevelType w:val="hybridMultilevel"/>
    <w:tmpl w:val="67E8BD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33644594"/>
    <w:multiLevelType w:val="hybridMultilevel"/>
    <w:tmpl w:val="E21A96BE"/>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DA6A18"/>
    <w:multiLevelType w:val="hybridMultilevel"/>
    <w:tmpl w:val="F588E7C4"/>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4" w15:restartNumberingAfterBreak="0">
    <w:nsid w:val="34FB30E0"/>
    <w:multiLevelType w:val="hybridMultilevel"/>
    <w:tmpl w:val="FC0858E2"/>
    <w:lvl w:ilvl="0" w:tplc="E37EF05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38252314"/>
    <w:multiLevelType w:val="hybridMultilevel"/>
    <w:tmpl w:val="DD3CBFD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A7427BC"/>
    <w:multiLevelType w:val="hybridMultilevel"/>
    <w:tmpl w:val="3A7025B6"/>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38" w15:restartNumberingAfterBreak="0">
    <w:nsid w:val="3B2A6B03"/>
    <w:multiLevelType w:val="hybridMultilevel"/>
    <w:tmpl w:val="59E64B12"/>
    <w:lvl w:ilvl="0" w:tplc="4E78A5F0">
      <w:start w:val="1"/>
      <w:numFmt w:val="bullet"/>
      <w:lvlText w:val="-"/>
      <w:lvlJc w:val="left"/>
      <w:pPr>
        <w:ind w:left="720" w:hanging="360"/>
      </w:pPr>
      <w:rPr>
        <w:rFonts w:ascii="Times New Roman" w:eastAsia="Times New Roman" w:hAnsi="Times New Roman" w:cs="Times New Roman" w:hint="default"/>
        <w:b w:val="0"/>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1"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42" w15:restartNumberingAfterBreak="0">
    <w:nsid w:val="3F1A1111"/>
    <w:multiLevelType w:val="hybridMultilevel"/>
    <w:tmpl w:val="E33C1A7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15:restartNumberingAfterBreak="0">
    <w:nsid w:val="3FC6514C"/>
    <w:multiLevelType w:val="hybridMultilevel"/>
    <w:tmpl w:val="36A00D98"/>
    <w:lvl w:ilvl="0" w:tplc="04020007">
      <w:start w:val="1"/>
      <w:numFmt w:val="bullet"/>
      <w:lvlText w:val=""/>
      <w:lvlPicBulletId w:val="0"/>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4" w15:restartNumberingAfterBreak="0">
    <w:nsid w:val="400C4BFB"/>
    <w:multiLevelType w:val="multilevel"/>
    <w:tmpl w:val="A3D0E0E0"/>
    <w:lvl w:ilvl="0">
      <w:start w:val="2"/>
      <w:numFmt w:val="decimal"/>
      <w:lvlText w:val="%1."/>
      <w:lvlJc w:val="left"/>
      <w:pPr>
        <w:ind w:left="360" w:hanging="360"/>
      </w:pPr>
      <w:rPr>
        <w:rFonts w:hint="default"/>
      </w:rPr>
    </w:lvl>
    <w:lvl w:ilvl="1">
      <w:start w:val="4"/>
      <w:numFmt w:val="decimal"/>
      <w:lvlText w:val="%2."/>
      <w:lvlJc w:val="left"/>
      <w:pPr>
        <w:ind w:left="1211" w:hanging="360"/>
      </w:pPr>
      <w:rPr>
        <w:rFonts w:hint="default"/>
        <w:b/>
        <w:color w:val="0000CC"/>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41227528"/>
    <w:multiLevelType w:val="hybridMultilevel"/>
    <w:tmpl w:val="F8ECFB7C"/>
    <w:lvl w:ilvl="0" w:tplc="232E1A56">
      <w:start w:val="1"/>
      <w:numFmt w:val="upperRoman"/>
      <w:lvlText w:val="%1."/>
      <w:lvlJc w:val="left"/>
      <w:pPr>
        <w:tabs>
          <w:tab w:val="num" w:pos="890"/>
        </w:tabs>
        <w:ind w:left="890" w:hanging="180"/>
      </w:pPr>
      <w:rPr>
        <w:rFonts w:cs="Times New Roman" w:hint="default"/>
        <w:b/>
        <w:i/>
      </w:rPr>
    </w:lvl>
    <w:lvl w:ilvl="1" w:tplc="E874591E">
      <w:start w:val="1"/>
      <w:numFmt w:val="decimal"/>
      <w:lvlText w:val="%2."/>
      <w:lvlJc w:val="left"/>
      <w:pPr>
        <w:tabs>
          <w:tab w:val="num" w:pos="2345"/>
        </w:tabs>
        <w:ind w:left="2345" w:hanging="360"/>
      </w:pPr>
      <w:rPr>
        <w:rFonts w:hint="default"/>
        <w:b/>
        <w:i w:val="0"/>
        <w:sz w:val="22"/>
        <w:szCs w:val="22"/>
      </w:rPr>
    </w:lvl>
    <w:lvl w:ilvl="2" w:tplc="7B201780">
      <w:start w:val="1"/>
      <w:numFmt w:val="decimal"/>
      <w:lvlText w:val="%3."/>
      <w:lvlJc w:val="left"/>
      <w:pPr>
        <w:ind w:left="1980" w:hanging="360"/>
      </w:pPr>
      <w:rPr>
        <w:rFonts w:hint="default"/>
        <w:b/>
        <w:i w:val="0"/>
      </w:rPr>
    </w:lvl>
    <w:lvl w:ilvl="3" w:tplc="0402000B">
      <w:start w:val="1"/>
      <w:numFmt w:val="bullet"/>
      <w:lvlText w:val=""/>
      <w:lvlJc w:val="left"/>
      <w:pPr>
        <w:tabs>
          <w:tab w:val="num" w:pos="2520"/>
        </w:tabs>
        <w:ind w:left="2520" w:hanging="360"/>
      </w:pPr>
      <w:rPr>
        <w:rFonts w:ascii="Wingdings" w:hAnsi="Wingdings" w:hint="default"/>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419E1C6E"/>
    <w:multiLevelType w:val="hybridMultilevel"/>
    <w:tmpl w:val="F614246E"/>
    <w:lvl w:ilvl="0" w:tplc="04020007">
      <w:start w:val="1"/>
      <w:numFmt w:val="bullet"/>
      <w:lvlText w:val=""/>
      <w:lvlPicBulletId w:val="0"/>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7" w15:restartNumberingAfterBreak="0">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A0728F"/>
    <w:multiLevelType w:val="hybridMultilevel"/>
    <w:tmpl w:val="42B0C66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2" w15:restartNumberingAfterBreak="0">
    <w:nsid w:val="48860E44"/>
    <w:multiLevelType w:val="hybridMultilevel"/>
    <w:tmpl w:val="B8F2B7D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3" w15:restartNumberingAfterBreak="0">
    <w:nsid w:val="48D609C5"/>
    <w:multiLevelType w:val="hybridMultilevel"/>
    <w:tmpl w:val="E292B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5" w15:restartNumberingAfterBreak="0">
    <w:nsid w:val="49672FDE"/>
    <w:multiLevelType w:val="hybridMultilevel"/>
    <w:tmpl w:val="E5B84BA2"/>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8"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9" w15:restartNumberingAfterBreak="0">
    <w:nsid w:val="4B496EA9"/>
    <w:multiLevelType w:val="hybridMultilevel"/>
    <w:tmpl w:val="4F3AB69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0" w15:restartNumberingAfterBreak="0">
    <w:nsid w:val="4C7156A1"/>
    <w:multiLevelType w:val="hybridMultilevel"/>
    <w:tmpl w:val="733EAC7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4CFB04AE"/>
    <w:multiLevelType w:val="hybridMultilevel"/>
    <w:tmpl w:val="6EC2A794"/>
    <w:lvl w:ilvl="0" w:tplc="4C96A6EE">
      <w:start w:val="8"/>
      <w:numFmt w:val="decimal"/>
      <w:lvlText w:val="%1."/>
      <w:lvlJc w:val="left"/>
      <w:pPr>
        <w:ind w:left="928" w:hanging="360"/>
      </w:pPr>
      <w:rPr>
        <w:rFonts w:hint="default"/>
        <w:b/>
        <w:i/>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4"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1DC2CDB"/>
    <w:multiLevelType w:val="hybridMultilevel"/>
    <w:tmpl w:val="3882412E"/>
    <w:lvl w:ilvl="0" w:tplc="0402000B">
      <w:start w:val="1"/>
      <w:numFmt w:val="bullet"/>
      <w:lvlText w:val=""/>
      <w:lvlJc w:val="left"/>
      <w:pPr>
        <w:ind w:left="1287" w:hanging="360"/>
      </w:pPr>
      <w:rPr>
        <w:rFonts w:ascii="Wingdings" w:hAnsi="Wingdings" w:hint="default"/>
        <w:b w:val="0"/>
        <w:i w:val="0"/>
        <w:color w:val="auto"/>
        <w:sz w:val="24"/>
        <w:szCs w:val="24"/>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6" w15:restartNumberingAfterBreak="0">
    <w:nsid w:val="54CA14A0"/>
    <w:multiLevelType w:val="hybridMultilevel"/>
    <w:tmpl w:val="DDFC8BC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575235FC"/>
    <w:multiLevelType w:val="hybridMultilevel"/>
    <w:tmpl w:val="9F04ED8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8"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A92618B"/>
    <w:multiLevelType w:val="hybridMultilevel"/>
    <w:tmpl w:val="3EDCF9C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2" w15:restartNumberingAfterBreak="0">
    <w:nsid w:val="622E3E56"/>
    <w:multiLevelType w:val="hybridMultilevel"/>
    <w:tmpl w:val="E004B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4CB079A"/>
    <w:multiLevelType w:val="hybridMultilevel"/>
    <w:tmpl w:val="22C08D3C"/>
    <w:lvl w:ilvl="0" w:tplc="04020007">
      <w:start w:val="1"/>
      <w:numFmt w:val="bullet"/>
      <w:lvlText w:val=""/>
      <w:lvlPicBulletId w:val="0"/>
      <w:lvlJc w:val="left"/>
      <w:pPr>
        <w:ind w:left="502"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7" w15:restartNumberingAfterBreak="0">
    <w:nsid w:val="65ED0E2F"/>
    <w:multiLevelType w:val="hybridMultilevel"/>
    <w:tmpl w:val="675469C8"/>
    <w:lvl w:ilvl="0" w:tplc="51826A16">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6981ED8"/>
    <w:multiLevelType w:val="hybridMultilevel"/>
    <w:tmpl w:val="F606E62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6A53360A"/>
    <w:multiLevelType w:val="hybridMultilevel"/>
    <w:tmpl w:val="9E2CA5C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15:restartNumberingAfterBreak="0">
    <w:nsid w:val="6E8665E3"/>
    <w:multiLevelType w:val="hybridMultilevel"/>
    <w:tmpl w:val="1830727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4" w15:restartNumberingAfterBreak="0">
    <w:nsid w:val="715755CF"/>
    <w:multiLevelType w:val="hybridMultilevel"/>
    <w:tmpl w:val="5F34DF5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15:restartNumberingAfterBreak="0">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738A33AA"/>
    <w:multiLevelType w:val="hybridMultilevel"/>
    <w:tmpl w:val="D9067BD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9"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15:restartNumberingAfterBreak="0">
    <w:nsid w:val="7AA321E6"/>
    <w:multiLevelType w:val="hybridMultilevel"/>
    <w:tmpl w:val="6E5E81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2"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7FD319BA"/>
    <w:multiLevelType w:val="hybridMultilevel"/>
    <w:tmpl w:val="C6CE87C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8"/>
  </w:num>
  <w:num w:numId="4">
    <w:abstractNumId w:val="10"/>
  </w:num>
  <w:num w:numId="5">
    <w:abstractNumId w:val="36"/>
  </w:num>
  <w:num w:numId="6">
    <w:abstractNumId w:val="33"/>
  </w:num>
  <w:num w:numId="7">
    <w:abstractNumId w:val="16"/>
  </w:num>
  <w:num w:numId="8">
    <w:abstractNumId w:val="40"/>
  </w:num>
  <w:num w:numId="9">
    <w:abstractNumId w:val="22"/>
  </w:num>
  <w:num w:numId="10">
    <w:abstractNumId w:val="91"/>
  </w:num>
  <w:num w:numId="11">
    <w:abstractNumId w:val="56"/>
  </w:num>
  <w:num w:numId="12">
    <w:abstractNumId w:val="81"/>
  </w:num>
  <w:num w:numId="13">
    <w:abstractNumId w:val="26"/>
  </w:num>
  <w:num w:numId="14">
    <w:abstractNumId w:val="47"/>
  </w:num>
  <w:num w:numId="15">
    <w:abstractNumId w:val="37"/>
  </w:num>
  <w:num w:numId="16">
    <w:abstractNumId w:val="73"/>
  </w:num>
  <w:num w:numId="17">
    <w:abstractNumId w:val="63"/>
  </w:num>
  <w:num w:numId="18">
    <w:abstractNumId w:val="51"/>
  </w:num>
  <w:num w:numId="19">
    <w:abstractNumId w:val="25"/>
  </w:num>
  <w:num w:numId="20">
    <w:abstractNumId w:val="80"/>
  </w:num>
  <w:num w:numId="21">
    <w:abstractNumId w:val="62"/>
  </w:num>
  <w:num w:numId="22">
    <w:abstractNumId w:val="17"/>
  </w:num>
  <w:num w:numId="23">
    <w:abstractNumId w:val="24"/>
  </w:num>
  <w:num w:numId="24">
    <w:abstractNumId w:val="68"/>
  </w:num>
  <w:num w:numId="25">
    <w:abstractNumId w:val="21"/>
  </w:num>
  <w:num w:numId="26">
    <w:abstractNumId w:val="86"/>
  </w:num>
  <w:num w:numId="27">
    <w:abstractNumId w:val="58"/>
  </w:num>
  <w:num w:numId="28">
    <w:abstractNumId w:val="69"/>
  </w:num>
  <w:num w:numId="29">
    <w:abstractNumId w:val="12"/>
  </w:num>
  <w:num w:numId="30">
    <w:abstractNumId w:val="54"/>
  </w:num>
  <w:num w:numId="31">
    <w:abstractNumId w:val="39"/>
  </w:num>
  <w:num w:numId="32">
    <w:abstractNumId w:val="74"/>
  </w:num>
  <w:num w:numId="33">
    <w:abstractNumId w:val="89"/>
  </w:num>
  <w:num w:numId="34">
    <w:abstractNumId w:val="30"/>
  </w:num>
  <w:num w:numId="35">
    <w:abstractNumId w:val="92"/>
  </w:num>
  <w:num w:numId="36">
    <w:abstractNumId w:val="50"/>
  </w:num>
  <w:num w:numId="37">
    <w:abstractNumId w:val="5"/>
  </w:num>
  <w:num w:numId="38">
    <w:abstractNumId w:val="70"/>
  </w:num>
  <w:num w:numId="39">
    <w:abstractNumId w:val="76"/>
  </w:num>
  <w:num w:numId="40">
    <w:abstractNumId w:val="64"/>
  </w:num>
  <w:num w:numId="41">
    <w:abstractNumId w:val="78"/>
  </w:num>
  <w:num w:numId="42">
    <w:abstractNumId w:val="9"/>
  </w:num>
  <w:num w:numId="43">
    <w:abstractNumId w:val="29"/>
  </w:num>
  <w:num w:numId="44">
    <w:abstractNumId w:val="57"/>
  </w:num>
  <w:num w:numId="45">
    <w:abstractNumId w:val="85"/>
  </w:num>
  <w:num w:numId="46">
    <w:abstractNumId w:val="55"/>
  </w:num>
  <w:num w:numId="47">
    <w:abstractNumId w:val="61"/>
  </w:num>
  <w:num w:numId="48">
    <w:abstractNumId w:val="93"/>
  </w:num>
  <w:num w:numId="49">
    <w:abstractNumId w:val="41"/>
  </w:num>
  <w:num w:numId="50">
    <w:abstractNumId w:val="87"/>
  </w:num>
  <w:num w:numId="51">
    <w:abstractNumId w:val="46"/>
  </w:num>
  <w:num w:numId="52">
    <w:abstractNumId w:val="38"/>
  </w:num>
  <w:num w:numId="53">
    <w:abstractNumId w:val="7"/>
  </w:num>
  <w:num w:numId="54">
    <w:abstractNumId w:val="67"/>
  </w:num>
  <w:num w:numId="55">
    <w:abstractNumId w:val="4"/>
  </w:num>
  <w:num w:numId="56">
    <w:abstractNumId w:val="66"/>
  </w:num>
  <w:num w:numId="57">
    <w:abstractNumId w:val="18"/>
  </w:num>
  <w:num w:numId="58">
    <w:abstractNumId w:val="71"/>
  </w:num>
  <w:num w:numId="59">
    <w:abstractNumId w:val="15"/>
  </w:num>
  <w:num w:numId="60">
    <w:abstractNumId w:val="52"/>
  </w:num>
  <w:num w:numId="61">
    <w:abstractNumId w:val="6"/>
  </w:num>
  <w:num w:numId="62">
    <w:abstractNumId w:val="72"/>
  </w:num>
  <w:num w:numId="63">
    <w:abstractNumId w:val="83"/>
  </w:num>
  <w:num w:numId="64">
    <w:abstractNumId w:val="27"/>
  </w:num>
  <w:num w:numId="65">
    <w:abstractNumId w:val="19"/>
  </w:num>
  <w:num w:numId="66">
    <w:abstractNumId w:val="53"/>
  </w:num>
  <w:num w:numId="67">
    <w:abstractNumId w:val="20"/>
  </w:num>
  <w:num w:numId="68">
    <w:abstractNumId w:val="75"/>
  </w:num>
  <w:num w:numId="69">
    <w:abstractNumId w:val="90"/>
  </w:num>
  <w:num w:numId="70">
    <w:abstractNumId w:val="28"/>
  </w:num>
  <w:num w:numId="71">
    <w:abstractNumId w:val="35"/>
  </w:num>
  <w:num w:numId="72">
    <w:abstractNumId w:val="2"/>
  </w:num>
  <w:num w:numId="73">
    <w:abstractNumId w:val="49"/>
  </w:num>
  <w:num w:numId="74">
    <w:abstractNumId w:val="13"/>
  </w:num>
  <w:num w:numId="75">
    <w:abstractNumId w:val="8"/>
  </w:num>
  <w:num w:numId="76">
    <w:abstractNumId w:val="84"/>
  </w:num>
  <w:num w:numId="77">
    <w:abstractNumId w:val="82"/>
  </w:num>
  <w:num w:numId="78">
    <w:abstractNumId w:val="32"/>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num>
  <w:num w:numId="81">
    <w:abstractNumId w:val="79"/>
  </w:num>
  <w:num w:numId="82">
    <w:abstractNumId w:val="44"/>
  </w:num>
  <w:num w:numId="83">
    <w:abstractNumId w:val="65"/>
  </w:num>
  <w:num w:numId="84">
    <w:abstractNumId w:val="42"/>
  </w:num>
  <w:num w:numId="85">
    <w:abstractNumId w:val="59"/>
  </w:num>
  <w:num w:numId="86">
    <w:abstractNumId w:val="43"/>
  </w:num>
  <w:num w:numId="87">
    <w:abstractNumId w:val="23"/>
  </w:num>
  <w:num w:numId="88">
    <w:abstractNumId w:val="60"/>
  </w:num>
  <w:num w:numId="89">
    <w:abstractNumId w:val="48"/>
  </w:num>
  <w:num w:numId="90">
    <w:abstractNumId w:val="45"/>
  </w:num>
  <w:num w:numId="91">
    <w:abstractNumId w:val="3"/>
  </w:num>
  <w:num w:numId="92">
    <w:abstractNumId w:val="14"/>
  </w:num>
  <w:num w:numId="93">
    <w:abstractNumId w:val="11"/>
  </w:num>
  <w:num w:numId="94">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C7A"/>
    <w:rsid w:val="00000D90"/>
    <w:rsid w:val="0000118E"/>
    <w:rsid w:val="0000128E"/>
    <w:rsid w:val="00001533"/>
    <w:rsid w:val="00001DA6"/>
    <w:rsid w:val="00002524"/>
    <w:rsid w:val="0000266E"/>
    <w:rsid w:val="00002853"/>
    <w:rsid w:val="000029A2"/>
    <w:rsid w:val="00002BD9"/>
    <w:rsid w:val="00002CB7"/>
    <w:rsid w:val="00002F8D"/>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D9D"/>
    <w:rsid w:val="0001251D"/>
    <w:rsid w:val="0001284C"/>
    <w:rsid w:val="00013269"/>
    <w:rsid w:val="000141F0"/>
    <w:rsid w:val="00014A40"/>
    <w:rsid w:val="000150D5"/>
    <w:rsid w:val="00015426"/>
    <w:rsid w:val="00015797"/>
    <w:rsid w:val="0001597D"/>
    <w:rsid w:val="00015B80"/>
    <w:rsid w:val="00016B0D"/>
    <w:rsid w:val="00017612"/>
    <w:rsid w:val="00017746"/>
    <w:rsid w:val="00020309"/>
    <w:rsid w:val="000209E7"/>
    <w:rsid w:val="000214B2"/>
    <w:rsid w:val="000220BB"/>
    <w:rsid w:val="00022834"/>
    <w:rsid w:val="00022DAA"/>
    <w:rsid w:val="00023669"/>
    <w:rsid w:val="0002375F"/>
    <w:rsid w:val="00024033"/>
    <w:rsid w:val="0002420A"/>
    <w:rsid w:val="000243DE"/>
    <w:rsid w:val="00024651"/>
    <w:rsid w:val="00024B80"/>
    <w:rsid w:val="00025606"/>
    <w:rsid w:val="0002568C"/>
    <w:rsid w:val="00026B27"/>
    <w:rsid w:val="00026BE6"/>
    <w:rsid w:val="0002717A"/>
    <w:rsid w:val="00027B7A"/>
    <w:rsid w:val="00030368"/>
    <w:rsid w:val="0003080F"/>
    <w:rsid w:val="00030E05"/>
    <w:rsid w:val="000315E0"/>
    <w:rsid w:val="00031A63"/>
    <w:rsid w:val="000325BC"/>
    <w:rsid w:val="0003278C"/>
    <w:rsid w:val="00032903"/>
    <w:rsid w:val="000332BE"/>
    <w:rsid w:val="000333FC"/>
    <w:rsid w:val="000337B2"/>
    <w:rsid w:val="000337F3"/>
    <w:rsid w:val="000343AD"/>
    <w:rsid w:val="0003499D"/>
    <w:rsid w:val="00034ACA"/>
    <w:rsid w:val="00035063"/>
    <w:rsid w:val="00035C97"/>
    <w:rsid w:val="000360AF"/>
    <w:rsid w:val="0003645D"/>
    <w:rsid w:val="000369E7"/>
    <w:rsid w:val="00037130"/>
    <w:rsid w:val="000377FF"/>
    <w:rsid w:val="00040AF9"/>
    <w:rsid w:val="00040CA9"/>
    <w:rsid w:val="00041AD6"/>
    <w:rsid w:val="00042A62"/>
    <w:rsid w:val="00042ABB"/>
    <w:rsid w:val="00043431"/>
    <w:rsid w:val="00043AF0"/>
    <w:rsid w:val="00044685"/>
    <w:rsid w:val="00044893"/>
    <w:rsid w:val="0004549C"/>
    <w:rsid w:val="00045654"/>
    <w:rsid w:val="00045C4F"/>
    <w:rsid w:val="0004613B"/>
    <w:rsid w:val="00046927"/>
    <w:rsid w:val="000469BD"/>
    <w:rsid w:val="00047189"/>
    <w:rsid w:val="00047AF3"/>
    <w:rsid w:val="00050539"/>
    <w:rsid w:val="00050B0D"/>
    <w:rsid w:val="00050B60"/>
    <w:rsid w:val="000510BC"/>
    <w:rsid w:val="00051332"/>
    <w:rsid w:val="00051E8D"/>
    <w:rsid w:val="00052575"/>
    <w:rsid w:val="000533EE"/>
    <w:rsid w:val="00053746"/>
    <w:rsid w:val="00054652"/>
    <w:rsid w:val="00055044"/>
    <w:rsid w:val="00055064"/>
    <w:rsid w:val="00055839"/>
    <w:rsid w:val="0005585A"/>
    <w:rsid w:val="00055890"/>
    <w:rsid w:val="00055B11"/>
    <w:rsid w:val="0005655F"/>
    <w:rsid w:val="00056817"/>
    <w:rsid w:val="000573BA"/>
    <w:rsid w:val="00057F52"/>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898"/>
    <w:rsid w:val="00063950"/>
    <w:rsid w:val="0006413B"/>
    <w:rsid w:val="0006432F"/>
    <w:rsid w:val="00064726"/>
    <w:rsid w:val="00065497"/>
    <w:rsid w:val="00066197"/>
    <w:rsid w:val="000675C2"/>
    <w:rsid w:val="000701DB"/>
    <w:rsid w:val="00070B6C"/>
    <w:rsid w:val="000712D9"/>
    <w:rsid w:val="00071408"/>
    <w:rsid w:val="0007303C"/>
    <w:rsid w:val="00073136"/>
    <w:rsid w:val="00073DC4"/>
    <w:rsid w:val="00074FF6"/>
    <w:rsid w:val="00075F3E"/>
    <w:rsid w:val="0007654D"/>
    <w:rsid w:val="00076610"/>
    <w:rsid w:val="00076E9C"/>
    <w:rsid w:val="000772EF"/>
    <w:rsid w:val="00077337"/>
    <w:rsid w:val="000774F5"/>
    <w:rsid w:val="00077E01"/>
    <w:rsid w:val="00080FF8"/>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7B90"/>
    <w:rsid w:val="00090144"/>
    <w:rsid w:val="000906BF"/>
    <w:rsid w:val="000907F4"/>
    <w:rsid w:val="000909EB"/>
    <w:rsid w:val="00091855"/>
    <w:rsid w:val="00092E09"/>
    <w:rsid w:val="00092FC9"/>
    <w:rsid w:val="00093969"/>
    <w:rsid w:val="0009448F"/>
    <w:rsid w:val="00094A8C"/>
    <w:rsid w:val="00094D32"/>
    <w:rsid w:val="00094E33"/>
    <w:rsid w:val="00095628"/>
    <w:rsid w:val="000958BC"/>
    <w:rsid w:val="00095C23"/>
    <w:rsid w:val="000960E5"/>
    <w:rsid w:val="000965F8"/>
    <w:rsid w:val="00096A47"/>
    <w:rsid w:val="00097948"/>
    <w:rsid w:val="00097D9F"/>
    <w:rsid w:val="000A0513"/>
    <w:rsid w:val="000A105A"/>
    <w:rsid w:val="000A1275"/>
    <w:rsid w:val="000A16D0"/>
    <w:rsid w:val="000A20DB"/>
    <w:rsid w:val="000A2232"/>
    <w:rsid w:val="000A23EF"/>
    <w:rsid w:val="000A2509"/>
    <w:rsid w:val="000A2873"/>
    <w:rsid w:val="000A323F"/>
    <w:rsid w:val="000A3493"/>
    <w:rsid w:val="000A3765"/>
    <w:rsid w:val="000A3E97"/>
    <w:rsid w:val="000A3FD8"/>
    <w:rsid w:val="000A43C4"/>
    <w:rsid w:val="000A4768"/>
    <w:rsid w:val="000A48E1"/>
    <w:rsid w:val="000A4ACE"/>
    <w:rsid w:val="000A4BA1"/>
    <w:rsid w:val="000A5DE2"/>
    <w:rsid w:val="000A6A40"/>
    <w:rsid w:val="000A720C"/>
    <w:rsid w:val="000A7691"/>
    <w:rsid w:val="000A7D61"/>
    <w:rsid w:val="000B0CC5"/>
    <w:rsid w:val="000B146C"/>
    <w:rsid w:val="000B1736"/>
    <w:rsid w:val="000B1AAD"/>
    <w:rsid w:val="000B2C1B"/>
    <w:rsid w:val="000B2D54"/>
    <w:rsid w:val="000B302B"/>
    <w:rsid w:val="000B3852"/>
    <w:rsid w:val="000B3871"/>
    <w:rsid w:val="000B3B7C"/>
    <w:rsid w:val="000B3D1A"/>
    <w:rsid w:val="000B3F70"/>
    <w:rsid w:val="000B46C1"/>
    <w:rsid w:val="000B47E5"/>
    <w:rsid w:val="000B5D71"/>
    <w:rsid w:val="000B5EDE"/>
    <w:rsid w:val="000B7216"/>
    <w:rsid w:val="000C04BF"/>
    <w:rsid w:val="000C09EC"/>
    <w:rsid w:val="000C0E16"/>
    <w:rsid w:val="000C1B6E"/>
    <w:rsid w:val="000C2207"/>
    <w:rsid w:val="000C2981"/>
    <w:rsid w:val="000C3034"/>
    <w:rsid w:val="000C44EE"/>
    <w:rsid w:val="000C48B0"/>
    <w:rsid w:val="000C4ECD"/>
    <w:rsid w:val="000C53AE"/>
    <w:rsid w:val="000C57B2"/>
    <w:rsid w:val="000C57DE"/>
    <w:rsid w:val="000C59B6"/>
    <w:rsid w:val="000C63FE"/>
    <w:rsid w:val="000C6C1B"/>
    <w:rsid w:val="000C7511"/>
    <w:rsid w:val="000C7CBB"/>
    <w:rsid w:val="000D0663"/>
    <w:rsid w:val="000D176A"/>
    <w:rsid w:val="000D2B45"/>
    <w:rsid w:val="000D2FD5"/>
    <w:rsid w:val="000D31E3"/>
    <w:rsid w:val="000D396B"/>
    <w:rsid w:val="000D3A3D"/>
    <w:rsid w:val="000D4552"/>
    <w:rsid w:val="000D4855"/>
    <w:rsid w:val="000D4AD9"/>
    <w:rsid w:val="000D5CE1"/>
    <w:rsid w:val="000D5EF5"/>
    <w:rsid w:val="000D6013"/>
    <w:rsid w:val="000D6836"/>
    <w:rsid w:val="000D6D51"/>
    <w:rsid w:val="000D7356"/>
    <w:rsid w:val="000D773F"/>
    <w:rsid w:val="000D7A19"/>
    <w:rsid w:val="000D7C48"/>
    <w:rsid w:val="000D7EA2"/>
    <w:rsid w:val="000E02DB"/>
    <w:rsid w:val="000E0655"/>
    <w:rsid w:val="000E082D"/>
    <w:rsid w:val="000E0D1C"/>
    <w:rsid w:val="000E11DB"/>
    <w:rsid w:val="000E1B7F"/>
    <w:rsid w:val="000E1D52"/>
    <w:rsid w:val="000E25EA"/>
    <w:rsid w:val="000E2A20"/>
    <w:rsid w:val="000E2B07"/>
    <w:rsid w:val="000E303F"/>
    <w:rsid w:val="000E34CF"/>
    <w:rsid w:val="000E375F"/>
    <w:rsid w:val="000E3E24"/>
    <w:rsid w:val="000E468D"/>
    <w:rsid w:val="000E4751"/>
    <w:rsid w:val="000E49CA"/>
    <w:rsid w:val="000E4CDC"/>
    <w:rsid w:val="000E54ED"/>
    <w:rsid w:val="000E747C"/>
    <w:rsid w:val="000E7576"/>
    <w:rsid w:val="000E769F"/>
    <w:rsid w:val="000E7F29"/>
    <w:rsid w:val="000F0E1F"/>
    <w:rsid w:val="000F1ECA"/>
    <w:rsid w:val="000F1FEB"/>
    <w:rsid w:val="000F2211"/>
    <w:rsid w:val="000F278B"/>
    <w:rsid w:val="000F2998"/>
    <w:rsid w:val="000F3409"/>
    <w:rsid w:val="000F4291"/>
    <w:rsid w:val="000F43F9"/>
    <w:rsid w:val="000F4866"/>
    <w:rsid w:val="000F4982"/>
    <w:rsid w:val="000F4A6F"/>
    <w:rsid w:val="000F4DB2"/>
    <w:rsid w:val="000F5759"/>
    <w:rsid w:val="000F5A8A"/>
    <w:rsid w:val="000F5E0D"/>
    <w:rsid w:val="000F61C4"/>
    <w:rsid w:val="000F63AF"/>
    <w:rsid w:val="000F6A91"/>
    <w:rsid w:val="000F7293"/>
    <w:rsid w:val="000F72BF"/>
    <w:rsid w:val="000F76DF"/>
    <w:rsid w:val="000F7A93"/>
    <w:rsid w:val="000F7B70"/>
    <w:rsid w:val="001006AF"/>
    <w:rsid w:val="00100783"/>
    <w:rsid w:val="00101376"/>
    <w:rsid w:val="001013E0"/>
    <w:rsid w:val="001019DC"/>
    <w:rsid w:val="00101C2F"/>
    <w:rsid w:val="0010267D"/>
    <w:rsid w:val="00102821"/>
    <w:rsid w:val="00102F95"/>
    <w:rsid w:val="001038A1"/>
    <w:rsid w:val="00104461"/>
    <w:rsid w:val="001044DB"/>
    <w:rsid w:val="001054C6"/>
    <w:rsid w:val="0010585E"/>
    <w:rsid w:val="0010772E"/>
    <w:rsid w:val="00107A08"/>
    <w:rsid w:val="00107B3E"/>
    <w:rsid w:val="00107DCC"/>
    <w:rsid w:val="00107E37"/>
    <w:rsid w:val="00110710"/>
    <w:rsid w:val="00110735"/>
    <w:rsid w:val="00110E8D"/>
    <w:rsid w:val="00111618"/>
    <w:rsid w:val="00111ADD"/>
    <w:rsid w:val="00111B8E"/>
    <w:rsid w:val="00111E42"/>
    <w:rsid w:val="001124A6"/>
    <w:rsid w:val="00112D8D"/>
    <w:rsid w:val="0011374E"/>
    <w:rsid w:val="00113756"/>
    <w:rsid w:val="00114367"/>
    <w:rsid w:val="0011517B"/>
    <w:rsid w:val="00115390"/>
    <w:rsid w:val="00115944"/>
    <w:rsid w:val="00115DEB"/>
    <w:rsid w:val="0011628A"/>
    <w:rsid w:val="00116589"/>
    <w:rsid w:val="001167D6"/>
    <w:rsid w:val="00120AD8"/>
    <w:rsid w:val="00120C21"/>
    <w:rsid w:val="00120D2B"/>
    <w:rsid w:val="001210D6"/>
    <w:rsid w:val="00121DE9"/>
    <w:rsid w:val="001224EE"/>
    <w:rsid w:val="00123D50"/>
    <w:rsid w:val="001244B7"/>
    <w:rsid w:val="0012461A"/>
    <w:rsid w:val="00124700"/>
    <w:rsid w:val="001247CD"/>
    <w:rsid w:val="0012592A"/>
    <w:rsid w:val="00125F1A"/>
    <w:rsid w:val="00126361"/>
    <w:rsid w:val="0012695D"/>
    <w:rsid w:val="00127212"/>
    <w:rsid w:val="001275E8"/>
    <w:rsid w:val="001278B7"/>
    <w:rsid w:val="00127B98"/>
    <w:rsid w:val="00130703"/>
    <w:rsid w:val="00130C73"/>
    <w:rsid w:val="001312DF"/>
    <w:rsid w:val="00131381"/>
    <w:rsid w:val="00131E6F"/>
    <w:rsid w:val="00132690"/>
    <w:rsid w:val="00132B88"/>
    <w:rsid w:val="00133263"/>
    <w:rsid w:val="00133982"/>
    <w:rsid w:val="001340CD"/>
    <w:rsid w:val="00134AA9"/>
    <w:rsid w:val="0013590D"/>
    <w:rsid w:val="00136041"/>
    <w:rsid w:val="0013640B"/>
    <w:rsid w:val="0013689B"/>
    <w:rsid w:val="00137428"/>
    <w:rsid w:val="00137760"/>
    <w:rsid w:val="0013782B"/>
    <w:rsid w:val="00137A51"/>
    <w:rsid w:val="00137E5C"/>
    <w:rsid w:val="00140102"/>
    <w:rsid w:val="00140497"/>
    <w:rsid w:val="00140857"/>
    <w:rsid w:val="00140D26"/>
    <w:rsid w:val="00141523"/>
    <w:rsid w:val="00141B31"/>
    <w:rsid w:val="00141C3D"/>
    <w:rsid w:val="001423D6"/>
    <w:rsid w:val="0014294D"/>
    <w:rsid w:val="00142D38"/>
    <w:rsid w:val="00142D51"/>
    <w:rsid w:val="00143535"/>
    <w:rsid w:val="001443ED"/>
    <w:rsid w:val="00144E9F"/>
    <w:rsid w:val="00144F1A"/>
    <w:rsid w:val="00145424"/>
    <w:rsid w:val="001455CD"/>
    <w:rsid w:val="00145932"/>
    <w:rsid w:val="00145D01"/>
    <w:rsid w:val="0014648E"/>
    <w:rsid w:val="001469EA"/>
    <w:rsid w:val="00147589"/>
    <w:rsid w:val="00147C11"/>
    <w:rsid w:val="00147D1B"/>
    <w:rsid w:val="001506B9"/>
    <w:rsid w:val="0015193E"/>
    <w:rsid w:val="00151A88"/>
    <w:rsid w:val="00152211"/>
    <w:rsid w:val="00152E79"/>
    <w:rsid w:val="00152EEE"/>
    <w:rsid w:val="00153428"/>
    <w:rsid w:val="00153652"/>
    <w:rsid w:val="00153DBD"/>
    <w:rsid w:val="00153E64"/>
    <w:rsid w:val="001544FC"/>
    <w:rsid w:val="00154680"/>
    <w:rsid w:val="001546C5"/>
    <w:rsid w:val="001549DD"/>
    <w:rsid w:val="00154ED2"/>
    <w:rsid w:val="00155176"/>
    <w:rsid w:val="00155278"/>
    <w:rsid w:val="00155358"/>
    <w:rsid w:val="0015580C"/>
    <w:rsid w:val="0015615D"/>
    <w:rsid w:val="00157263"/>
    <w:rsid w:val="001578BD"/>
    <w:rsid w:val="00160F22"/>
    <w:rsid w:val="001611E4"/>
    <w:rsid w:val="00161694"/>
    <w:rsid w:val="001620B0"/>
    <w:rsid w:val="00162236"/>
    <w:rsid w:val="001636FC"/>
    <w:rsid w:val="00163ACC"/>
    <w:rsid w:val="00164019"/>
    <w:rsid w:val="00164147"/>
    <w:rsid w:val="001641E8"/>
    <w:rsid w:val="00164F0A"/>
    <w:rsid w:val="00165A57"/>
    <w:rsid w:val="001662B1"/>
    <w:rsid w:val="00166604"/>
    <w:rsid w:val="00166BD5"/>
    <w:rsid w:val="00167C58"/>
    <w:rsid w:val="001700CE"/>
    <w:rsid w:val="00170A53"/>
    <w:rsid w:val="001719D5"/>
    <w:rsid w:val="00171BD7"/>
    <w:rsid w:val="0017246F"/>
    <w:rsid w:val="001738D5"/>
    <w:rsid w:val="00173DD4"/>
    <w:rsid w:val="0017511D"/>
    <w:rsid w:val="0017541E"/>
    <w:rsid w:val="0017586C"/>
    <w:rsid w:val="00175AFF"/>
    <w:rsid w:val="00176206"/>
    <w:rsid w:val="00176483"/>
    <w:rsid w:val="00176DF3"/>
    <w:rsid w:val="00176E63"/>
    <w:rsid w:val="001774A1"/>
    <w:rsid w:val="00180256"/>
    <w:rsid w:val="0018038A"/>
    <w:rsid w:val="00180687"/>
    <w:rsid w:val="00180A6C"/>
    <w:rsid w:val="00180D95"/>
    <w:rsid w:val="0018182A"/>
    <w:rsid w:val="0018187C"/>
    <w:rsid w:val="00181B7A"/>
    <w:rsid w:val="00182062"/>
    <w:rsid w:val="00182D13"/>
    <w:rsid w:val="00183812"/>
    <w:rsid w:val="001843FB"/>
    <w:rsid w:val="0018468D"/>
    <w:rsid w:val="001847F5"/>
    <w:rsid w:val="00184A7A"/>
    <w:rsid w:val="00184C70"/>
    <w:rsid w:val="001850CB"/>
    <w:rsid w:val="00186723"/>
    <w:rsid w:val="00186DA5"/>
    <w:rsid w:val="00187179"/>
    <w:rsid w:val="001902F2"/>
    <w:rsid w:val="00190CAC"/>
    <w:rsid w:val="00191036"/>
    <w:rsid w:val="00191474"/>
    <w:rsid w:val="00191ED2"/>
    <w:rsid w:val="00192925"/>
    <w:rsid w:val="00193707"/>
    <w:rsid w:val="001937EC"/>
    <w:rsid w:val="0019398B"/>
    <w:rsid w:val="00194DC9"/>
    <w:rsid w:val="001950FA"/>
    <w:rsid w:val="00195D42"/>
    <w:rsid w:val="001961A0"/>
    <w:rsid w:val="00196C03"/>
    <w:rsid w:val="00196C86"/>
    <w:rsid w:val="00196C8C"/>
    <w:rsid w:val="001975FC"/>
    <w:rsid w:val="001979E0"/>
    <w:rsid w:val="001A00EA"/>
    <w:rsid w:val="001A0C01"/>
    <w:rsid w:val="001A187F"/>
    <w:rsid w:val="001A1CE3"/>
    <w:rsid w:val="001A205E"/>
    <w:rsid w:val="001A2643"/>
    <w:rsid w:val="001A2652"/>
    <w:rsid w:val="001A3939"/>
    <w:rsid w:val="001A3EB7"/>
    <w:rsid w:val="001A4014"/>
    <w:rsid w:val="001A4D00"/>
    <w:rsid w:val="001A4D39"/>
    <w:rsid w:val="001A7787"/>
    <w:rsid w:val="001B06AF"/>
    <w:rsid w:val="001B078A"/>
    <w:rsid w:val="001B0A90"/>
    <w:rsid w:val="001B1833"/>
    <w:rsid w:val="001B1A3E"/>
    <w:rsid w:val="001B30B4"/>
    <w:rsid w:val="001B320F"/>
    <w:rsid w:val="001B36FC"/>
    <w:rsid w:val="001B3762"/>
    <w:rsid w:val="001B45F8"/>
    <w:rsid w:val="001B5360"/>
    <w:rsid w:val="001B5C96"/>
    <w:rsid w:val="001B64B9"/>
    <w:rsid w:val="001B6B47"/>
    <w:rsid w:val="001B7E2F"/>
    <w:rsid w:val="001C024A"/>
    <w:rsid w:val="001C03F6"/>
    <w:rsid w:val="001C08DE"/>
    <w:rsid w:val="001C10B7"/>
    <w:rsid w:val="001C13EE"/>
    <w:rsid w:val="001C16ED"/>
    <w:rsid w:val="001C1C98"/>
    <w:rsid w:val="001C1DB8"/>
    <w:rsid w:val="001C1DED"/>
    <w:rsid w:val="001C1E9D"/>
    <w:rsid w:val="001C25E0"/>
    <w:rsid w:val="001C2CC0"/>
    <w:rsid w:val="001C2EFE"/>
    <w:rsid w:val="001C4098"/>
    <w:rsid w:val="001C4386"/>
    <w:rsid w:val="001C4389"/>
    <w:rsid w:val="001C46BA"/>
    <w:rsid w:val="001C5F63"/>
    <w:rsid w:val="001C5FFD"/>
    <w:rsid w:val="001C6760"/>
    <w:rsid w:val="001C7321"/>
    <w:rsid w:val="001C7665"/>
    <w:rsid w:val="001C7EA3"/>
    <w:rsid w:val="001D03F9"/>
    <w:rsid w:val="001D0617"/>
    <w:rsid w:val="001D0C22"/>
    <w:rsid w:val="001D1E67"/>
    <w:rsid w:val="001D2729"/>
    <w:rsid w:val="001D3943"/>
    <w:rsid w:val="001D39CE"/>
    <w:rsid w:val="001D3D50"/>
    <w:rsid w:val="001D40BA"/>
    <w:rsid w:val="001D450D"/>
    <w:rsid w:val="001D4C80"/>
    <w:rsid w:val="001D4DC0"/>
    <w:rsid w:val="001D6CEE"/>
    <w:rsid w:val="001D6F32"/>
    <w:rsid w:val="001D7E0A"/>
    <w:rsid w:val="001D7EC7"/>
    <w:rsid w:val="001E076A"/>
    <w:rsid w:val="001E1071"/>
    <w:rsid w:val="001E256C"/>
    <w:rsid w:val="001E3695"/>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42E"/>
    <w:rsid w:val="001F2384"/>
    <w:rsid w:val="001F2F45"/>
    <w:rsid w:val="001F3271"/>
    <w:rsid w:val="001F3898"/>
    <w:rsid w:val="001F3F63"/>
    <w:rsid w:val="001F425F"/>
    <w:rsid w:val="001F463F"/>
    <w:rsid w:val="001F4978"/>
    <w:rsid w:val="001F4AAD"/>
    <w:rsid w:val="001F53FB"/>
    <w:rsid w:val="001F5529"/>
    <w:rsid w:val="001F5960"/>
    <w:rsid w:val="001F6005"/>
    <w:rsid w:val="001F7BF3"/>
    <w:rsid w:val="00200A20"/>
    <w:rsid w:val="00201011"/>
    <w:rsid w:val="00201716"/>
    <w:rsid w:val="0020198C"/>
    <w:rsid w:val="0020215F"/>
    <w:rsid w:val="002023FA"/>
    <w:rsid w:val="0020256A"/>
    <w:rsid w:val="00202872"/>
    <w:rsid w:val="00203000"/>
    <w:rsid w:val="002032A7"/>
    <w:rsid w:val="00203C41"/>
    <w:rsid w:val="00204672"/>
    <w:rsid w:val="00204E06"/>
    <w:rsid w:val="00205661"/>
    <w:rsid w:val="002069A2"/>
    <w:rsid w:val="00207676"/>
    <w:rsid w:val="00207CF0"/>
    <w:rsid w:val="0021024F"/>
    <w:rsid w:val="00210E0B"/>
    <w:rsid w:val="00211B0A"/>
    <w:rsid w:val="002121CE"/>
    <w:rsid w:val="00212513"/>
    <w:rsid w:val="00212803"/>
    <w:rsid w:val="00212C6C"/>
    <w:rsid w:val="002150D2"/>
    <w:rsid w:val="002151BA"/>
    <w:rsid w:val="002156A7"/>
    <w:rsid w:val="002156AA"/>
    <w:rsid w:val="00215F1A"/>
    <w:rsid w:val="0021622E"/>
    <w:rsid w:val="00217658"/>
    <w:rsid w:val="0021766B"/>
    <w:rsid w:val="00220647"/>
    <w:rsid w:val="00220B0E"/>
    <w:rsid w:val="00220CD5"/>
    <w:rsid w:val="00221346"/>
    <w:rsid w:val="00221477"/>
    <w:rsid w:val="0022174C"/>
    <w:rsid w:val="002218CD"/>
    <w:rsid w:val="00221932"/>
    <w:rsid w:val="00221E3A"/>
    <w:rsid w:val="0022219D"/>
    <w:rsid w:val="002221AA"/>
    <w:rsid w:val="002221F6"/>
    <w:rsid w:val="00222413"/>
    <w:rsid w:val="00222FE3"/>
    <w:rsid w:val="0022347A"/>
    <w:rsid w:val="00223621"/>
    <w:rsid w:val="0022398E"/>
    <w:rsid w:val="00224218"/>
    <w:rsid w:val="002247E5"/>
    <w:rsid w:val="00224B8F"/>
    <w:rsid w:val="00225851"/>
    <w:rsid w:val="00225860"/>
    <w:rsid w:val="00225A61"/>
    <w:rsid w:val="0022604F"/>
    <w:rsid w:val="00226362"/>
    <w:rsid w:val="00226C48"/>
    <w:rsid w:val="00226EC1"/>
    <w:rsid w:val="002270BB"/>
    <w:rsid w:val="002272F8"/>
    <w:rsid w:val="002278DE"/>
    <w:rsid w:val="00230021"/>
    <w:rsid w:val="002300D1"/>
    <w:rsid w:val="00230972"/>
    <w:rsid w:val="00231187"/>
    <w:rsid w:val="00231F8B"/>
    <w:rsid w:val="00232FBF"/>
    <w:rsid w:val="00234D0C"/>
    <w:rsid w:val="00235E82"/>
    <w:rsid w:val="002363D0"/>
    <w:rsid w:val="00236A95"/>
    <w:rsid w:val="00236E14"/>
    <w:rsid w:val="00237096"/>
    <w:rsid w:val="002372B2"/>
    <w:rsid w:val="0023751D"/>
    <w:rsid w:val="002375B9"/>
    <w:rsid w:val="0024013E"/>
    <w:rsid w:val="002408C3"/>
    <w:rsid w:val="002424A1"/>
    <w:rsid w:val="00242939"/>
    <w:rsid w:val="00243797"/>
    <w:rsid w:val="00243BA9"/>
    <w:rsid w:val="002444E7"/>
    <w:rsid w:val="002444FE"/>
    <w:rsid w:val="0024550F"/>
    <w:rsid w:val="00245C2A"/>
    <w:rsid w:val="00246939"/>
    <w:rsid w:val="00246A0A"/>
    <w:rsid w:val="00246B57"/>
    <w:rsid w:val="002470C1"/>
    <w:rsid w:val="002476E4"/>
    <w:rsid w:val="00247782"/>
    <w:rsid w:val="00247F9F"/>
    <w:rsid w:val="002505C0"/>
    <w:rsid w:val="002506A1"/>
    <w:rsid w:val="00250C1D"/>
    <w:rsid w:val="002516AB"/>
    <w:rsid w:val="00251C0F"/>
    <w:rsid w:val="0025213C"/>
    <w:rsid w:val="00252B52"/>
    <w:rsid w:val="00252FB0"/>
    <w:rsid w:val="002554C2"/>
    <w:rsid w:val="00255CB2"/>
    <w:rsid w:val="0025686A"/>
    <w:rsid w:val="00257510"/>
    <w:rsid w:val="00257E3B"/>
    <w:rsid w:val="0026203E"/>
    <w:rsid w:val="002624B0"/>
    <w:rsid w:val="00262534"/>
    <w:rsid w:val="002644BE"/>
    <w:rsid w:val="00264BAA"/>
    <w:rsid w:val="00264EF1"/>
    <w:rsid w:val="00264F4D"/>
    <w:rsid w:val="002652B3"/>
    <w:rsid w:val="00265799"/>
    <w:rsid w:val="002658A2"/>
    <w:rsid w:val="00265EAB"/>
    <w:rsid w:val="00265F97"/>
    <w:rsid w:val="0026683B"/>
    <w:rsid w:val="00267732"/>
    <w:rsid w:val="00267DEC"/>
    <w:rsid w:val="00270AE8"/>
    <w:rsid w:val="00270DAD"/>
    <w:rsid w:val="0027101C"/>
    <w:rsid w:val="00271A81"/>
    <w:rsid w:val="002729BD"/>
    <w:rsid w:val="0027317C"/>
    <w:rsid w:val="00273481"/>
    <w:rsid w:val="00273F43"/>
    <w:rsid w:val="00274033"/>
    <w:rsid w:val="00274933"/>
    <w:rsid w:val="002749EE"/>
    <w:rsid w:val="00275932"/>
    <w:rsid w:val="00275C26"/>
    <w:rsid w:val="00275ED3"/>
    <w:rsid w:val="002762E2"/>
    <w:rsid w:val="00276C9D"/>
    <w:rsid w:val="00276E5B"/>
    <w:rsid w:val="00277782"/>
    <w:rsid w:val="00277813"/>
    <w:rsid w:val="00277F97"/>
    <w:rsid w:val="00280336"/>
    <w:rsid w:val="002808CB"/>
    <w:rsid w:val="00280BC0"/>
    <w:rsid w:val="002822E0"/>
    <w:rsid w:val="002826D4"/>
    <w:rsid w:val="002829F0"/>
    <w:rsid w:val="00282B7A"/>
    <w:rsid w:val="00282C0B"/>
    <w:rsid w:val="00282FC7"/>
    <w:rsid w:val="002836AD"/>
    <w:rsid w:val="002837E8"/>
    <w:rsid w:val="00283A44"/>
    <w:rsid w:val="00284A2C"/>
    <w:rsid w:val="00284F0E"/>
    <w:rsid w:val="00285107"/>
    <w:rsid w:val="002860E0"/>
    <w:rsid w:val="002864A4"/>
    <w:rsid w:val="002868AC"/>
    <w:rsid w:val="0029088F"/>
    <w:rsid w:val="00291953"/>
    <w:rsid w:val="00291A41"/>
    <w:rsid w:val="0029219B"/>
    <w:rsid w:val="0029298E"/>
    <w:rsid w:val="00292F0D"/>
    <w:rsid w:val="0029310C"/>
    <w:rsid w:val="00293493"/>
    <w:rsid w:val="002937FD"/>
    <w:rsid w:val="00293F51"/>
    <w:rsid w:val="00294067"/>
    <w:rsid w:val="00294429"/>
    <w:rsid w:val="002944A4"/>
    <w:rsid w:val="00294B46"/>
    <w:rsid w:val="00294C0F"/>
    <w:rsid w:val="00294CD6"/>
    <w:rsid w:val="0029525A"/>
    <w:rsid w:val="0029567B"/>
    <w:rsid w:val="0029688F"/>
    <w:rsid w:val="00297893"/>
    <w:rsid w:val="002A0D38"/>
    <w:rsid w:val="002A0E8C"/>
    <w:rsid w:val="002A2917"/>
    <w:rsid w:val="002A39D8"/>
    <w:rsid w:val="002A482F"/>
    <w:rsid w:val="002A4979"/>
    <w:rsid w:val="002A4BCB"/>
    <w:rsid w:val="002A4CE3"/>
    <w:rsid w:val="002A5C1C"/>
    <w:rsid w:val="002A5C4C"/>
    <w:rsid w:val="002A6A6B"/>
    <w:rsid w:val="002A7029"/>
    <w:rsid w:val="002A783D"/>
    <w:rsid w:val="002A7AB2"/>
    <w:rsid w:val="002B0586"/>
    <w:rsid w:val="002B0806"/>
    <w:rsid w:val="002B0FF7"/>
    <w:rsid w:val="002B106E"/>
    <w:rsid w:val="002B145A"/>
    <w:rsid w:val="002B1913"/>
    <w:rsid w:val="002B213F"/>
    <w:rsid w:val="002B2554"/>
    <w:rsid w:val="002B2AF8"/>
    <w:rsid w:val="002B34B9"/>
    <w:rsid w:val="002B3B81"/>
    <w:rsid w:val="002B407C"/>
    <w:rsid w:val="002B5175"/>
    <w:rsid w:val="002B5D59"/>
    <w:rsid w:val="002B60C9"/>
    <w:rsid w:val="002B6935"/>
    <w:rsid w:val="002B6BB5"/>
    <w:rsid w:val="002B6C89"/>
    <w:rsid w:val="002B7305"/>
    <w:rsid w:val="002B77E6"/>
    <w:rsid w:val="002C0742"/>
    <w:rsid w:val="002C170D"/>
    <w:rsid w:val="002C1C3A"/>
    <w:rsid w:val="002C226E"/>
    <w:rsid w:val="002C227E"/>
    <w:rsid w:val="002C34E6"/>
    <w:rsid w:val="002C3C4B"/>
    <w:rsid w:val="002C3C90"/>
    <w:rsid w:val="002C4302"/>
    <w:rsid w:val="002C595D"/>
    <w:rsid w:val="002C5D27"/>
    <w:rsid w:val="002C649D"/>
    <w:rsid w:val="002C6542"/>
    <w:rsid w:val="002C6685"/>
    <w:rsid w:val="002C66E7"/>
    <w:rsid w:val="002C7155"/>
    <w:rsid w:val="002C7291"/>
    <w:rsid w:val="002C75B9"/>
    <w:rsid w:val="002C7927"/>
    <w:rsid w:val="002C7A09"/>
    <w:rsid w:val="002D0262"/>
    <w:rsid w:val="002D0DC4"/>
    <w:rsid w:val="002D1757"/>
    <w:rsid w:val="002D21EC"/>
    <w:rsid w:val="002D2ADD"/>
    <w:rsid w:val="002D2EBF"/>
    <w:rsid w:val="002D2F5B"/>
    <w:rsid w:val="002D332F"/>
    <w:rsid w:val="002D37DB"/>
    <w:rsid w:val="002D385C"/>
    <w:rsid w:val="002D4752"/>
    <w:rsid w:val="002D493F"/>
    <w:rsid w:val="002D51F6"/>
    <w:rsid w:val="002D5395"/>
    <w:rsid w:val="002D53CA"/>
    <w:rsid w:val="002D5746"/>
    <w:rsid w:val="002D6016"/>
    <w:rsid w:val="002D62BA"/>
    <w:rsid w:val="002D775C"/>
    <w:rsid w:val="002D7FAE"/>
    <w:rsid w:val="002E0BAB"/>
    <w:rsid w:val="002E0ED0"/>
    <w:rsid w:val="002E18F6"/>
    <w:rsid w:val="002E19C4"/>
    <w:rsid w:val="002E1A72"/>
    <w:rsid w:val="002E25FD"/>
    <w:rsid w:val="002E2E41"/>
    <w:rsid w:val="002E3202"/>
    <w:rsid w:val="002E3C65"/>
    <w:rsid w:val="002E4A52"/>
    <w:rsid w:val="002E53BA"/>
    <w:rsid w:val="002E5C8A"/>
    <w:rsid w:val="002E5F6A"/>
    <w:rsid w:val="002E6001"/>
    <w:rsid w:val="002E63D7"/>
    <w:rsid w:val="002E683D"/>
    <w:rsid w:val="002E68FB"/>
    <w:rsid w:val="002E6A8D"/>
    <w:rsid w:val="002E7595"/>
    <w:rsid w:val="002F0200"/>
    <w:rsid w:val="002F020F"/>
    <w:rsid w:val="002F0B18"/>
    <w:rsid w:val="002F0FFC"/>
    <w:rsid w:val="002F1482"/>
    <w:rsid w:val="002F180E"/>
    <w:rsid w:val="002F1DE7"/>
    <w:rsid w:val="002F217E"/>
    <w:rsid w:val="002F2D77"/>
    <w:rsid w:val="002F328A"/>
    <w:rsid w:val="002F3DF5"/>
    <w:rsid w:val="002F42DE"/>
    <w:rsid w:val="002F43DF"/>
    <w:rsid w:val="002F54F7"/>
    <w:rsid w:val="002F5664"/>
    <w:rsid w:val="002F6E41"/>
    <w:rsid w:val="002F7074"/>
    <w:rsid w:val="00300148"/>
    <w:rsid w:val="00300D03"/>
    <w:rsid w:val="00300D5E"/>
    <w:rsid w:val="00300DDF"/>
    <w:rsid w:val="003012CE"/>
    <w:rsid w:val="00301A72"/>
    <w:rsid w:val="00301AE0"/>
    <w:rsid w:val="00302072"/>
    <w:rsid w:val="0030377E"/>
    <w:rsid w:val="00304A22"/>
    <w:rsid w:val="00304C5E"/>
    <w:rsid w:val="00305011"/>
    <w:rsid w:val="00305ABB"/>
    <w:rsid w:val="0030610C"/>
    <w:rsid w:val="00306777"/>
    <w:rsid w:val="003068FD"/>
    <w:rsid w:val="00307164"/>
    <w:rsid w:val="00307368"/>
    <w:rsid w:val="00307582"/>
    <w:rsid w:val="003078F0"/>
    <w:rsid w:val="00307A58"/>
    <w:rsid w:val="00307FEB"/>
    <w:rsid w:val="0031011E"/>
    <w:rsid w:val="003101F7"/>
    <w:rsid w:val="00310983"/>
    <w:rsid w:val="0031107B"/>
    <w:rsid w:val="00311725"/>
    <w:rsid w:val="00312484"/>
    <w:rsid w:val="0031341B"/>
    <w:rsid w:val="00313E12"/>
    <w:rsid w:val="0031407D"/>
    <w:rsid w:val="003146EA"/>
    <w:rsid w:val="003147C8"/>
    <w:rsid w:val="00314D71"/>
    <w:rsid w:val="0031598B"/>
    <w:rsid w:val="0031661A"/>
    <w:rsid w:val="00316871"/>
    <w:rsid w:val="00316925"/>
    <w:rsid w:val="00317693"/>
    <w:rsid w:val="00317DA3"/>
    <w:rsid w:val="00320215"/>
    <w:rsid w:val="0032022D"/>
    <w:rsid w:val="00320A07"/>
    <w:rsid w:val="00320C24"/>
    <w:rsid w:val="0032133D"/>
    <w:rsid w:val="0032183F"/>
    <w:rsid w:val="003225FB"/>
    <w:rsid w:val="00323B76"/>
    <w:rsid w:val="00324400"/>
    <w:rsid w:val="00324CB6"/>
    <w:rsid w:val="00324D6C"/>
    <w:rsid w:val="00325EA4"/>
    <w:rsid w:val="00326036"/>
    <w:rsid w:val="003261D8"/>
    <w:rsid w:val="003266C7"/>
    <w:rsid w:val="003268E1"/>
    <w:rsid w:val="00326DE2"/>
    <w:rsid w:val="00327C7F"/>
    <w:rsid w:val="00327E75"/>
    <w:rsid w:val="00330708"/>
    <w:rsid w:val="00330806"/>
    <w:rsid w:val="00330A91"/>
    <w:rsid w:val="003312E3"/>
    <w:rsid w:val="003323BD"/>
    <w:rsid w:val="00332710"/>
    <w:rsid w:val="0033280B"/>
    <w:rsid w:val="00332B61"/>
    <w:rsid w:val="00334709"/>
    <w:rsid w:val="0033479F"/>
    <w:rsid w:val="00334ADA"/>
    <w:rsid w:val="00334ED5"/>
    <w:rsid w:val="0033640A"/>
    <w:rsid w:val="00336593"/>
    <w:rsid w:val="0033666D"/>
    <w:rsid w:val="00336FE1"/>
    <w:rsid w:val="003379B2"/>
    <w:rsid w:val="00340165"/>
    <w:rsid w:val="00340D47"/>
    <w:rsid w:val="00340E78"/>
    <w:rsid w:val="003413E7"/>
    <w:rsid w:val="00341A43"/>
    <w:rsid w:val="00341DEC"/>
    <w:rsid w:val="0034234B"/>
    <w:rsid w:val="00342814"/>
    <w:rsid w:val="00342AB7"/>
    <w:rsid w:val="003433EE"/>
    <w:rsid w:val="00343B57"/>
    <w:rsid w:val="003442BF"/>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910"/>
    <w:rsid w:val="0035394F"/>
    <w:rsid w:val="003540DC"/>
    <w:rsid w:val="00354B4A"/>
    <w:rsid w:val="00354E8E"/>
    <w:rsid w:val="0035570A"/>
    <w:rsid w:val="003572B0"/>
    <w:rsid w:val="00357B4F"/>
    <w:rsid w:val="00357BD4"/>
    <w:rsid w:val="00360AEB"/>
    <w:rsid w:val="003612BE"/>
    <w:rsid w:val="0036157D"/>
    <w:rsid w:val="00361694"/>
    <w:rsid w:val="003629A7"/>
    <w:rsid w:val="00362FA8"/>
    <w:rsid w:val="0036304C"/>
    <w:rsid w:val="00363D89"/>
    <w:rsid w:val="00364418"/>
    <w:rsid w:val="003649B3"/>
    <w:rsid w:val="003651C5"/>
    <w:rsid w:val="0036577C"/>
    <w:rsid w:val="003657C7"/>
    <w:rsid w:val="00365B8B"/>
    <w:rsid w:val="003669C0"/>
    <w:rsid w:val="00367E73"/>
    <w:rsid w:val="00370209"/>
    <w:rsid w:val="00370D3D"/>
    <w:rsid w:val="0037150E"/>
    <w:rsid w:val="003715C4"/>
    <w:rsid w:val="00371F54"/>
    <w:rsid w:val="00372EBC"/>
    <w:rsid w:val="003739FA"/>
    <w:rsid w:val="00374719"/>
    <w:rsid w:val="00374CBF"/>
    <w:rsid w:val="00374D60"/>
    <w:rsid w:val="0037590B"/>
    <w:rsid w:val="0037606D"/>
    <w:rsid w:val="003765FE"/>
    <w:rsid w:val="00376D3D"/>
    <w:rsid w:val="00376EC0"/>
    <w:rsid w:val="003773BE"/>
    <w:rsid w:val="00377BFA"/>
    <w:rsid w:val="00377E3E"/>
    <w:rsid w:val="0038041F"/>
    <w:rsid w:val="003807D1"/>
    <w:rsid w:val="00380918"/>
    <w:rsid w:val="00380C55"/>
    <w:rsid w:val="0038150D"/>
    <w:rsid w:val="00381704"/>
    <w:rsid w:val="0038187C"/>
    <w:rsid w:val="00381A55"/>
    <w:rsid w:val="00381F7D"/>
    <w:rsid w:val="00382E88"/>
    <w:rsid w:val="0038389A"/>
    <w:rsid w:val="00383C4D"/>
    <w:rsid w:val="003842DB"/>
    <w:rsid w:val="003850A3"/>
    <w:rsid w:val="003853A5"/>
    <w:rsid w:val="00385401"/>
    <w:rsid w:val="003868EC"/>
    <w:rsid w:val="00387DB5"/>
    <w:rsid w:val="00387F68"/>
    <w:rsid w:val="003907EC"/>
    <w:rsid w:val="003908E8"/>
    <w:rsid w:val="00390DE8"/>
    <w:rsid w:val="00390F51"/>
    <w:rsid w:val="00391D4D"/>
    <w:rsid w:val="0039227B"/>
    <w:rsid w:val="00392511"/>
    <w:rsid w:val="00393D88"/>
    <w:rsid w:val="003940AA"/>
    <w:rsid w:val="00394307"/>
    <w:rsid w:val="00394884"/>
    <w:rsid w:val="00395274"/>
    <w:rsid w:val="0039566F"/>
    <w:rsid w:val="003963BA"/>
    <w:rsid w:val="00396C99"/>
    <w:rsid w:val="00396D80"/>
    <w:rsid w:val="00396E2F"/>
    <w:rsid w:val="00397A4C"/>
    <w:rsid w:val="00397C80"/>
    <w:rsid w:val="003A0D74"/>
    <w:rsid w:val="003A1E2A"/>
    <w:rsid w:val="003A2074"/>
    <w:rsid w:val="003A248A"/>
    <w:rsid w:val="003A285A"/>
    <w:rsid w:val="003A2E9F"/>
    <w:rsid w:val="003A359E"/>
    <w:rsid w:val="003A4643"/>
    <w:rsid w:val="003A5064"/>
    <w:rsid w:val="003A585A"/>
    <w:rsid w:val="003A62D1"/>
    <w:rsid w:val="003A7520"/>
    <w:rsid w:val="003A7DAD"/>
    <w:rsid w:val="003A7E96"/>
    <w:rsid w:val="003A7FB4"/>
    <w:rsid w:val="003B01D8"/>
    <w:rsid w:val="003B079B"/>
    <w:rsid w:val="003B0AB2"/>
    <w:rsid w:val="003B0F83"/>
    <w:rsid w:val="003B11BD"/>
    <w:rsid w:val="003B1944"/>
    <w:rsid w:val="003B1B37"/>
    <w:rsid w:val="003B1F95"/>
    <w:rsid w:val="003B23A0"/>
    <w:rsid w:val="003B2739"/>
    <w:rsid w:val="003B2BE8"/>
    <w:rsid w:val="003B2E6D"/>
    <w:rsid w:val="003B2FF7"/>
    <w:rsid w:val="003B386F"/>
    <w:rsid w:val="003B3A6E"/>
    <w:rsid w:val="003B3BD9"/>
    <w:rsid w:val="003B3C8B"/>
    <w:rsid w:val="003B410C"/>
    <w:rsid w:val="003B4424"/>
    <w:rsid w:val="003B45A0"/>
    <w:rsid w:val="003B4987"/>
    <w:rsid w:val="003B4C60"/>
    <w:rsid w:val="003B4F47"/>
    <w:rsid w:val="003B71BD"/>
    <w:rsid w:val="003B721E"/>
    <w:rsid w:val="003B72EC"/>
    <w:rsid w:val="003B7C07"/>
    <w:rsid w:val="003B7D00"/>
    <w:rsid w:val="003B7E58"/>
    <w:rsid w:val="003B7EF5"/>
    <w:rsid w:val="003C07D4"/>
    <w:rsid w:val="003C14FB"/>
    <w:rsid w:val="003C184C"/>
    <w:rsid w:val="003C1D79"/>
    <w:rsid w:val="003C1F23"/>
    <w:rsid w:val="003C2055"/>
    <w:rsid w:val="003C24DF"/>
    <w:rsid w:val="003C28E5"/>
    <w:rsid w:val="003C3581"/>
    <w:rsid w:val="003C3D05"/>
    <w:rsid w:val="003C3ED5"/>
    <w:rsid w:val="003C4247"/>
    <w:rsid w:val="003C5105"/>
    <w:rsid w:val="003C5444"/>
    <w:rsid w:val="003C55D2"/>
    <w:rsid w:val="003C59DB"/>
    <w:rsid w:val="003C5A4A"/>
    <w:rsid w:val="003C60D0"/>
    <w:rsid w:val="003C678A"/>
    <w:rsid w:val="003C6A61"/>
    <w:rsid w:val="003C719A"/>
    <w:rsid w:val="003C7771"/>
    <w:rsid w:val="003D0369"/>
    <w:rsid w:val="003D1675"/>
    <w:rsid w:val="003D1A40"/>
    <w:rsid w:val="003D2343"/>
    <w:rsid w:val="003D28D3"/>
    <w:rsid w:val="003D2929"/>
    <w:rsid w:val="003D2BC8"/>
    <w:rsid w:val="003D2D54"/>
    <w:rsid w:val="003D2F68"/>
    <w:rsid w:val="003D3252"/>
    <w:rsid w:val="003D3AEA"/>
    <w:rsid w:val="003D3D5F"/>
    <w:rsid w:val="003D41B9"/>
    <w:rsid w:val="003D41F7"/>
    <w:rsid w:val="003D4D8A"/>
    <w:rsid w:val="003D58D7"/>
    <w:rsid w:val="003D5ABA"/>
    <w:rsid w:val="003D5ED5"/>
    <w:rsid w:val="003D6307"/>
    <w:rsid w:val="003D63A2"/>
    <w:rsid w:val="003D6890"/>
    <w:rsid w:val="003D6ED9"/>
    <w:rsid w:val="003D760B"/>
    <w:rsid w:val="003D7C86"/>
    <w:rsid w:val="003D7EA8"/>
    <w:rsid w:val="003E0C1C"/>
    <w:rsid w:val="003E0CD8"/>
    <w:rsid w:val="003E0F0B"/>
    <w:rsid w:val="003E1985"/>
    <w:rsid w:val="003E19B2"/>
    <w:rsid w:val="003E264A"/>
    <w:rsid w:val="003E39A5"/>
    <w:rsid w:val="003E44CF"/>
    <w:rsid w:val="003E48BF"/>
    <w:rsid w:val="003E4FEB"/>
    <w:rsid w:val="003E5F27"/>
    <w:rsid w:val="003E6E12"/>
    <w:rsid w:val="003F04CC"/>
    <w:rsid w:val="003F0B2E"/>
    <w:rsid w:val="003F1EEB"/>
    <w:rsid w:val="003F20E9"/>
    <w:rsid w:val="003F2395"/>
    <w:rsid w:val="003F3774"/>
    <w:rsid w:val="003F43C0"/>
    <w:rsid w:val="003F59A8"/>
    <w:rsid w:val="003F5CDF"/>
    <w:rsid w:val="003F5E2D"/>
    <w:rsid w:val="003F6127"/>
    <w:rsid w:val="003F623B"/>
    <w:rsid w:val="003F67A9"/>
    <w:rsid w:val="003F6922"/>
    <w:rsid w:val="003F695D"/>
    <w:rsid w:val="003F751F"/>
    <w:rsid w:val="003F7AB2"/>
    <w:rsid w:val="003F7F5D"/>
    <w:rsid w:val="004000AF"/>
    <w:rsid w:val="00401124"/>
    <w:rsid w:val="004019B4"/>
    <w:rsid w:val="00402739"/>
    <w:rsid w:val="004028B8"/>
    <w:rsid w:val="00403266"/>
    <w:rsid w:val="0040364C"/>
    <w:rsid w:val="00404EDD"/>
    <w:rsid w:val="00405006"/>
    <w:rsid w:val="00405E8B"/>
    <w:rsid w:val="0040659F"/>
    <w:rsid w:val="00406CD7"/>
    <w:rsid w:val="00407245"/>
    <w:rsid w:val="004073A2"/>
    <w:rsid w:val="00407E3C"/>
    <w:rsid w:val="0041004E"/>
    <w:rsid w:val="004100BA"/>
    <w:rsid w:val="004101C2"/>
    <w:rsid w:val="004103A6"/>
    <w:rsid w:val="00410B1C"/>
    <w:rsid w:val="00410DDB"/>
    <w:rsid w:val="00410EFC"/>
    <w:rsid w:val="00412175"/>
    <w:rsid w:val="004122AC"/>
    <w:rsid w:val="00412340"/>
    <w:rsid w:val="00412BE1"/>
    <w:rsid w:val="00412DE2"/>
    <w:rsid w:val="00412EA6"/>
    <w:rsid w:val="00413961"/>
    <w:rsid w:val="004143E1"/>
    <w:rsid w:val="00414B0C"/>
    <w:rsid w:val="00415B0E"/>
    <w:rsid w:val="00415BE3"/>
    <w:rsid w:val="00417BCA"/>
    <w:rsid w:val="0042032B"/>
    <w:rsid w:val="0042075C"/>
    <w:rsid w:val="00420A19"/>
    <w:rsid w:val="00420D34"/>
    <w:rsid w:val="00420D96"/>
    <w:rsid w:val="00421585"/>
    <w:rsid w:val="0042190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F6E"/>
    <w:rsid w:val="00431532"/>
    <w:rsid w:val="00431E3E"/>
    <w:rsid w:val="00432131"/>
    <w:rsid w:val="00432CCB"/>
    <w:rsid w:val="00432F51"/>
    <w:rsid w:val="004336C0"/>
    <w:rsid w:val="0043388D"/>
    <w:rsid w:val="0043446F"/>
    <w:rsid w:val="00434B71"/>
    <w:rsid w:val="004354F6"/>
    <w:rsid w:val="004355B7"/>
    <w:rsid w:val="00435968"/>
    <w:rsid w:val="00435A56"/>
    <w:rsid w:val="00436082"/>
    <w:rsid w:val="004361C4"/>
    <w:rsid w:val="00436814"/>
    <w:rsid w:val="00436DEB"/>
    <w:rsid w:val="00436E7B"/>
    <w:rsid w:val="00436ED1"/>
    <w:rsid w:val="004418B8"/>
    <w:rsid w:val="00442C5D"/>
    <w:rsid w:val="00442E4A"/>
    <w:rsid w:val="00443115"/>
    <w:rsid w:val="004435A6"/>
    <w:rsid w:val="00444E97"/>
    <w:rsid w:val="00444F16"/>
    <w:rsid w:val="0044536D"/>
    <w:rsid w:val="004461C9"/>
    <w:rsid w:val="00446201"/>
    <w:rsid w:val="0044642E"/>
    <w:rsid w:val="004467CD"/>
    <w:rsid w:val="00446EA7"/>
    <w:rsid w:val="0044700C"/>
    <w:rsid w:val="0045004F"/>
    <w:rsid w:val="004501D2"/>
    <w:rsid w:val="0045043A"/>
    <w:rsid w:val="004504B7"/>
    <w:rsid w:val="00451603"/>
    <w:rsid w:val="00451FD7"/>
    <w:rsid w:val="00452B05"/>
    <w:rsid w:val="00453241"/>
    <w:rsid w:val="00453AA0"/>
    <w:rsid w:val="00453E52"/>
    <w:rsid w:val="00453E54"/>
    <w:rsid w:val="00453E66"/>
    <w:rsid w:val="004553C6"/>
    <w:rsid w:val="004554C2"/>
    <w:rsid w:val="004554EE"/>
    <w:rsid w:val="00455586"/>
    <w:rsid w:val="00455B6B"/>
    <w:rsid w:val="00456384"/>
    <w:rsid w:val="004563C6"/>
    <w:rsid w:val="004577EA"/>
    <w:rsid w:val="004578FF"/>
    <w:rsid w:val="00460768"/>
    <w:rsid w:val="004609DC"/>
    <w:rsid w:val="00461415"/>
    <w:rsid w:val="004626C6"/>
    <w:rsid w:val="00462754"/>
    <w:rsid w:val="004627AA"/>
    <w:rsid w:val="00462925"/>
    <w:rsid w:val="00463E6F"/>
    <w:rsid w:val="004649AB"/>
    <w:rsid w:val="00464ECC"/>
    <w:rsid w:val="00465247"/>
    <w:rsid w:val="004656EC"/>
    <w:rsid w:val="00465AF0"/>
    <w:rsid w:val="00465C18"/>
    <w:rsid w:val="004660DC"/>
    <w:rsid w:val="0046680B"/>
    <w:rsid w:val="00466C6E"/>
    <w:rsid w:val="00466EE7"/>
    <w:rsid w:val="004677A7"/>
    <w:rsid w:val="00467BFF"/>
    <w:rsid w:val="00467C83"/>
    <w:rsid w:val="004705F6"/>
    <w:rsid w:val="0047062F"/>
    <w:rsid w:val="00471113"/>
    <w:rsid w:val="004711E3"/>
    <w:rsid w:val="00471541"/>
    <w:rsid w:val="0047174C"/>
    <w:rsid w:val="00473379"/>
    <w:rsid w:val="0047400B"/>
    <w:rsid w:val="004741BA"/>
    <w:rsid w:val="00475F91"/>
    <w:rsid w:val="00476059"/>
    <w:rsid w:val="00476220"/>
    <w:rsid w:val="00477BE4"/>
    <w:rsid w:val="00480498"/>
    <w:rsid w:val="0048091D"/>
    <w:rsid w:val="0048095E"/>
    <w:rsid w:val="004811B9"/>
    <w:rsid w:val="00481BD8"/>
    <w:rsid w:val="004824A4"/>
    <w:rsid w:val="00483017"/>
    <w:rsid w:val="004836C7"/>
    <w:rsid w:val="0048390D"/>
    <w:rsid w:val="00483976"/>
    <w:rsid w:val="00483CDC"/>
    <w:rsid w:val="00484634"/>
    <w:rsid w:val="00485572"/>
    <w:rsid w:val="004858AC"/>
    <w:rsid w:val="00485944"/>
    <w:rsid w:val="00485C24"/>
    <w:rsid w:val="0048635B"/>
    <w:rsid w:val="00486863"/>
    <w:rsid w:val="00486FBF"/>
    <w:rsid w:val="00487016"/>
    <w:rsid w:val="0048738D"/>
    <w:rsid w:val="00487C2A"/>
    <w:rsid w:val="0049093B"/>
    <w:rsid w:val="00490D9E"/>
    <w:rsid w:val="00490FDA"/>
    <w:rsid w:val="0049131F"/>
    <w:rsid w:val="00491471"/>
    <w:rsid w:val="004918F7"/>
    <w:rsid w:val="00491D60"/>
    <w:rsid w:val="004927D1"/>
    <w:rsid w:val="0049288E"/>
    <w:rsid w:val="00493A07"/>
    <w:rsid w:val="00493A9B"/>
    <w:rsid w:val="0049441B"/>
    <w:rsid w:val="004947A1"/>
    <w:rsid w:val="00494C8E"/>
    <w:rsid w:val="00494CD2"/>
    <w:rsid w:val="00494F90"/>
    <w:rsid w:val="0049505E"/>
    <w:rsid w:val="00495537"/>
    <w:rsid w:val="00495CF1"/>
    <w:rsid w:val="00495FAB"/>
    <w:rsid w:val="0049619D"/>
    <w:rsid w:val="00497DA5"/>
    <w:rsid w:val="00497E40"/>
    <w:rsid w:val="00497F72"/>
    <w:rsid w:val="004A01FC"/>
    <w:rsid w:val="004A0281"/>
    <w:rsid w:val="004A02E7"/>
    <w:rsid w:val="004A14D8"/>
    <w:rsid w:val="004A23F4"/>
    <w:rsid w:val="004A249B"/>
    <w:rsid w:val="004A2BEA"/>
    <w:rsid w:val="004A30D1"/>
    <w:rsid w:val="004A38D5"/>
    <w:rsid w:val="004A3DE0"/>
    <w:rsid w:val="004A3E1E"/>
    <w:rsid w:val="004A43DB"/>
    <w:rsid w:val="004A656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BE2"/>
    <w:rsid w:val="004B724E"/>
    <w:rsid w:val="004B73EA"/>
    <w:rsid w:val="004B7607"/>
    <w:rsid w:val="004B7F63"/>
    <w:rsid w:val="004C0792"/>
    <w:rsid w:val="004C0D93"/>
    <w:rsid w:val="004C14D6"/>
    <w:rsid w:val="004C1B66"/>
    <w:rsid w:val="004C1E11"/>
    <w:rsid w:val="004C2D8F"/>
    <w:rsid w:val="004C30CC"/>
    <w:rsid w:val="004C4027"/>
    <w:rsid w:val="004C4D71"/>
    <w:rsid w:val="004C4F3C"/>
    <w:rsid w:val="004C5B2A"/>
    <w:rsid w:val="004C5DA8"/>
    <w:rsid w:val="004C5E67"/>
    <w:rsid w:val="004C6214"/>
    <w:rsid w:val="004C65AA"/>
    <w:rsid w:val="004C6673"/>
    <w:rsid w:val="004C67C9"/>
    <w:rsid w:val="004C6FA3"/>
    <w:rsid w:val="004D0234"/>
    <w:rsid w:val="004D055F"/>
    <w:rsid w:val="004D09FE"/>
    <w:rsid w:val="004D163A"/>
    <w:rsid w:val="004D1966"/>
    <w:rsid w:val="004D1B5F"/>
    <w:rsid w:val="004D2170"/>
    <w:rsid w:val="004D26A3"/>
    <w:rsid w:val="004D2C4C"/>
    <w:rsid w:val="004D2F4B"/>
    <w:rsid w:val="004D321C"/>
    <w:rsid w:val="004D324E"/>
    <w:rsid w:val="004D3FB8"/>
    <w:rsid w:val="004D4054"/>
    <w:rsid w:val="004D4829"/>
    <w:rsid w:val="004D4E71"/>
    <w:rsid w:val="004D54B1"/>
    <w:rsid w:val="004D6586"/>
    <w:rsid w:val="004D6CF7"/>
    <w:rsid w:val="004D7FBB"/>
    <w:rsid w:val="004E0698"/>
    <w:rsid w:val="004E0BA4"/>
    <w:rsid w:val="004E0BFE"/>
    <w:rsid w:val="004E10D9"/>
    <w:rsid w:val="004E123F"/>
    <w:rsid w:val="004E1AA3"/>
    <w:rsid w:val="004E1D72"/>
    <w:rsid w:val="004E1ECE"/>
    <w:rsid w:val="004E21AC"/>
    <w:rsid w:val="004E231E"/>
    <w:rsid w:val="004E2782"/>
    <w:rsid w:val="004E2A18"/>
    <w:rsid w:val="004E3157"/>
    <w:rsid w:val="004E34F4"/>
    <w:rsid w:val="004E40BB"/>
    <w:rsid w:val="004E4293"/>
    <w:rsid w:val="004E4761"/>
    <w:rsid w:val="004E4E2A"/>
    <w:rsid w:val="004E6089"/>
    <w:rsid w:val="004E64C8"/>
    <w:rsid w:val="004E67FA"/>
    <w:rsid w:val="004E6921"/>
    <w:rsid w:val="004E6DA6"/>
    <w:rsid w:val="004E7C50"/>
    <w:rsid w:val="004F0103"/>
    <w:rsid w:val="004F0401"/>
    <w:rsid w:val="004F086D"/>
    <w:rsid w:val="004F0DAD"/>
    <w:rsid w:val="004F10B3"/>
    <w:rsid w:val="004F157E"/>
    <w:rsid w:val="004F192F"/>
    <w:rsid w:val="004F1FA6"/>
    <w:rsid w:val="004F2775"/>
    <w:rsid w:val="004F277F"/>
    <w:rsid w:val="004F2B10"/>
    <w:rsid w:val="004F345A"/>
    <w:rsid w:val="004F3EE2"/>
    <w:rsid w:val="004F475C"/>
    <w:rsid w:val="004F50B0"/>
    <w:rsid w:val="004F594D"/>
    <w:rsid w:val="004F5D6E"/>
    <w:rsid w:val="004F5DC7"/>
    <w:rsid w:val="004F6110"/>
    <w:rsid w:val="004F6280"/>
    <w:rsid w:val="004F69AF"/>
    <w:rsid w:val="004F6A58"/>
    <w:rsid w:val="004F6DA9"/>
    <w:rsid w:val="004F771E"/>
    <w:rsid w:val="00500075"/>
    <w:rsid w:val="005000EB"/>
    <w:rsid w:val="00500661"/>
    <w:rsid w:val="00500705"/>
    <w:rsid w:val="0050099B"/>
    <w:rsid w:val="005016C0"/>
    <w:rsid w:val="005017CF"/>
    <w:rsid w:val="0050224D"/>
    <w:rsid w:val="005026E7"/>
    <w:rsid w:val="00502BF3"/>
    <w:rsid w:val="00503B93"/>
    <w:rsid w:val="005062CB"/>
    <w:rsid w:val="00506CF2"/>
    <w:rsid w:val="00510A4F"/>
    <w:rsid w:val="00511D5D"/>
    <w:rsid w:val="0051218B"/>
    <w:rsid w:val="00513BB0"/>
    <w:rsid w:val="005144F4"/>
    <w:rsid w:val="005146C0"/>
    <w:rsid w:val="00515315"/>
    <w:rsid w:val="00515429"/>
    <w:rsid w:val="005156DC"/>
    <w:rsid w:val="00516E81"/>
    <w:rsid w:val="00517178"/>
    <w:rsid w:val="0052046C"/>
    <w:rsid w:val="00520518"/>
    <w:rsid w:val="00521286"/>
    <w:rsid w:val="005212D0"/>
    <w:rsid w:val="005212F4"/>
    <w:rsid w:val="00521602"/>
    <w:rsid w:val="00521909"/>
    <w:rsid w:val="00521BCF"/>
    <w:rsid w:val="00521C8D"/>
    <w:rsid w:val="0052238F"/>
    <w:rsid w:val="0052268A"/>
    <w:rsid w:val="00522C60"/>
    <w:rsid w:val="00522CF4"/>
    <w:rsid w:val="00522E39"/>
    <w:rsid w:val="005231DF"/>
    <w:rsid w:val="005234EE"/>
    <w:rsid w:val="00523665"/>
    <w:rsid w:val="005237A9"/>
    <w:rsid w:val="0052406A"/>
    <w:rsid w:val="00524245"/>
    <w:rsid w:val="00524387"/>
    <w:rsid w:val="00524551"/>
    <w:rsid w:val="005246BA"/>
    <w:rsid w:val="00524924"/>
    <w:rsid w:val="0052561F"/>
    <w:rsid w:val="00525ED5"/>
    <w:rsid w:val="00526632"/>
    <w:rsid w:val="005266D4"/>
    <w:rsid w:val="005268FE"/>
    <w:rsid w:val="00527B6D"/>
    <w:rsid w:val="00527E3B"/>
    <w:rsid w:val="00530386"/>
    <w:rsid w:val="00530882"/>
    <w:rsid w:val="00532247"/>
    <w:rsid w:val="00532337"/>
    <w:rsid w:val="00532554"/>
    <w:rsid w:val="00532B32"/>
    <w:rsid w:val="00532CE9"/>
    <w:rsid w:val="0053333B"/>
    <w:rsid w:val="0053426E"/>
    <w:rsid w:val="0053591D"/>
    <w:rsid w:val="00535CC1"/>
    <w:rsid w:val="00535F97"/>
    <w:rsid w:val="00536142"/>
    <w:rsid w:val="00536FAA"/>
    <w:rsid w:val="005370CE"/>
    <w:rsid w:val="005374D0"/>
    <w:rsid w:val="005378ED"/>
    <w:rsid w:val="00537DFA"/>
    <w:rsid w:val="0054009F"/>
    <w:rsid w:val="00540828"/>
    <w:rsid w:val="0054090C"/>
    <w:rsid w:val="005409FA"/>
    <w:rsid w:val="00540EB8"/>
    <w:rsid w:val="00541191"/>
    <w:rsid w:val="005417FD"/>
    <w:rsid w:val="00541974"/>
    <w:rsid w:val="00541DB5"/>
    <w:rsid w:val="00541E4F"/>
    <w:rsid w:val="0054202F"/>
    <w:rsid w:val="00542406"/>
    <w:rsid w:val="005424F3"/>
    <w:rsid w:val="0054263B"/>
    <w:rsid w:val="0054334D"/>
    <w:rsid w:val="005438BA"/>
    <w:rsid w:val="00543A6F"/>
    <w:rsid w:val="005449CA"/>
    <w:rsid w:val="00544A91"/>
    <w:rsid w:val="00544ADB"/>
    <w:rsid w:val="00544C9B"/>
    <w:rsid w:val="00544E23"/>
    <w:rsid w:val="0054563C"/>
    <w:rsid w:val="0054566B"/>
    <w:rsid w:val="00545C78"/>
    <w:rsid w:val="00546049"/>
    <w:rsid w:val="00546EC2"/>
    <w:rsid w:val="00546F1B"/>
    <w:rsid w:val="005471FF"/>
    <w:rsid w:val="005472AE"/>
    <w:rsid w:val="005472E7"/>
    <w:rsid w:val="005478B2"/>
    <w:rsid w:val="0055028A"/>
    <w:rsid w:val="00550407"/>
    <w:rsid w:val="00550B22"/>
    <w:rsid w:val="00551A0D"/>
    <w:rsid w:val="005522BF"/>
    <w:rsid w:val="00553DDA"/>
    <w:rsid w:val="00553E03"/>
    <w:rsid w:val="00554493"/>
    <w:rsid w:val="00554561"/>
    <w:rsid w:val="00554632"/>
    <w:rsid w:val="00554658"/>
    <w:rsid w:val="0055504D"/>
    <w:rsid w:val="00555A04"/>
    <w:rsid w:val="005562B2"/>
    <w:rsid w:val="0055640F"/>
    <w:rsid w:val="00557782"/>
    <w:rsid w:val="00557A7D"/>
    <w:rsid w:val="0056035B"/>
    <w:rsid w:val="00560447"/>
    <w:rsid w:val="005604C9"/>
    <w:rsid w:val="00561205"/>
    <w:rsid w:val="005615E4"/>
    <w:rsid w:val="00563C48"/>
    <w:rsid w:val="005655C7"/>
    <w:rsid w:val="00565632"/>
    <w:rsid w:val="00567579"/>
    <w:rsid w:val="005678C6"/>
    <w:rsid w:val="00567BBD"/>
    <w:rsid w:val="00567E11"/>
    <w:rsid w:val="0057055D"/>
    <w:rsid w:val="005705B6"/>
    <w:rsid w:val="00571424"/>
    <w:rsid w:val="00571857"/>
    <w:rsid w:val="005735C3"/>
    <w:rsid w:val="00573FB1"/>
    <w:rsid w:val="005743CC"/>
    <w:rsid w:val="00575771"/>
    <w:rsid w:val="005767A1"/>
    <w:rsid w:val="005769BD"/>
    <w:rsid w:val="00576E2B"/>
    <w:rsid w:val="00577856"/>
    <w:rsid w:val="00577B9F"/>
    <w:rsid w:val="0058148A"/>
    <w:rsid w:val="00581959"/>
    <w:rsid w:val="00581D1A"/>
    <w:rsid w:val="00581D20"/>
    <w:rsid w:val="005825A1"/>
    <w:rsid w:val="00582A15"/>
    <w:rsid w:val="005833A8"/>
    <w:rsid w:val="00583400"/>
    <w:rsid w:val="00583C7E"/>
    <w:rsid w:val="00584200"/>
    <w:rsid w:val="00584286"/>
    <w:rsid w:val="00584436"/>
    <w:rsid w:val="005845BF"/>
    <w:rsid w:val="00585081"/>
    <w:rsid w:val="0058513A"/>
    <w:rsid w:val="00585276"/>
    <w:rsid w:val="00585686"/>
    <w:rsid w:val="00585E60"/>
    <w:rsid w:val="0058610A"/>
    <w:rsid w:val="005863BC"/>
    <w:rsid w:val="00586432"/>
    <w:rsid w:val="005864CA"/>
    <w:rsid w:val="005865D0"/>
    <w:rsid w:val="00586861"/>
    <w:rsid w:val="005868B4"/>
    <w:rsid w:val="00586A89"/>
    <w:rsid w:val="00586CA3"/>
    <w:rsid w:val="00586EEA"/>
    <w:rsid w:val="00587293"/>
    <w:rsid w:val="00587D47"/>
    <w:rsid w:val="0059070D"/>
    <w:rsid w:val="005908ED"/>
    <w:rsid w:val="00590CD9"/>
    <w:rsid w:val="00591C46"/>
    <w:rsid w:val="00591E0E"/>
    <w:rsid w:val="00592292"/>
    <w:rsid w:val="0059267E"/>
    <w:rsid w:val="00592C8B"/>
    <w:rsid w:val="00592E56"/>
    <w:rsid w:val="00596225"/>
    <w:rsid w:val="00596500"/>
    <w:rsid w:val="00596575"/>
    <w:rsid w:val="0059668D"/>
    <w:rsid w:val="00596AA3"/>
    <w:rsid w:val="00596C52"/>
    <w:rsid w:val="00596FDD"/>
    <w:rsid w:val="005A01EF"/>
    <w:rsid w:val="005A06A5"/>
    <w:rsid w:val="005A06A7"/>
    <w:rsid w:val="005A0BB8"/>
    <w:rsid w:val="005A1A9A"/>
    <w:rsid w:val="005A1CBD"/>
    <w:rsid w:val="005A201A"/>
    <w:rsid w:val="005A2568"/>
    <w:rsid w:val="005A2582"/>
    <w:rsid w:val="005A28EF"/>
    <w:rsid w:val="005A31CD"/>
    <w:rsid w:val="005A3D88"/>
    <w:rsid w:val="005A3F16"/>
    <w:rsid w:val="005A4522"/>
    <w:rsid w:val="005A480E"/>
    <w:rsid w:val="005A4ABF"/>
    <w:rsid w:val="005A4B68"/>
    <w:rsid w:val="005A4FA5"/>
    <w:rsid w:val="005A5671"/>
    <w:rsid w:val="005A5F7E"/>
    <w:rsid w:val="005A65E8"/>
    <w:rsid w:val="005A6EB3"/>
    <w:rsid w:val="005A73F6"/>
    <w:rsid w:val="005B0790"/>
    <w:rsid w:val="005B07DE"/>
    <w:rsid w:val="005B0CC7"/>
    <w:rsid w:val="005B142A"/>
    <w:rsid w:val="005B177B"/>
    <w:rsid w:val="005B286E"/>
    <w:rsid w:val="005B31BF"/>
    <w:rsid w:val="005B31C4"/>
    <w:rsid w:val="005B357E"/>
    <w:rsid w:val="005B3842"/>
    <w:rsid w:val="005B39FD"/>
    <w:rsid w:val="005B3A4C"/>
    <w:rsid w:val="005B3B08"/>
    <w:rsid w:val="005B4848"/>
    <w:rsid w:val="005B4DF9"/>
    <w:rsid w:val="005B4EDB"/>
    <w:rsid w:val="005B5523"/>
    <w:rsid w:val="005B6039"/>
    <w:rsid w:val="005B62E0"/>
    <w:rsid w:val="005B64A7"/>
    <w:rsid w:val="005B6AE6"/>
    <w:rsid w:val="005B7619"/>
    <w:rsid w:val="005B768A"/>
    <w:rsid w:val="005B78E2"/>
    <w:rsid w:val="005B7D7C"/>
    <w:rsid w:val="005B7EE4"/>
    <w:rsid w:val="005C0405"/>
    <w:rsid w:val="005C0B1E"/>
    <w:rsid w:val="005C0DF9"/>
    <w:rsid w:val="005C18E5"/>
    <w:rsid w:val="005C1907"/>
    <w:rsid w:val="005C1E87"/>
    <w:rsid w:val="005C21FA"/>
    <w:rsid w:val="005C3062"/>
    <w:rsid w:val="005C406E"/>
    <w:rsid w:val="005C4887"/>
    <w:rsid w:val="005C4D19"/>
    <w:rsid w:val="005C51CF"/>
    <w:rsid w:val="005C5AE0"/>
    <w:rsid w:val="005C5BF2"/>
    <w:rsid w:val="005C5DE3"/>
    <w:rsid w:val="005C64C4"/>
    <w:rsid w:val="005C7121"/>
    <w:rsid w:val="005C724F"/>
    <w:rsid w:val="005C753E"/>
    <w:rsid w:val="005C7E53"/>
    <w:rsid w:val="005D0158"/>
    <w:rsid w:val="005D0222"/>
    <w:rsid w:val="005D0409"/>
    <w:rsid w:val="005D07C3"/>
    <w:rsid w:val="005D0E8D"/>
    <w:rsid w:val="005D123D"/>
    <w:rsid w:val="005D135C"/>
    <w:rsid w:val="005D144A"/>
    <w:rsid w:val="005D283C"/>
    <w:rsid w:val="005D28C3"/>
    <w:rsid w:val="005D2D83"/>
    <w:rsid w:val="005D3193"/>
    <w:rsid w:val="005D3AA2"/>
    <w:rsid w:val="005D49F0"/>
    <w:rsid w:val="005D4A37"/>
    <w:rsid w:val="005D4D2C"/>
    <w:rsid w:val="005D5797"/>
    <w:rsid w:val="005D6C88"/>
    <w:rsid w:val="005D6D0F"/>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16A"/>
    <w:rsid w:val="005F2286"/>
    <w:rsid w:val="005F2CC1"/>
    <w:rsid w:val="005F3C42"/>
    <w:rsid w:val="005F4780"/>
    <w:rsid w:val="005F51BB"/>
    <w:rsid w:val="005F58E7"/>
    <w:rsid w:val="005F6E0A"/>
    <w:rsid w:val="005F709D"/>
    <w:rsid w:val="005F7352"/>
    <w:rsid w:val="00600088"/>
    <w:rsid w:val="00600569"/>
    <w:rsid w:val="0060104D"/>
    <w:rsid w:val="006013F0"/>
    <w:rsid w:val="00601D5C"/>
    <w:rsid w:val="00601E89"/>
    <w:rsid w:val="006023FF"/>
    <w:rsid w:val="006031F4"/>
    <w:rsid w:val="0060333D"/>
    <w:rsid w:val="00603611"/>
    <w:rsid w:val="00603E74"/>
    <w:rsid w:val="006040EB"/>
    <w:rsid w:val="00604574"/>
    <w:rsid w:val="00605AAF"/>
    <w:rsid w:val="00605F23"/>
    <w:rsid w:val="0060635F"/>
    <w:rsid w:val="00606EAE"/>
    <w:rsid w:val="00607BE1"/>
    <w:rsid w:val="0061024E"/>
    <w:rsid w:val="00610C00"/>
    <w:rsid w:val="00611612"/>
    <w:rsid w:val="0061191F"/>
    <w:rsid w:val="006124DB"/>
    <w:rsid w:val="00613404"/>
    <w:rsid w:val="0061369C"/>
    <w:rsid w:val="006136B8"/>
    <w:rsid w:val="00614B30"/>
    <w:rsid w:val="0061560E"/>
    <w:rsid w:val="00615DAD"/>
    <w:rsid w:val="00615FEB"/>
    <w:rsid w:val="006168A0"/>
    <w:rsid w:val="0061692F"/>
    <w:rsid w:val="0061697E"/>
    <w:rsid w:val="006169BB"/>
    <w:rsid w:val="00616D54"/>
    <w:rsid w:val="00617C1B"/>
    <w:rsid w:val="006200CE"/>
    <w:rsid w:val="006201C3"/>
    <w:rsid w:val="0062041A"/>
    <w:rsid w:val="00620D41"/>
    <w:rsid w:val="00622170"/>
    <w:rsid w:val="00622591"/>
    <w:rsid w:val="006225C7"/>
    <w:rsid w:val="0062313F"/>
    <w:rsid w:val="00623330"/>
    <w:rsid w:val="0062394B"/>
    <w:rsid w:val="00624BDD"/>
    <w:rsid w:val="006253EE"/>
    <w:rsid w:val="006255E2"/>
    <w:rsid w:val="00625666"/>
    <w:rsid w:val="006256BC"/>
    <w:rsid w:val="0062605C"/>
    <w:rsid w:val="0062612B"/>
    <w:rsid w:val="00626BFC"/>
    <w:rsid w:val="00627959"/>
    <w:rsid w:val="006300B4"/>
    <w:rsid w:val="00630232"/>
    <w:rsid w:val="006303DD"/>
    <w:rsid w:val="00630699"/>
    <w:rsid w:val="00630C52"/>
    <w:rsid w:val="0063113D"/>
    <w:rsid w:val="00631389"/>
    <w:rsid w:val="00631720"/>
    <w:rsid w:val="00631F5F"/>
    <w:rsid w:val="0063270E"/>
    <w:rsid w:val="00632DE8"/>
    <w:rsid w:val="00632FA3"/>
    <w:rsid w:val="006338D1"/>
    <w:rsid w:val="00633A87"/>
    <w:rsid w:val="00633B18"/>
    <w:rsid w:val="00634746"/>
    <w:rsid w:val="00635A7C"/>
    <w:rsid w:val="00635BC1"/>
    <w:rsid w:val="0064057F"/>
    <w:rsid w:val="00640995"/>
    <w:rsid w:val="00640C10"/>
    <w:rsid w:val="0064107F"/>
    <w:rsid w:val="0064160F"/>
    <w:rsid w:val="006416C7"/>
    <w:rsid w:val="00641802"/>
    <w:rsid w:val="00641B4F"/>
    <w:rsid w:val="0064278B"/>
    <w:rsid w:val="0064312C"/>
    <w:rsid w:val="006433AE"/>
    <w:rsid w:val="006434FF"/>
    <w:rsid w:val="00643763"/>
    <w:rsid w:val="00643A1A"/>
    <w:rsid w:val="0064415F"/>
    <w:rsid w:val="0064458C"/>
    <w:rsid w:val="00645B9D"/>
    <w:rsid w:val="00645F00"/>
    <w:rsid w:val="00645FE6"/>
    <w:rsid w:val="006460E1"/>
    <w:rsid w:val="00646530"/>
    <w:rsid w:val="006469E7"/>
    <w:rsid w:val="00646FAA"/>
    <w:rsid w:val="006475BB"/>
    <w:rsid w:val="00650487"/>
    <w:rsid w:val="006506F8"/>
    <w:rsid w:val="006508DF"/>
    <w:rsid w:val="006514DF"/>
    <w:rsid w:val="00652431"/>
    <w:rsid w:val="00652564"/>
    <w:rsid w:val="006538C7"/>
    <w:rsid w:val="006541D2"/>
    <w:rsid w:val="0065438A"/>
    <w:rsid w:val="00655109"/>
    <w:rsid w:val="00655384"/>
    <w:rsid w:val="0065638C"/>
    <w:rsid w:val="00656EDD"/>
    <w:rsid w:val="00657054"/>
    <w:rsid w:val="006576DC"/>
    <w:rsid w:val="00657751"/>
    <w:rsid w:val="0065798B"/>
    <w:rsid w:val="00657BA4"/>
    <w:rsid w:val="006604ED"/>
    <w:rsid w:val="0066088A"/>
    <w:rsid w:val="00661128"/>
    <w:rsid w:val="006614FA"/>
    <w:rsid w:val="0066175F"/>
    <w:rsid w:val="00661B48"/>
    <w:rsid w:val="00661D3A"/>
    <w:rsid w:val="00661F7B"/>
    <w:rsid w:val="00662CEB"/>
    <w:rsid w:val="00662E5C"/>
    <w:rsid w:val="00663390"/>
    <w:rsid w:val="00663877"/>
    <w:rsid w:val="00663E4B"/>
    <w:rsid w:val="00663F95"/>
    <w:rsid w:val="00664A1C"/>
    <w:rsid w:val="00664E7A"/>
    <w:rsid w:val="0066593E"/>
    <w:rsid w:val="00665A6B"/>
    <w:rsid w:val="00666451"/>
    <w:rsid w:val="00666671"/>
    <w:rsid w:val="0066696F"/>
    <w:rsid w:val="006669A1"/>
    <w:rsid w:val="00666BA6"/>
    <w:rsid w:val="00666CCD"/>
    <w:rsid w:val="0066782E"/>
    <w:rsid w:val="006678BD"/>
    <w:rsid w:val="006679AF"/>
    <w:rsid w:val="00670085"/>
    <w:rsid w:val="006702CA"/>
    <w:rsid w:val="0067041D"/>
    <w:rsid w:val="00670541"/>
    <w:rsid w:val="00671865"/>
    <w:rsid w:val="00672EF3"/>
    <w:rsid w:val="00673409"/>
    <w:rsid w:val="006736A7"/>
    <w:rsid w:val="006739CF"/>
    <w:rsid w:val="0067528C"/>
    <w:rsid w:val="006752A8"/>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3013"/>
    <w:rsid w:val="006830D0"/>
    <w:rsid w:val="0068324D"/>
    <w:rsid w:val="00683AA1"/>
    <w:rsid w:val="00683CC9"/>
    <w:rsid w:val="00683FA7"/>
    <w:rsid w:val="006841DF"/>
    <w:rsid w:val="00684B6C"/>
    <w:rsid w:val="00684DA9"/>
    <w:rsid w:val="00684DB4"/>
    <w:rsid w:val="0068507B"/>
    <w:rsid w:val="00685D3E"/>
    <w:rsid w:val="006861F7"/>
    <w:rsid w:val="00686F4A"/>
    <w:rsid w:val="00687482"/>
    <w:rsid w:val="00690560"/>
    <w:rsid w:val="006906F7"/>
    <w:rsid w:val="00690D90"/>
    <w:rsid w:val="00690EC3"/>
    <w:rsid w:val="006914E2"/>
    <w:rsid w:val="00691B2F"/>
    <w:rsid w:val="00691E97"/>
    <w:rsid w:val="006927DF"/>
    <w:rsid w:val="00692EA0"/>
    <w:rsid w:val="00693B9C"/>
    <w:rsid w:val="006942BF"/>
    <w:rsid w:val="00694325"/>
    <w:rsid w:val="00694BF9"/>
    <w:rsid w:val="00695018"/>
    <w:rsid w:val="00695CD6"/>
    <w:rsid w:val="00695FCC"/>
    <w:rsid w:val="006963C0"/>
    <w:rsid w:val="00696B00"/>
    <w:rsid w:val="00697341"/>
    <w:rsid w:val="0069752F"/>
    <w:rsid w:val="006979EA"/>
    <w:rsid w:val="00697C61"/>
    <w:rsid w:val="006A0184"/>
    <w:rsid w:val="006A0446"/>
    <w:rsid w:val="006A0946"/>
    <w:rsid w:val="006A204E"/>
    <w:rsid w:val="006A20E1"/>
    <w:rsid w:val="006A250A"/>
    <w:rsid w:val="006A2CC1"/>
    <w:rsid w:val="006A3434"/>
    <w:rsid w:val="006A3CA2"/>
    <w:rsid w:val="006A4045"/>
    <w:rsid w:val="006A513E"/>
    <w:rsid w:val="006A576E"/>
    <w:rsid w:val="006A5A43"/>
    <w:rsid w:val="006A608F"/>
    <w:rsid w:val="006A64E6"/>
    <w:rsid w:val="006A660E"/>
    <w:rsid w:val="006A747A"/>
    <w:rsid w:val="006A75F3"/>
    <w:rsid w:val="006A79DB"/>
    <w:rsid w:val="006A7C0E"/>
    <w:rsid w:val="006A7E5D"/>
    <w:rsid w:val="006B1159"/>
    <w:rsid w:val="006B1AA7"/>
    <w:rsid w:val="006B26A3"/>
    <w:rsid w:val="006B2EC5"/>
    <w:rsid w:val="006B302D"/>
    <w:rsid w:val="006B34DC"/>
    <w:rsid w:val="006B367F"/>
    <w:rsid w:val="006B38ED"/>
    <w:rsid w:val="006B3967"/>
    <w:rsid w:val="006B3ECD"/>
    <w:rsid w:val="006B40DC"/>
    <w:rsid w:val="006B49FC"/>
    <w:rsid w:val="006B529F"/>
    <w:rsid w:val="006B559B"/>
    <w:rsid w:val="006B5F96"/>
    <w:rsid w:val="006B600A"/>
    <w:rsid w:val="006B637C"/>
    <w:rsid w:val="006B6E4D"/>
    <w:rsid w:val="006B76B2"/>
    <w:rsid w:val="006B7F8B"/>
    <w:rsid w:val="006C05BB"/>
    <w:rsid w:val="006C17A8"/>
    <w:rsid w:val="006C2020"/>
    <w:rsid w:val="006C21FE"/>
    <w:rsid w:val="006C24F5"/>
    <w:rsid w:val="006C2BB3"/>
    <w:rsid w:val="006C2CB8"/>
    <w:rsid w:val="006C2FBC"/>
    <w:rsid w:val="006C3538"/>
    <w:rsid w:val="006C3564"/>
    <w:rsid w:val="006C4084"/>
    <w:rsid w:val="006C4EDE"/>
    <w:rsid w:val="006C4F6E"/>
    <w:rsid w:val="006C51E1"/>
    <w:rsid w:val="006C5C59"/>
    <w:rsid w:val="006C6224"/>
    <w:rsid w:val="006C62F3"/>
    <w:rsid w:val="006C67D1"/>
    <w:rsid w:val="006C6A3A"/>
    <w:rsid w:val="006C71B6"/>
    <w:rsid w:val="006C7676"/>
    <w:rsid w:val="006C7924"/>
    <w:rsid w:val="006C793E"/>
    <w:rsid w:val="006C79C2"/>
    <w:rsid w:val="006C7CF8"/>
    <w:rsid w:val="006D153D"/>
    <w:rsid w:val="006D270E"/>
    <w:rsid w:val="006D2B21"/>
    <w:rsid w:val="006D30DD"/>
    <w:rsid w:val="006D315A"/>
    <w:rsid w:val="006D31B1"/>
    <w:rsid w:val="006D3853"/>
    <w:rsid w:val="006D4A92"/>
    <w:rsid w:val="006D6BD8"/>
    <w:rsid w:val="006D7184"/>
    <w:rsid w:val="006D7758"/>
    <w:rsid w:val="006D7B52"/>
    <w:rsid w:val="006E00DE"/>
    <w:rsid w:val="006E0DF6"/>
    <w:rsid w:val="006E1265"/>
    <w:rsid w:val="006E1827"/>
    <w:rsid w:val="006E1C20"/>
    <w:rsid w:val="006E1F12"/>
    <w:rsid w:val="006E2504"/>
    <w:rsid w:val="006E2857"/>
    <w:rsid w:val="006E2A77"/>
    <w:rsid w:val="006E31CA"/>
    <w:rsid w:val="006E360B"/>
    <w:rsid w:val="006E3627"/>
    <w:rsid w:val="006E45C7"/>
    <w:rsid w:val="006E4974"/>
    <w:rsid w:val="006E5686"/>
    <w:rsid w:val="006E6298"/>
    <w:rsid w:val="006E643A"/>
    <w:rsid w:val="006E6708"/>
    <w:rsid w:val="006E6D77"/>
    <w:rsid w:val="006E7FC5"/>
    <w:rsid w:val="006F09CB"/>
    <w:rsid w:val="006F0E14"/>
    <w:rsid w:val="006F104E"/>
    <w:rsid w:val="006F127E"/>
    <w:rsid w:val="006F1873"/>
    <w:rsid w:val="006F1C02"/>
    <w:rsid w:val="006F1D1D"/>
    <w:rsid w:val="006F2F9C"/>
    <w:rsid w:val="006F368C"/>
    <w:rsid w:val="006F37D3"/>
    <w:rsid w:val="006F3CC4"/>
    <w:rsid w:val="006F3EB3"/>
    <w:rsid w:val="006F3F20"/>
    <w:rsid w:val="006F4481"/>
    <w:rsid w:val="006F52D9"/>
    <w:rsid w:val="006F6997"/>
    <w:rsid w:val="006F7781"/>
    <w:rsid w:val="006F7F99"/>
    <w:rsid w:val="007002E4"/>
    <w:rsid w:val="00700E23"/>
    <w:rsid w:val="00700FBD"/>
    <w:rsid w:val="0070143F"/>
    <w:rsid w:val="0070242E"/>
    <w:rsid w:val="0070280A"/>
    <w:rsid w:val="007042BB"/>
    <w:rsid w:val="007051F0"/>
    <w:rsid w:val="00705817"/>
    <w:rsid w:val="0070588E"/>
    <w:rsid w:val="00705B57"/>
    <w:rsid w:val="00705FB7"/>
    <w:rsid w:val="007067BC"/>
    <w:rsid w:val="00706EA2"/>
    <w:rsid w:val="00707CAD"/>
    <w:rsid w:val="00707CF7"/>
    <w:rsid w:val="007106F3"/>
    <w:rsid w:val="00710766"/>
    <w:rsid w:val="00710D05"/>
    <w:rsid w:val="00710E47"/>
    <w:rsid w:val="00710F9E"/>
    <w:rsid w:val="00711781"/>
    <w:rsid w:val="00711ADA"/>
    <w:rsid w:val="00711D8F"/>
    <w:rsid w:val="0071210C"/>
    <w:rsid w:val="00712C2B"/>
    <w:rsid w:val="00713A1F"/>
    <w:rsid w:val="0071452E"/>
    <w:rsid w:val="0071496A"/>
    <w:rsid w:val="00714CF1"/>
    <w:rsid w:val="00714D24"/>
    <w:rsid w:val="00715002"/>
    <w:rsid w:val="007151AB"/>
    <w:rsid w:val="0071540B"/>
    <w:rsid w:val="00715F22"/>
    <w:rsid w:val="007177A4"/>
    <w:rsid w:val="00717B23"/>
    <w:rsid w:val="00717F63"/>
    <w:rsid w:val="007200E1"/>
    <w:rsid w:val="0072064B"/>
    <w:rsid w:val="007206A1"/>
    <w:rsid w:val="00720799"/>
    <w:rsid w:val="007209D9"/>
    <w:rsid w:val="00720CEB"/>
    <w:rsid w:val="00720D08"/>
    <w:rsid w:val="007221D7"/>
    <w:rsid w:val="00722263"/>
    <w:rsid w:val="007225FF"/>
    <w:rsid w:val="00723431"/>
    <w:rsid w:val="00723860"/>
    <w:rsid w:val="00723A07"/>
    <w:rsid w:val="00723AF5"/>
    <w:rsid w:val="007249C3"/>
    <w:rsid w:val="00725246"/>
    <w:rsid w:val="007255CB"/>
    <w:rsid w:val="00725844"/>
    <w:rsid w:val="00725BC4"/>
    <w:rsid w:val="00726643"/>
    <w:rsid w:val="00726C83"/>
    <w:rsid w:val="00726F94"/>
    <w:rsid w:val="00727067"/>
    <w:rsid w:val="00727B06"/>
    <w:rsid w:val="00730484"/>
    <w:rsid w:val="007308AA"/>
    <w:rsid w:val="00731443"/>
    <w:rsid w:val="007314E8"/>
    <w:rsid w:val="00732275"/>
    <w:rsid w:val="00732E53"/>
    <w:rsid w:val="00733488"/>
    <w:rsid w:val="00733A72"/>
    <w:rsid w:val="00733CF0"/>
    <w:rsid w:val="00733D51"/>
    <w:rsid w:val="007346E4"/>
    <w:rsid w:val="00734C8D"/>
    <w:rsid w:val="00735215"/>
    <w:rsid w:val="00735BC0"/>
    <w:rsid w:val="00737083"/>
    <w:rsid w:val="00737180"/>
    <w:rsid w:val="007377CD"/>
    <w:rsid w:val="00737A5E"/>
    <w:rsid w:val="00737AA9"/>
    <w:rsid w:val="00737FE0"/>
    <w:rsid w:val="0074006F"/>
    <w:rsid w:val="007404A7"/>
    <w:rsid w:val="00740C65"/>
    <w:rsid w:val="00740D2A"/>
    <w:rsid w:val="00740D76"/>
    <w:rsid w:val="007421A2"/>
    <w:rsid w:val="00742788"/>
    <w:rsid w:val="00742883"/>
    <w:rsid w:val="00742A8C"/>
    <w:rsid w:val="00743434"/>
    <w:rsid w:val="00744234"/>
    <w:rsid w:val="00744D40"/>
    <w:rsid w:val="0074524D"/>
    <w:rsid w:val="00745345"/>
    <w:rsid w:val="00745C62"/>
    <w:rsid w:val="00745F67"/>
    <w:rsid w:val="007468CD"/>
    <w:rsid w:val="00746A2A"/>
    <w:rsid w:val="00746B93"/>
    <w:rsid w:val="0075044D"/>
    <w:rsid w:val="00750670"/>
    <w:rsid w:val="007511E7"/>
    <w:rsid w:val="00751352"/>
    <w:rsid w:val="00752528"/>
    <w:rsid w:val="0075279E"/>
    <w:rsid w:val="007527C4"/>
    <w:rsid w:val="00752BF1"/>
    <w:rsid w:val="00752C67"/>
    <w:rsid w:val="007549A8"/>
    <w:rsid w:val="00754C17"/>
    <w:rsid w:val="00754E3A"/>
    <w:rsid w:val="00754E73"/>
    <w:rsid w:val="00755286"/>
    <w:rsid w:val="00755A03"/>
    <w:rsid w:val="0075602A"/>
    <w:rsid w:val="007562AD"/>
    <w:rsid w:val="0075640A"/>
    <w:rsid w:val="00756A12"/>
    <w:rsid w:val="0075738C"/>
    <w:rsid w:val="007575F9"/>
    <w:rsid w:val="0076073F"/>
    <w:rsid w:val="007608AA"/>
    <w:rsid w:val="00760C00"/>
    <w:rsid w:val="0076100D"/>
    <w:rsid w:val="0076116E"/>
    <w:rsid w:val="0076178D"/>
    <w:rsid w:val="00761A80"/>
    <w:rsid w:val="0076225C"/>
    <w:rsid w:val="00762AAB"/>
    <w:rsid w:val="00763410"/>
    <w:rsid w:val="00763455"/>
    <w:rsid w:val="00764393"/>
    <w:rsid w:val="00764854"/>
    <w:rsid w:val="007653B8"/>
    <w:rsid w:val="007656CF"/>
    <w:rsid w:val="007656D0"/>
    <w:rsid w:val="00765F25"/>
    <w:rsid w:val="0077079B"/>
    <w:rsid w:val="00770807"/>
    <w:rsid w:val="00770C6C"/>
    <w:rsid w:val="00771802"/>
    <w:rsid w:val="0077276F"/>
    <w:rsid w:val="0077281D"/>
    <w:rsid w:val="00773308"/>
    <w:rsid w:val="0077356B"/>
    <w:rsid w:val="007742B3"/>
    <w:rsid w:val="00774B4A"/>
    <w:rsid w:val="00774B54"/>
    <w:rsid w:val="00774DA8"/>
    <w:rsid w:val="0077506B"/>
    <w:rsid w:val="00775451"/>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FC3"/>
    <w:rsid w:val="00783202"/>
    <w:rsid w:val="00783308"/>
    <w:rsid w:val="007842AD"/>
    <w:rsid w:val="00785659"/>
    <w:rsid w:val="00786343"/>
    <w:rsid w:val="00786516"/>
    <w:rsid w:val="007865EE"/>
    <w:rsid w:val="007868EB"/>
    <w:rsid w:val="00786B8E"/>
    <w:rsid w:val="0078732A"/>
    <w:rsid w:val="00790108"/>
    <w:rsid w:val="007906B4"/>
    <w:rsid w:val="007918C8"/>
    <w:rsid w:val="00792303"/>
    <w:rsid w:val="0079303C"/>
    <w:rsid w:val="00793D1A"/>
    <w:rsid w:val="00793ECF"/>
    <w:rsid w:val="00794019"/>
    <w:rsid w:val="007944E1"/>
    <w:rsid w:val="0079495F"/>
    <w:rsid w:val="00794E62"/>
    <w:rsid w:val="00795694"/>
    <w:rsid w:val="0079576D"/>
    <w:rsid w:val="00795F1B"/>
    <w:rsid w:val="00795F3F"/>
    <w:rsid w:val="00796429"/>
    <w:rsid w:val="0079676C"/>
    <w:rsid w:val="00797C14"/>
    <w:rsid w:val="007A0438"/>
    <w:rsid w:val="007A13A5"/>
    <w:rsid w:val="007A13E0"/>
    <w:rsid w:val="007A15DE"/>
    <w:rsid w:val="007A1905"/>
    <w:rsid w:val="007A200F"/>
    <w:rsid w:val="007A21DD"/>
    <w:rsid w:val="007A3B15"/>
    <w:rsid w:val="007A4104"/>
    <w:rsid w:val="007A439E"/>
    <w:rsid w:val="007A469D"/>
    <w:rsid w:val="007A4A63"/>
    <w:rsid w:val="007A5D33"/>
    <w:rsid w:val="007A65F3"/>
    <w:rsid w:val="007A6A18"/>
    <w:rsid w:val="007A6A63"/>
    <w:rsid w:val="007A6F22"/>
    <w:rsid w:val="007A740B"/>
    <w:rsid w:val="007A7605"/>
    <w:rsid w:val="007A7DCC"/>
    <w:rsid w:val="007A7FE2"/>
    <w:rsid w:val="007B001F"/>
    <w:rsid w:val="007B0459"/>
    <w:rsid w:val="007B0FEA"/>
    <w:rsid w:val="007B1118"/>
    <w:rsid w:val="007B116B"/>
    <w:rsid w:val="007B1186"/>
    <w:rsid w:val="007B174F"/>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BF1"/>
    <w:rsid w:val="007C0EBD"/>
    <w:rsid w:val="007C1E2D"/>
    <w:rsid w:val="007C248D"/>
    <w:rsid w:val="007C2BFF"/>
    <w:rsid w:val="007C3B07"/>
    <w:rsid w:val="007C409A"/>
    <w:rsid w:val="007C526D"/>
    <w:rsid w:val="007C5721"/>
    <w:rsid w:val="007C6DF6"/>
    <w:rsid w:val="007C72F4"/>
    <w:rsid w:val="007D1051"/>
    <w:rsid w:val="007D1CE8"/>
    <w:rsid w:val="007D1D64"/>
    <w:rsid w:val="007D22B4"/>
    <w:rsid w:val="007D248F"/>
    <w:rsid w:val="007D25CF"/>
    <w:rsid w:val="007D2A96"/>
    <w:rsid w:val="007D385B"/>
    <w:rsid w:val="007D50A5"/>
    <w:rsid w:val="007D5908"/>
    <w:rsid w:val="007D5ACA"/>
    <w:rsid w:val="007D5D4F"/>
    <w:rsid w:val="007D6732"/>
    <w:rsid w:val="007D72D9"/>
    <w:rsid w:val="007E0760"/>
    <w:rsid w:val="007E0C06"/>
    <w:rsid w:val="007E0E7C"/>
    <w:rsid w:val="007E1079"/>
    <w:rsid w:val="007E133B"/>
    <w:rsid w:val="007E37D6"/>
    <w:rsid w:val="007E3C15"/>
    <w:rsid w:val="007E3D39"/>
    <w:rsid w:val="007E40A7"/>
    <w:rsid w:val="007E46A6"/>
    <w:rsid w:val="007E4E74"/>
    <w:rsid w:val="007E5410"/>
    <w:rsid w:val="007E652C"/>
    <w:rsid w:val="007E77CD"/>
    <w:rsid w:val="007E7A91"/>
    <w:rsid w:val="007E7C2E"/>
    <w:rsid w:val="007F0042"/>
    <w:rsid w:val="007F0868"/>
    <w:rsid w:val="007F0CC5"/>
    <w:rsid w:val="007F1451"/>
    <w:rsid w:val="007F14A6"/>
    <w:rsid w:val="007F207E"/>
    <w:rsid w:val="007F228E"/>
    <w:rsid w:val="007F2ABB"/>
    <w:rsid w:val="007F36BC"/>
    <w:rsid w:val="007F3D9D"/>
    <w:rsid w:val="007F412B"/>
    <w:rsid w:val="007F4A54"/>
    <w:rsid w:val="007F4F6A"/>
    <w:rsid w:val="007F5165"/>
    <w:rsid w:val="007F5D37"/>
    <w:rsid w:val="007F5FB6"/>
    <w:rsid w:val="007F6B2E"/>
    <w:rsid w:val="007F749B"/>
    <w:rsid w:val="0080083B"/>
    <w:rsid w:val="00800BD2"/>
    <w:rsid w:val="00800C1A"/>
    <w:rsid w:val="008019A9"/>
    <w:rsid w:val="00801EFB"/>
    <w:rsid w:val="008020C1"/>
    <w:rsid w:val="00802127"/>
    <w:rsid w:val="00803143"/>
    <w:rsid w:val="008045DD"/>
    <w:rsid w:val="008048CC"/>
    <w:rsid w:val="00805D6A"/>
    <w:rsid w:val="008063CA"/>
    <w:rsid w:val="0081003D"/>
    <w:rsid w:val="008113D7"/>
    <w:rsid w:val="00811C0C"/>
    <w:rsid w:val="00811D1B"/>
    <w:rsid w:val="00812220"/>
    <w:rsid w:val="00812E03"/>
    <w:rsid w:val="00814B88"/>
    <w:rsid w:val="00815CD2"/>
    <w:rsid w:val="00816A4C"/>
    <w:rsid w:val="00816DDC"/>
    <w:rsid w:val="00816EEA"/>
    <w:rsid w:val="00817155"/>
    <w:rsid w:val="00817804"/>
    <w:rsid w:val="00820647"/>
    <w:rsid w:val="008219A5"/>
    <w:rsid w:val="00821C4D"/>
    <w:rsid w:val="00822883"/>
    <w:rsid w:val="00823802"/>
    <w:rsid w:val="00823B0A"/>
    <w:rsid w:val="00824532"/>
    <w:rsid w:val="008246E1"/>
    <w:rsid w:val="00824BEE"/>
    <w:rsid w:val="00824F28"/>
    <w:rsid w:val="008254BB"/>
    <w:rsid w:val="00825B83"/>
    <w:rsid w:val="008261B6"/>
    <w:rsid w:val="008265CF"/>
    <w:rsid w:val="00826AA5"/>
    <w:rsid w:val="00826C9F"/>
    <w:rsid w:val="00826CE6"/>
    <w:rsid w:val="0082722B"/>
    <w:rsid w:val="008278EA"/>
    <w:rsid w:val="00827B07"/>
    <w:rsid w:val="00827B9B"/>
    <w:rsid w:val="008303D4"/>
    <w:rsid w:val="00831122"/>
    <w:rsid w:val="00831C6E"/>
    <w:rsid w:val="0083209D"/>
    <w:rsid w:val="00832491"/>
    <w:rsid w:val="00832DB4"/>
    <w:rsid w:val="00833A6A"/>
    <w:rsid w:val="00833AF4"/>
    <w:rsid w:val="008340FB"/>
    <w:rsid w:val="00834320"/>
    <w:rsid w:val="008347A6"/>
    <w:rsid w:val="00834A07"/>
    <w:rsid w:val="0083505F"/>
    <w:rsid w:val="00835780"/>
    <w:rsid w:val="0083582C"/>
    <w:rsid w:val="00835A51"/>
    <w:rsid w:val="00836E96"/>
    <w:rsid w:val="00837B13"/>
    <w:rsid w:val="00837BF6"/>
    <w:rsid w:val="00840739"/>
    <w:rsid w:val="00840E27"/>
    <w:rsid w:val="00841D9B"/>
    <w:rsid w:val="008427DB"/>
    <w:rsid w:val="00842A91"/>
    <w:rsid w:val="00842D4A"/>
    <w:rsid w:val="00842E14"/>
    <w:rsid w:val="00843190"/>
    <w:rsid w:val="0084369D"/>
    <w:rsid w:val="008442FA"/>
    <w:rsid w:val="0084474A"/>
    <w:rsid w:val="00844758"/>
    <w:rsid w:val="00844BC5"/>
    <w:rsid w:val="008455B4"/>
    <w:rsid w:val="00845B73"/>
    <w:rsid w:val="0084686A"/>
    <w:rsid w:val="00846AD5"/>
    <w:rsid w:val="0084702A"/>
    <w:rsid w:val="00847708"/>
    <w:rsid w:val="0084774A"/>
    <w:rsid w:val="00847D2E"/>
    <w:rsid w:val="008503DF"/>
    <w:rsid w:val="00850888"/>
    <w:rsid w:val="0085147A"/>
    <w:rsid w:val="00851AAA"/>
    <w:rsid w:val="00851BE3"/>
    <w:rsid w:val="00851EED"/>
    <w:rsid w:val="008522D7"/>
    <w:rsid w:val="00852DB7"/>
    <w:rsid w:val="008535BA"/>
    <w:rsid w:val="00853B48"/>
    <w:rsid w:val="00853D07"/>
    <w:rsid w:val="00853F3B"/>
    <w:rsid w:val="00854567"/>
    <w:rsid w:val="008546E8"/>
    <w:rsid w:val="00854793"/>
    <w:rsid w:val="008553D1"/>
    <w:rsid w:val="00855C15"/>
    <w:rsid w:val="00855F6E"/>
    <w:rsid w:val="008569AE"/>
    <w:rsid w:val="00856B89"/>
    <w:rsid w:val="00857646"/>
    <w:rsid w:val="00857890"/>
    <w:rsid w:val="008578E5"/>
    <w:rsid w:val="00857B62"/>
    <w:rsid w:val="008601CE"/>
    <w:rsid w:val="00860D2D"/>
    <w:rsid w:val="00861B72"/>
    <w:rsid w:val="00861D2E"/>
    <w:rsid w:val="0086299E"/>
    <w:rsid w:val="00862D6C"/>
    <w:rsid w:val="00863569"/>
    <w:rsid w:val="008635F0"/>
    <w:rsid w:val="00863943"/>
    <w:rsid w:val="00863A13"/>
    <w:rsid w:val="0086461B"/>
    <w:rsid w:val="0086467F"/>
    <w:rsid w:val="00864773"/>
    <w:rsid w:val="00864E6C"/>
    <w:rsid w:val="00865752"/>
    <w:rsid w:val="008658FA"/>
    <w:rsid w:val="0086680E"/>
    <w:rsid w:val="00870015"/>
    <w:rsid w:val="008704D0"/>
    <w:rsid w:val="008704DF"/>
    <w:rsid w:val="008706CF"/>
    <w:rsid w:val="008708E3"/>
    <w:rsid w:val="00872FA0"/>
    <w:rsid w:val="00873314"/>
    <w:rsid w:val="00873353"/>
    <w:rsid w:val="008738BD"/>
    <w:rsid w:val="00874475"/>
    <w:rsid w:val="0087474D"/>
    <w:rsid w:val="008749A9"/>
    <w:rsid w:val="00875451"/>
    <w:rsid w:val="00875A61"/>
    <w:rsid w:val="00875BCD"/>
    <w:rsid w:val="00875CD3"/>
    <w:rsid w:val="00875E8D"/>
    <w:rsid w:val="008767F6"/>
    <w:rsid w:val="0087735F"/>
    <w:rsid w:val="008802FB"/>
    <w:rsid w:val="00880355"/>
    <w:rsid w:val="008803D5"/>
    <w:rsid w:val="0088216F"/>
    <w:rsid w:val="008833A3"/>
    <w:rsid w:val="00884BCC"/>
    <w:rsid w:val="0088519C"/>
    <w:rsid w:val="00885212"/>
    <w:rsid w:val="00885233"/>
    <w:rsid w:val="00885E24"/>
    <w:rsid w:val="0088619E"/>
    <w:rsid w:val="008867F3"/>
    <w:rsid w:val="00886B84"/>
    <w:rsid w:val="00886DD7"/>
    <w:rsid w:val="008870A9"/>
    <w:rsid w:val="008872CB"/>
    <w:rsid w:val="008879E3"/>
    <w:rsid w:val="00887C99"/>
    <w:rsid w:val="0089083A"/>
    <w:rsid w:val="00890937"/>
    <w:rsid w:val="00890B55"/>
    <w:rsid w:val="0089134F"/>
    <w:rsid w:val="00891570"/>
    <w:rsid w:val="00891B20"/>
    <w:rsid w:val="00891FD3"/>
    <w:rsid w:val="00892EFE"/>
    <w:rsid w:val="00894495"/>
    <w:rsid w:val="00894B2B"/>
    <w:rsid w:val="00894C90"/>
    <w:rsid w:val="00894D86"/>
    <w:rsid w:val="00894DB0"/>
    <w:rsid w:val="00895BBA"/>
    <w:rsid w:val="00895DE3"/>
    <w:rsid w:val="00896BCA"/>
    <w:rsid w:val="00897AFF"/>
    <w:rsid w:val="008A0336"/>
    <w:rsid w:val="008A0BF9"/>
    <w:rsid w:val="008A123F"/>
    <w:rsid w:val="008A15AC"/>
    <w:rsid w:val="008A1814"/>
    <w:rsid w:val="008A1F47"/>
    <w:rsid w:val="008A225B"/>
    <w:rsid w:val="008A289E"/>
    <w:rsid w:val="008A3F4F"/>
    <w:rsid w:val="008A43D5"/>
    <w:rsid w:val="008A578A"/>
    <w:rsid w:val="008A60BB"/>
    <w:rsid w:val="008A62DE"/>
    <w:rsid w:val="008A6CDC"/>
    <w:rsid w:val="008A7047"/>
    <w:rsid w:val="008A737A"/>
    <w:rsid w:val="008A762C"/>
    <w:rsid w:val="008A7808"/>
    <w:rsid w:val="008A79D5"/>
    <w:rsid w:val="008B08C4"/>
    <w:rsid w:val="008B0F8F"/>
    <w:rsid w:val="008B1461"/>
    <w:rsid w:val="008B1BA6"/>
    <w:rsid w:val="008B1CF9"/>
    <w:rsid w:val="008B2032"/>
    <w:rsid w:val="008B2E76"/>
    <w:rsid w:val="008B3072"/>
    <w:rsid w:val="008B312A"/>
    <w:rsid w:val="008B3BEE"/>
    <w:rsid w:val="008B435B"/>
    <w:rsid w:val="008B4872"/>
    <w:rsid w:val="008B49AD"/>
    <w:rsid w:val="008B56C6"/>
    <w:rsid w:val="008B5BA4"/>
    <w:rsid w:val="008B6368"/>
    <w:rsid w:val="008B6732"/>
    <w:rsid w:val="008B68E2"/>
    <w:rsid w:val="008B69E4"/>
    <w:rsid w:val="008B7594"/>
    <w:rsid w:val="008C0D5B"/>
    <w:rsid w:val="008C0F37"/>
    <w:rsid w:val="008C107B"/>
    <w:rsid w:val="008C122B"/>
    <w:rsid w:val="008C14C9"/>
    <w:rsid w:val="008C1545"/>
    <w:rsid w:val="008C24AD"/>
    <w:rsid w:val="008C326E"/>
    <w:rsid w:val="008C3C4C"/>
    <w:rsid w:val="008C4756"/>
    <w:rsid w:val="008C556A"/>
    <w:rsid w:val="008C65C4"/>
    <w:rsid w:val="008C6D5E"/>
    <w:rsid w:val="008C7A8B"/>
    <w:rsid w:val="008C7AE6"/>
    <w:rsid w:val="008C7B6F"/>
    <w:rsid w:val="008D0880"/>
    <w:rsid w:val="008D0B15"/>
    <w:rsid w:val="008D114C"/>
    <w:rsid w:val="008D13E8"/>
    <w:rsid w:val="008D22C3"/>
    <w:rsid w:val="008D2578"/>
    <w:rsid w:val="008D2979"/>
    <w:rsid w:val="008D2B27"/>
    <w:rsid w:val="008D3F57"/>
    <w:rsid w:val="008D477D"/>
    <w:rsid w:val="008D4D7A"/>
    <w:rsid w:val="008D579C"/>
    <w:rsid w:val="008D71A5"/>
    <w:rsid w:val="008D773C"/>
    <w:rsid w:val="008E1100"/>
    <w:rsid w:val="008E11CD"/>
    <w:rsid w:val="008E265A"/>
    <w:rsid w:val="008E2737"/>
    <w:rsid w:val="008E282B"/>
    <w:rsid w:val="008E3235"/>
    <w:rsid w:val="008E33C0"/>
    <w:rsid w:val="008E34C5"/>
    <w:rsid w:val="008E430F"/>
    <w:rsid w:val="008E4343"/>
    <w:rsid w:val="008E43CC"/>
    <w:rsid w:val="008E4BD1"/>
    <w:rsid w:val="008E4FAD"/>
    <w:rsid w:val="008E54FB"/>
    <w:rsid w:val="008E553B"/>
    <w:rsid w:val="008E5D02"/>
    <w:rsid w:val="008E6311"/>
    <w:rsid w:val="008E7481"/>
    <w:rsid w:val="008E7485"/>
    <w:rsid w:val="008F03F3"/>
    <w:rsid w:val="008F0999"/>
    <w:rsid w:val="008F0DA0"/>
    <w:rsid w:val="008F19B6"/>
    <w:rsid w:val="008F219B"/>
    <w:rsid w:val="008F2385"/>
    <w:rsid w:val="008F28E6"/>
    <w:rsid w:val="008F2A92"/>
    <w:rsid w:val="008F3B66"/>
    <w:rsid w:val="008F3E8B"/>
    <w:rsid w:val="008F4471"/>
    <w:rsid w:val="008F46FC"/>
    <w:rsid w:val="008F4824"/>
    <w:rsid w:val="008F4EEA"/>
    <w:rsid w:val="008F4EFD"/>
    <w:rsid w:val="008F53C3"/>
    <w:rsid w:val="008F5951"/>
    <w:rsid w:val="008F5A43"/>
    <w:rsid w:val="008F6033"/>
    <w:rsid w:val="008F65BC"/>
    <w:rsid w:val="008F67AB"/>
    <w:rsid w:val="008F73FC"/>
    <w:rsid w:val="008F79DB"/>
    <w:rsid w:val="008F7E82"/>
    <w:rsid w:val="008F7FE2"/>
    <w:rsid w:val="009003BB"/>
    <w:rsid w:val="00900C9D"/>
    <w:rsid w:val="00900F00"/>
    <w:rsid w:val="00901099"/>
    <w:rsid w:val="009014D4"/>
    <w:rsid w:val="00901A18"/>
    <w:rsid w:val="00901A2E"/>
    <w:rsid w:val="00901D66"/>
    <w:rsid w:val="009025B9"/>
    <w:rsid w:val="009025FD"/>
    <w:rsid w:val="00902D07"/>
    <w:rsid w:val="00903282"/>
    <w:rsid w:val="00903BE1"/>
    <w:rsid w:val="00903F4F"/>
    <w:rsid w:val="009042E2"/>
    <w:rsid w:val="00904636"/>
    <w:rsid w:val="009046CC"/>
    <w:rsid w:val="0090487D"/>
    <w:rsid w:val="0090537B"/>
    <w:rsid w:val="00905F8F"/>
    <w:rsid w:val="00907131"/>
    <w:rsid w:val="0090749B"/>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2BB4"/>
    <w:rsid w:val="009130DF"/>
    <w:rsid w:val="009146D4"/>
    <w:rsid w:val="00914AEC"/>
    <w:rsid w:val="00914C81"/>
    <w:rsid w:val="00914FC0"/>
    <w:rsid w:val="009151B7"/>
    <w:rsid w:val="00915264"/>
    <w:rsid w:val="00915326"/>
    <w:rsid w:val="00915885"/>
    <w:rsid w:val="00915A2C"/>
    <w:rsid w:val="00915EED"/>
    <w:rsid w:val="00915FB8"/>
    <w:rsid w:val="0091704F"/>
    <w:rsid w:val="0091714E"/>
    <w:rsid w:val="009171E9"/>
    <w:rsid w:val="009178B4"/>
    <w:rsid w:val="00920278"/>
    <w:rsid w:val="00920BC8"/>
    <w:rsid w:val="00920D00"/>
    <w:rsid w:val="00920EB0"/>
    <w:rsid w:val="00921785"/>
    <w:rsid w:val="009217A1"/>
    <w:rsid w:val="00921CC5"/>
    <w:rsid w:val="009220CF"/>
    <w:rsid w:val="00922B4E"/>
    <w:rsid w:val="00922E84"/>
    <w:rsid w:val="00923754"/>
    <w:rsid w:val="0092457D"/>
    <w:rsid w:val="0092476A"/>
    <w:rsid w:val="00925220"/>
    <w:rsid w:val="00925288"/>
    <w:rsid w:val="009259A1"/>
    <w:rsid w:val="009266A0"/>
    <w:rsid w:val="009267C9"/>
    <w:rsid w:val="0092685C"/>
    <w:rsid w:val="0092698A"/>
    <w:rsid w:val="00926A2D"/>
    <w:rsid w:val="00926BEE"/>
    <w:rsid w:val="00927529"/>
    <w:rsid w:val="00927EBB"/>
    <w:rsid w:val="009302DA"/>
    <w:rsid w:val="00930C17"/>
    <w:rsid w:val="009319D9"/>
    <w:rsid w:val="00932712"/>
    <w:rsid w:val="00933896"/>
    <w:rsid w:val="00933B85"/>
    <w:rsid w:val="00934AC4"/>
    <w:rsid w:val="0093528B"/>
    <w:rsid w:val="00935D1E"/>
    <w:rsid w:val="00935FB1"/>
    <w:rsid w:val="00936079"/>
    <w:rsid w:val="00937403"/>
    <w:rsid w:val="00937503"/>
    <w:rsid w:val="0093758F"/>
    <w:rsid w:val="0093793A"/>
    <w:rsid w:val="009409D6"/>
    <w:rsid w:val="00940BB2"/>
    <w:rsid w:val="00942707"/>
    <w:rsid w:val="0094275D"/>
    <w:rsid w:val="00943719"/>
    <w:rsid w:val="009438C3"/>
    <w:rsid w:val="00943915"/>
    <w:rsid w:val="00943ACD"/>
    <w:rsid w:val="00943CAF"/>
    <w:rsid w:val="009448E3"/>
    <w:rsid w:val="00944BE9"/>
    <w:rsid w:val="009455C1"/>
    <w:rsid w:val="00946108"/>
    <w:rsid w:val="00946427"/>
    <w:rsid w:val="009473A4"/>
    <w:rsid w:val="009507CA"/>
    <w:rsid w:val="00950F74"/>
    <w:rsid w:val="009514DB"/>
    <w:rsid w:val="009520AD"/>
    <w:rsid w:val="00953553"/>
    <w:rsid w:val="00954078"/>
    <w:rsid w:val="00954350"/>
    <w:rsid w:val="00954556"/>
    <w:rsid w:val="00954822"/>
    <w:rsid w:val="00954D2B"/>
    <w:rsid w:val="00954E7E"/>
    <w:rsid w:val="0095649B"/>
    <w:rsid w:val="009566CC"/>
    <w:rsid w:val="0095692C"/>
    <w:rsid w:val="00956B2B"/>
    <w:rsid w:val="00957427"/>
    <w:rsid w:val="00957923"/>
    <w:rsid w:val="009602B9"/>
    <w:rsid w:val="00960D07"/>
    <w:rsid w:val="00960F2F"/>
    <w:rsid w:val="0096110A"/>
    <w:rsid w:val="00961D71"/>
    <w:rsid w:val="00962B47"/>
    <w:rsid w:val="00962FD8"/>
    <w:rsid w:val="00963397"/>
    <w:rsid w:val="00963693"/>
    <w:rsid w:val="00963A50"/>
    <w:rsid w:val="00967466"/>
    <w:rsid w:val="00967FC8"/>
    <w:rsid w:val="00970784"/>
    <w:rsid w:val="00970E3A"/>
    <w:rsid w:val="00971610"/>
    <w:rsid w:val="00971D2C"/>
    <w:rsid w:val="00972BA1"/>
    <w:rsid w:val="0097369B"/>
    <w:rsid w:val="00973EFB"/>
    <w:rsid w:val="00974185"/>
    <w:rsid w:val="00974AC1"/>
    <w:rsid w:val="00974C5C"/>
    <w:rsid w:val="0097598A"/>
    <w:rsid w:val="00975FF6"/>
    <w:rsid w:val="00976008"/>
    <w:rsid w:val="00976495"/>
    <w:rsid w:val="009769FD"/>
    <w:rsid w:val="00976C9E"/>
    <w:rsid w:val="00980272"/>
    <w:rsid w:val="00980920"/>
    <w:rsid w:val="009814B5"/>
    <w:rsid w:val="009814BA"/>
    <w:rsid w:val="00981DA9"/>
    <w:rsid w:val="00981E55"/>
    <w:rsid w:val="00983CB3"/>
    <w:rsid w:val="009842D1"/>
    <w:rsid w:val="00984367"/>
    <w:rsid w:val="009855F0"/>
    <w:rsid w:val="00985B0B"/>
    <w:rsid w:val="00986144"/>
    <w:rsid w:val="00986630"/>
    <w:rsid w:val="009869E5"/>
    <w:rsid w:val="00987FBB"/>
    <w:rsid w:val="00990520"/>
    <w:rsid w:val="00990AE0"/>
    <w:rsid w:val="009917E1"/>
    <w:rsid w:val="00992354"/>
    <w:rsid w:val="0099322E"/>
    <w:rsid w:val="0099359C"/>
    <w:rsid w:val="009937F9"/>
    <w:rsid w:val="00993E04"/>
    <w:rsid w:val="0099458B"/>
    <w:rsid w:val="009945B5"/>
    <w:rsid w:val="00994E4C"/>
    <w:rsid w:val="00995523"/>
    <w:rsid w:val="00995B5C"/>
    <w:rsid w:val="0099626F"/>
    <w:rsid w:val="00996391"/>
    <w:rsid w:val="009965CF"/>
    <w:rsid w:val="009967C6"/>
    <w:rsid w:val="00996E2F"/>
    <w:rsid w:val="0099701B"/>
    <w:rsid w:val="00997C9F"/>
    <w:rsid w:val="009A087C"/>
    <w:rsid w:val="009A19C3"/>
    <w:rsid w:val="009A1BF1"/>
    <w:rsid w:val="009A1C60"/>
    <w:rsid w:val="009A2562"/>
    <w:rsid w:val="009A2C63"/>
    <w:rsid w:val="009A427B"/>
    <w:rsid w:val="009A4AD7"/>
    <w:rsid w:val="009A4EC5"/>
    <w:rsid w:val="009A522B"/>
    <w:rsid w:val="009A640B"/>
    <w:rsid w:val="009A653D"/>
    <w:rsid w:val="009A6549"/>
    <w:rsid w:val="009A73E2"/>
    <w:rsid w:val="009A7B1B"/>
    <w:rsid w:val="009A7CDE"/>
    <w:rsid w:val="009B06D6"/>
    <w:rsid w:val="009B0A12"/>
    <w:rsid w:val="009B0ADC"/>
    <w:rsid w:val="009B0B16"/>
    <w:rsid w:val="009B0C81"/>
    <w:rsid w:val="009B0FBE"/>
    <w:rsid w:val="009B11A0"/>
    <w:rsid w:val="009B13DF"/>
    <w:rsid w:val="009B2E0F"/>
    <w:rsid w:val="009B2F9B"/>
    <w:rsid w:val="009B349A"/>
    <w:rsid w:val="009B3683"/>
    <w:rsid w:val="009B38C2"/>
    <w:rsid w:val="009B4CD7"/>
    <w:rsid w:val="009B4D9F"/>
    <w:rsid w:val="009B4FF1"/>
    <w:rsid w:val="009B5648"/>
    <w:rsid w:val="009B6F10"/>
    <w:rsid w:val="009B714F"/>
    <w:rsid w:val="009B79B0"/>
    <w:rsid w:val="009B7BE1"/>
    <w:rsid w:val="009C0085"/>
    <w:rsid w:val="009C0DEB"/>
    <w:rsid w:val="009C0E18"/>
    <w:rsid w:val="009C0F34"/>
    <w:rsid w:val="009C15E2"/>
    <w:rsid w:val="009C1EE2"/>
    <w:rsid w:val="009C2807"/>
    <w:rsid w:val="009C28A4"/>
    <w:rsid w:val="009C377B"/>
    <w:rsid w:val="009C390E"/>
    <w:rsid w:val="009C3FA2"/>
    <w:rsid w:val="009C58B0"/>
    <w:rsid w:val="009C659B"/>
    <w:rsid w:val="009C667B"/>
    <w:rsid w:val="009C6C5E"/>
    <w:rsid w:val="009C7EE4"/>
    <w:rsid w:val="009D02CA"/>
    <w:rsid w:val="009D06F8"/>
    <w:rsid w:val="009D083F"/>
    <w:rsid w:val="009D1107"/>
    <w:rsid w:val="009D1EA1"/>
    <w:rsid w:val="009D288E"/>
    <w:rsid w:val="009D2E6C"/>
    <w:rsid w:val="009D3AFA"/>
    <w:rsid w:val="009D3B73"/>
    <w:rsid w:val="009D3D12"/>
    <w:rsid w:val="009D3DFB"/>
    <w:rsid w:val="009D413C"/>
    <w:rsid w:val="009D51A9"/>
    <w:rsid w:val="009D6527"/>
    <w:rsid w:val="009D69F9"/>
    <w:rsid w:val="009D71C8"/>
    <w:rsid w:val="009D7545"/>
    <w:rsid w:val="009E126B"/>
    <w:rsid w:val="009E2500"/>
    <w:rsid w:val="009E2550"/>
    <w:rsid w:val="009E2E8A"/>
    <w:rsid w:val="009E3B81"/>
    <w:rsid w:val="009E4A5A"/>
    <w:rsid w:val="009E4ACE"/>
    <w:rsid w:val="009E5014"/>
    <w:rsid w:val="009E51BC"/>
    <w:rsid w:val="009E52B1"/>
    <w:rsid w:val="009E54E9"/>
    <w:rsid w:val="009E599F"/>
    <w:rsid w:val="009E6051"/>
    <w:rsid w:val="009E62AD"/>
    <w:rsid w:val="009E6839"/>
    <w:rsid w:val="009E78A4"/>
    <w:rsid w:val="009F0274"/>
    <w:rsid w:val="009F0A90"/>
    <w:rsid w:val="009F121E"/>
    <w:rsid w:val="009F134C"/>
    <w:rsid w:val="009F14EE"/>
    <w:rsid w:val="009F1802"/>
    <w:rsid w:val="009F20E9"/>
    <w:rsid w:val="009F2161"/>
    <w:rsid w:val="009F217C"/>
    <w:rsid w:val="009F3516"/>
    <w:rsid w:val="009F3849"/>
    <w:rsid w:val="009F3C3E"/>
    <w:rsid w:val="009F427A"/>
    <w:rsid w:val="009F4B87"/>
    <w:rsid w:val="009F4D34"/>
    <w:rsid w:val="009F56DF"/>
    <w:rsid w:val="009F5EFA"/>
    <w:rsid w:val="009F5F0D"/>
    <w:rsid w:val="009F6034"/>
    <w:rsid w:val="009F6F87"/>
    <w:rsid w:val="00A007E4"/>
    <w:rsid w:val="00A010AF"/>
    <w:rsid w:val="00A0171E"/>
    <w:rsid w:val="00A019C8"/>
    <w:rsid w:val="00A01E74"/>
    <w:rsid w:val="00A02176"/>
    <w:rsid w:val="00A02707"/>
    <w:rsid w:val="00A02D90"/>
    <w:rsid w:val="00A02DA0"/>
    <w:rsid w:val="00A033CE"/>
    <w:rsid w:val="00A03503"/>
    <w:rsid w:val="00A03754"/>
    <w:rsid w:val="00A03AE7"/>
    <w:rsid w:val="00A0430B"/>
    <w:rsid w:val="00A055A7"/>
    <w:rsid w:val="00A0579E"/>
    <w:rsid w:val="00A05EBB"/>
    <w:rsid w:val="00A06205"/>
    <w:rsid w:val="00A065CC"/>
    <w:rsid w:val="00A065D0"/>
    <w:rsid w:val="00A06CFC"/>
    <w:rsid w:val="00A06DE9"/>
    <w:rsid w:val="00A075A0"/>
    <w:rsid w:val="00A07CC5"/>
    <w:rsid w:val="00A1044C"/>
    <w:rsid w:val="00A105BB"/>
    <w:rsid w:val="00A107BF"/>
    <w:rsid w:val="00A108B5"/>
    <w:rsid w:val="00A10EED"/>
    <w:rsid w:val="00A10FC0"/>
    <w:rsid w:val="00A11152"/>
    <w:rsid w:val="00A11157"/>
    <w:rsid w:val="00A11585"/>
    <w:rsid w:val="00A115B7"/>
    <w:rsid w:val="00A1161D"/>
    <w:rsid w:val="00A126DF"/>
    <w:rsid w:val="00A12735"/>
    <w:rsid w:val="00A12D0D"/>
    <w:rsid w:val="00A1401E"/>
    <w:rsid w:val="00A14239"/>
    <w:rsid w:val="00A14FBC"/>
    <w:rsid w:val="00A151B6"/>
    <w:rsid w:val="00A15C8B"/>
    <w:rsid w:val="00A15DC0"/>
    <w:rsid w:val="00A1615C"/>
    <w:rsid w:val="00A16DC5"/>
    <w:rsid w:val="00A17251"/>
    <w:rsid w:val="00A178E4"/>
    <w:rsid w:val="00A20277"/>
    <w:rsid w:val="00A206DC"/>
    <w:rsid w:val="00A208C2"/>
    <w:rsid w:val="00A21259"/>
    <w:rsid w:val="00A2187D"/>
    <w:rsid w:val="00A21AE4"/>
    <w:rsid w:val="00A22012"/>
    <w:rsid w:val="00A22309"/>
    <w:rsid w:val="00A2303D"/>
    <w:rsid w:val="00A23FA9"/>
    <w:rsid w:val="00A248BD"/>
    <w:rsid w:val="00A24E43"/>
    <w:rsid w:val="00A25127"/>
    <w:rsid w:val="00A25496"/>
    <w:rsid w:val="00A257F9"/>
    <w:rsid w:val="00A26188"/>
    <w:rsid w:val="00A263CE"/>
    <w:rsid w:val="00A270CF"/>
    <w:rsid w:val="00A27BB4"/>
    <w:rsid w:val="00A27EEB"/>
    <w:rsid w:val="00A3001E"/>
    <w:rsid w:val="00A3029E"/>
    <w:rsid w:val="00A30361"/>
    <w:rsid w:val="00A30388"/>
    <w:rsid w:val="00A30508"/>
    <w:rsid w:val="00A305B4"/>
    <w:rsid w:val="00A30E2D"/>
    <w:rsid w:val="00A31370"/>
    <w:rsid w:val="00A317A2"/>
    <w:rsid w:val="00A31B9C"/>
    <w:rsid w:val="00A322F1"/>
    <w:rsid w:val="00A325E5"/>
    <w:rsid w:val="00A32E66"/>
    <w:rsid w:val="00A32F6F"/>
    <w:rsid w:val="00A33449"/>
    <w:rsid w:val="00A349D0"/>
    <w:rsid w:val="00A35050"/>
    <w:rsid w:val="00A3529D"/>
    <w:rsid w:val="00A36C84"/>
    <w:rsid w:val="00A36D63"/>
    <w:rsid w:val="00A373F2"/>
    <w:rsid w:val="00A40654"/>
    <w:rsid w:val="00A41DD4"/>
    <w:rsid w:val="00A42052"/>
    <w:rsid w:val="00A427ED"/>
    <w:rsid w:val="00A427F1"/>
    <w:rsid w:val="00A42F8A"/>
    <w:rsid w:val="00A4367D"/>
    <w:rsid w:val="00A436F8"/>
    <w:rsid w:val="00A43BAE"/>
    <w:rsid w:val="00A444B8"/>
    <w:rsid w:val="00A44E8D"/>
    <w:rsid w:val="00A459DE"/>
    <w:rsid w:val="00A46054"/>
    <w:rsid w:val="00A46BA7"/>
    <w:rsid w:val="00A4706E"/>
    <w:rsid w:val="00A511D0"/>
    <w:rsid w:val="00A51322"/>
    <w:rsid w:val="00A51967"/>
    <w:rsid w:val="00A51A83"/>
    <w:rsid w:val="00A5215D"/>
    <w:rsid w:val="00A52B9D"/>
    <w:rsid w:val="00A548AA"/>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217B"/>
    <w:rsid w:val="00A62AC8"/>
    <w:rsid w:val="00A62EFC"/>
    <w:rsid w:val="00A62F84"/>
    <w:rsid w:val="00A645DF"/>
    <w:rsid w:val="00A64737"/>
    <w:rsid w:val="00A64764"/>
    <w:rsid w:val="00A65624"/>
    <w:rsid w:val="00A65BF3"/>
    <w:rsid w:val="00A65CF9"/>
    <w:rsid w:val="00A65D45"/>
    <w:rsid w:val="00A65F79"/>
    <w:rsid w:val="00A661DA"/>
    <w:rsid w:val="00A66206"/>
    <w:rsid w:val="00A6736B"/>
    <w:rsid w:val="00A67871"/>
    <w:rsid w:val="00A67B92"/>
    <w:rsid w:val="00A67EC6"/>
    <w:rsid w:val="00A70188"/>
    <w:rsid w:val="00A7081B"/>
    <w:rsid w:val="00A70D43"/>
    <w:rsid w:val="00A70D84"/>
    <w:rsid w:val="00A70F70"/>
    <w:rsid w:val="00A7101F"/>
    <w:rsid w:val="00A71657"/>
    <w:rsid w:val="00A71B94"/>
    <w:rsid w:val="00A71F4B"/>
    <w:rsid w:val="00A724D8"/>
    <w:rsid w:val="00A72521"/>
    <w:rsid w:val="00A7259C"/>
    <w:rsid w:val="00A72DB7"/>
    <w:rsid w:val="00A72E3D"/>
    <w:rsid w:val="00A72EDE"/>
    <w:rsid w:val="00A73F85"/>
    <w:rsid w:val="00A74556"/>
    <w:rsid w:val="00A74639"/>
    <w:rsid w:val="00A74C12"/>
    <w:rsid w:val="00A75714"/>
    <w:rsid w:val="00A75A47"/>
    <w:rsid w:val="00A75B20"/>
    <w:rsid w:val="00A7674E"/>
    <w:rsid w:val="00A778AB"/>
    <w:rsid w:val="00A7793F"/>
    <w:rsid w:val="00A77BA2"/>
    <w:rsid w:val="00A80199"/>
    <w:rsid w:val="00A80CAC"/>
    <w:rsid w:val="00A80F37"/>
    <w:rsid w:val="00A80FD5"/>
    <w:rsid w:val="00A8123C"/>
    <w:rsid w:val="00A815DF"/>
    <w:rsid w:val="00A817EB"/>
    <w:rsid w:val="00A8240E"/>
    <w:rsid w:val="00A82538"/>
    <w:rsid w:val="00A82C98"/>
    <w:rsid w:val="00A835C4"/>
    <w:rsid w:val="00A838FD"/>
    <w:rsid w:val="00A83B67"/>
    <w:rsid w:val="00A8475A"/>
    <w:rsid w:val="00A847CB"/>
    <w:rsid w:val="00A849E4"/>
    <w:rsid w:val="00A85A16"/>
    <w:rsid w:val="00A85A1E"/>
    <w:rsid w:val="00A86EAB"/>
    <w:rsid w:val="00A87052"/>
    <w:rsid w:val="00A8755D"/>
    <w:rsid w:val="00A900DF"/>
    <w:rsid w:val="00A9091D"/>
    <w:rsid w:val="00A90C6C"/>
    <w:rsid w:val="00A91514"/>
    <w:rsid w:val="00A91A7A"/>
    <w:rsid w:val="00A92506"/>
    <w:rsid w:val="00A92C94"/>
    <w:rsid w:val="00A92E33"/>
    <w:rsid w:val="00A92E71"/>
    <w:rsid w:val="00A9303A"/>
    <w:rsid w:val="00A935D1"/>
    <w:rsid w:val="00A937ED"/>
    <w:rsid w:val="00A93AD0"/>
    <w:rsid w:val="00A93D43"/>
    <w:rsid w:val="00A94739"/>
    <w:rsid w:val="00A94969"/>
    <w:rsid w:val="00A967C0"/>
    <w:rsid w:val="00A97885"/>
    <w:rsid w:val="00A97A7D"/>
    <w:rsid w:val="00AA0105"/>
    <w:rsid w:val="00AA02DE"/>
    <w:rsid w:val="00AA0B09"/>
    <w:rsid w:val="00AA0CB6"/>
    <w:rsid w:val="00AA1D16"/>
    <w:rsid w:val="00AA1EA3"/>
    <w:rsid w:val="00AA2657"/>
    <w:rsid w:val="00AA27A0"/>
    <w:rsid w:val="00AA3245"/>
    <w:rsid w:val="00AA3D23"/>
    <w:rsid w:val="00AA3D51"/>
    <w:rsid w:val="00AA42E4"/>
    <w:rsid w:val="00AA48B3"/>
    <w:rsid w:val="00AA5232"/>
    <w:rsid w:val="00AA5899"/>
    <w:rsid w:val="00AA5A7A"/>
    <w:rsid w:val="00AA5CD4"/>
    <w:rsid w:val="00AA5DFF"/>
    <w:rsid w:val="00AA6B21"/>
    <w:rsid w:val="00AA6C15"/>
    <w:rsid w:val="00AA6D52"/>
    <w:rsid w:val="00AA7299"/>
    <w:rsid w:val="00AA79A4"/>
    <w:rsid w:val="00AA7E11"/>
    <w:rsid w:val="00AB0072"/>
    <w:rsid w:val="00AB1C6E"/>
    <w:rsid w:val="00AB2A3D"/>
    <w:rsid w:val="00AB2EC1"/>
    <w:rsid w:val="00AB310F"/>
    <w:rsid w:val="00AB3A46"/>
    <w:rsid w:val="00AB414B"/>
    <w:rsid w:val="00AB46E5"/>
    <w:rsid w:val="00AB4899"/>
    <w:rsid w:val="00AB501E"/>
    <w:rsid w:val="00AB527B"/>
    <w:rsid w:val="00AB5899"/>
    <w:rsid w:val="00AB6398"/>
    <w:rsid w:val="00AB6BD4"/>
    <w:rsid w:val="00AB74F0"/>
    <w:rsid w:val="00AB7897"/>
    <w:rsid w:val="00AC0038"/>
    <w:rsid w:val="00AC00D0"/>
    <w:rsid w:val="00AC0A3D"/>
    <w:rsid w:val="00AC17A6"/>
    <w:rsid w:val="00AC1ACB"/>
    <w:rsid w:val="00AC1B70"/>
    <w:rsid w:val="00AC1F78"/>
    <w:rsid w:val="00AC1F89"/>
    <w:rsid w:val="00AC345A"/>
    <w:rsid w:val="00AC366E"/>
    <w:rsid w:val="00AC37C0"/>
    <w:rsid w:val="00AC3CBF"/>
    <w:rsid w:val="00AC3D62"/>
    <w:rsid w:val="00AC42DB"/>
    <w:rsid w:val="00AC46E6"/>
    <w:rsid w:val="00AC486E"/>
    <w:rsid w:val="00AC4EB0"/>
    <w:rsid w:val="00AC5193"/>
    <w:rsid w:val="00AC549A"/>
    <w:rsid w:val="00AC59FE"/>
    <w:rsid w:val="00AC5C14"/>
    <w:rsid w:val="00AC61AF"/>
    <w:rsid w:val="00AC658F"/>
    <w:rsid w:val="00AC7380"/>
    <w:rsid w:val="00AD0255"/>
    <w:rsid w:val="00AD0543"/>
    <w:rsid w:val="00AD07CC"/>
    <w:rsid w:val="00AD0862"/>
    <w:rsid w:val="00AD0D91"/>
    <w:rsid w:val="00AD1472"/>
    <w:rsid w:val="00AD1572"/>
    <w:rsid w:val="00AD1790"/>
    <w:rsid w:val="00AD182E"/>
    <w:rsid w:val="00AD227E"/>
    <w:rsid w:val="00AD2495"/>
    <w:rsid w:val="00AD25B8"/>
    <w:rsid w:val="00AD3856"/>
    <w:rsid w:val="00AD4294"/>
    <w:rsid w:val="00AD4605"/>
    <w:rsid w:val="00AD4BBC"/>
    <w:rsid w:val="00AD4E33"/>
    <w:rsid w:val="00AD552B"/>
    <w:rsid w:val="00AD56D5"/>
    <w:rsid w:val="00AD5F10"/>
    <w:rsid w:val="00AD5F96"/>
    <w:rsid w:val="00AD613D"/>
    <w:rsid w:val="00AD70E9"/>
    <w:rsid w:val="00AD7420"/>
    <w:rsid w:val="00AD7999"/>
    <w:rsid w:val="00AD7A28"/>
    <w:rsid w:val="00AD7C85"/>
    <w:rsid w:val="00AD7D33"/>
    <w:rsid w:val="00AE002E"/>
    <w:rsid w:val="00AE0096"/>
    <w:rsid w:val="00AE05AC"/>
    <w:rsid w:val="00AE0766"/>
    <w:rsid w:val="00AE0E80"/>
    <w:rsid w:val="00AE0F66"/>
    <w:rsid w:val="00AE117A"/>
    <w:rsid w:val="00AE224B"/>
    <w:rsid w:val="00AE3378"/>
    <w:rsid w:val="00AE359D"/>
    <w:rsid w:val="00AE3788"/>
    <w:rsid w:val="00AE3EB5"/>
    <w:rsid w:val="00AE4008"/>
    <w:rsid w:val="00AE42E6"/>
    <w:rsid w:val="00AE5030"/>
    <w:rsid w:val="00AE50DB"/>
    <w:rsid w:val="00AE5F44"/>
    <w:rsid w:val="00AE6486"/>
    <w:rsid w:val="00AE6EC7"/>
    <w:rsid w:val="00AF0392"/>
    <w:rsid w:val="00AF0E14"/>
    <w:rsid w:val="00AF0FDE"/>
    <w:rsid w:val="00AF160D"/>
    <w:rsid w:val="00AF19CC"/>
    <w:rsid w:val="00AF1DBD"/>
    <w:rsid w:val="00AF232C"/>
    <w:rsid w:val="00AF2B04"/>
    <w:rsid w:val="00AF31DC"/>
    <w:rsid w:val="00AF348A"/>
    <w:rsid w:val="00AF381E"/>
    <w:rsid w:val="00AF3C2C"/>
    <w:rsid w:val="00AF3C47"/>
    <w:rsid w:val="00AF52EC"/>
    <w:rsid w:val="00AF5BDE"/>
    <w:rsid w:val="00AF7860"/>
    <w:rsid w:val="00B00EFE"/>
    <w:rsid w:val="00B01416"/>
    <w:rsid w:val="00B019BC"/>
    <w:rsid w:val="00B02571"/>
    <w:rsid w:val="00B02A81"/>
    <w:rsid w:val="00B035B8"/>
    <w:rsid w:val="00B04A00"/>
    <w:rsid w:val="00B04AE2"/>
    <w:rsid w:val="00B052C2"/>
    <w:rsid w:val="00B057B7"/>
    <w:rsid w:val="00B05813"/>
    <w:rsid w:val="00B05818"/>
    <w:rsid w:val="00B06E6E"/>
    <w:rsid w:val="00B07709"/>
    <w:rsid w:val="00B079DE"/>
    <w:rsid w:val="00B10508"/>
    <w:rsid w:val="00B105FC"/>
    <w:rsid w:val="00B10CA6"/>
    <w:rsid w:val="00B10E7C"/>
    <w:rsid w:val="00B10FF6"/>
    <w:rsid w:val="00B1144A"/>
    <w:rsid w:val="00B115A2"/>
    <w:rsid w:val="00B11D4D"/>
    <w:rsid w:val="00B12199"/>
    <w:rsid w:val="00B12586"/>
    <w:rsid w:val="00B12998"/>
    <w:rsid w:val="00B139CC"/>
    <w:rsid w:val="00B13ED4"/>
    <w:rsid w:val="00B144C3"/>
    <w:rsid w:val="00B14FC7"/>
    <w:rsid w:val="00B15BD3"/>
    <w:rsid w:val="00B15D4B"/>
    <w:rsid w:val="00B16843"/>
    <w:rsid w:val="00B170EB"/>
    <w:rsid w:val="00B173AA"/>
    <w:rsid w:val="00B175EE"/>
    <w:rsid w:val="00B17F67"/>
    <w:rsid w:val="00B202F8"/>
    <w:rsid w:val="00B20401"/>
    <w:rsid w:val="00B2062C"/>
    <w:rsid w:val="00B21E5B"/>
    <w:rsid w:val="00B22287"/>
    <w:rsid w:val="00B236EE"/>
    <w:rsid w:val="00B2392A"/>
    <w:rsid w:val="00B23CD6"/>
    <w:rsid w:val="00B24391"/>
    <w:rsid w:val="00B245EF"/>
    <w:rsid w:val="00B24BF2"/>
    <w:rsid w:val="00B24F8C"/>
    <w:rsid w:val="00B2661F"/>
    <w:rsid w:val="00B2696E"/>
    <w:rsid w:val="00B276B0"/>
    <w:rsid w:val="00B27888"/>
    <w:rsid w:val="00B278E7"/>
    <w:rsid w:val="00B27989"/>
    <w:rsid w:val="00B2798E"/>
    <w:rsid w:val="00B27BE2"/>
    <w:rsid w:val="00B27D12"/>
    <w:rsid w:val="00B3055E"/>
    <w:rsid w:val="00B305B1"/>
    <w:rsid w:val="00B307F6"/>
    <w:rsid w:val="00B30AE3"/>
    <w:rsid w:val="00B31461"/>
    <w:rsid w:val="00B31F2C"/>
    <w:rsid w:val="00B321E6"/>
    <w:rsid w:val="00B32B60"/>
    <w:rsid w:val="00B32B9C"/>
    <w:rsid w:val="00B33962"/>
    <w:rsid w:val="00B33BE2"/>
    <w:rsid w:val="00B33C1C"/>
    <w:rsid w:val="00B34F47"/>
    <w:rsid w:val="00B355AA"/>
    <w:rsid w:val="00B35694"/>
    <w:rsid w:val="00B35C39"/>
    <w:rsid w:val="00B37054"/>
    <w:rsid w:val="00B37061"/>
    <w:rsid w:val="00B375AB"/>
    <w:rsid w:val="00B37B54"/>
    <w:rsid w:val="00B40576"/>
    <w:rsid w:val="00B40650"/>
    <w:rsid w:val="00B40811"/>
    <w:rsid w:val="00B40CB3"/>
    <w:rsid w:val="00B417B9"/>
    <w:rsid w:val="00B43885"/>
    <w:rsid w:val="00B43A21"/>
    <w:rsid w:val="00B44B37"/>
    <w:rsid w:val="00B4524B"/>
    <w:rsid w:val="00B4544C"/>
    <w:rsid w:val="00B4546A"/>
    <w:rsid w:val="00B458C7"/>
    <w:rsid w:val="00B45B8A"/>
    <w:rsid w:val="00B46116"/>
    <w:rsid w:val="00B4657E"/>
    <w:rsid w:val="00B46D35"/>
    <w:rsid w:val="00B473DF"/>
    <w:rsid w:val="00B4788A"/>
    <w:rsid w:val="00B501E5"/>
    <w:rsid w:val="00B51277"/>
    <w:rsid w:val="00B51897"/>
    <w:rsid w:val="00B51A2F"/>
    <w:rsid w:val="00B51D72"/>
    <w:rsid w:val="00B5225F"/>
    <w:rsid w:val="00B52489"/>
    <w:rsid w:val="00B52FC7"/>
    <w:rsid w:val="00B532D6"/>
    <w:rsid w:val="00B536E5"/>
    <w:rsid w:val="00B53C75"/>
    <w:rsid w:val="00B53CC3"/>
    <w:rsid w:val="00B53E9B"/>
    <w:rsid w:val="00B550CA"/>
    <w:rsid w:val="00B55233"/>
    <w:rsid w:val="00B55E7D"/>
    <w:rsid w:val="00B56CC8"/>
    <w:rsid w:val="00B56EA5"/>
    <w:rsid w:val="00B575D6"/>
    <w:rsid w:val="00B57F33"/>
    <w:rsid w:val="00B60BC4"/>
    <w:rsid w:val="00B60FD9"/>
    <w:rsid w:val="00B61369"/>
    <w:rsid w:val="00B61436"/>
    <w:rsid w:val="00B61B8E"/>
    <w:rsid w:val="00B61BBE"/>
    <w:rsid w:val="00B62ECD"/>
    <w:rsid w:val="00B6411D"/>
    <w:rsid w:val="00B643EE"/>
    <w:rsid w:val="00B64E64"/>
    <w:rsid w:val="00B64F4F"/>
    <w:rsid w:val="00B654D8"/>
    <w:rsid w:val="00B658D9"/>
    <w:rsid w:val="00B65BE6"/>
    <w:rsid w:val="00B66428"/>
    <w:rsid w:val="00B66819"/>
    <w:rsid w:val="00B66ABF"/>
    <w:rsid w:val="00B678AB"/>
    <w:rsid w:val="00B70C49"/>
    <w:rsid w:val="00B717DF"/>
    <w:rsid w:val="00B71D37"/>
    <w:rsid w:val="00B71E85"/>
    <w:rsid w:val="00B72052"/>
    <w:rsid w:val="00B7246A"/>
    <w:rsid w:val="00B74134"/>
    <w:rsid w:val="00B74CCA"/>
    <w:rsid w:val="00B75967"/>
    <w:rsid w:val="00B759C8"/>
    <w:rsid w:val="00B75B59"/>
    <w:rsid w:val="00B75E00"/>
    <w:rsid w:val="00B75F7B"/>
    <w:rsid w:val="00B7625B"/>
    <w:rsid w:val="00B77142"/>
    <w:rsid w:val="00B77A9F"/>
    <w:rsid w:val="00B77DE7"/>
    <w:rsid w:val="00B80891"/>
    <w:rsid w:val="00B8120B"/>
    <w:rsid w:val="00B813ED"/>
    <w:rsid w:val="00B81466"/>
    <w:rsid w:val="00B82B79"/>
    <w:rsid w:val="00B82D9F"/>
    <w:rsid w:val="00B82FB6"/>
    <w:rsid w:val="00B830EE"/>
    <w:rsid w:val="00B83B86"/>
    <w:rsid w:val="00B84222"/>
    <w:rsid w:val="00B84543"/>
    <w:rsid w:val="00B846C9"/>
    <w:rsid w:val="00B849A7"/>
    <w:rsid w:val="00B84CA8"/>
    <w:rsid w:val="00B87059"/>
    <w:rsid w:val="00B87269"/>
    <w:rsid w:val="00B87A63"/>
    <w:rsid w:val="00B87BAA"/>
    <w:rsid w:val="00B9067A"/>
    <w:rsid w:val="00B907E6"/>
    <w:rsid w:val="00B91962"/>
    <w:rsid w:val="00B91E82"/>
    <w:rsid w:val="00B91F90"/>
    <w:rsid w:val="00B931E3"/>
    <w:rsid w:val="00B93224"/>
    <w:rsid w:val="00B932AB"/>
    <w:rsid w:val="00B9355C"/>
    <w:rsid w:val="00B93E0F"/>
    <w:rsid w:val="00B943BE"/>
    <w:rsid w:val="00B9440E"/>
    <w:rsid w:val="00B9461D"/>
    <w:rsid w:val="00B950D6"/>
    <w:rsid w:val="00B95720"/>
    <w:rsid w:val="00B95A13"/>
    <w:rsid w:val="00B96D94"/>
    <w:rsid w:val="00B975D5"/>
    <w:rsid w:val="00B97825"/>
    <w:rsid w:val="00BA089F"/>
    <w:rsid w:val="00BA0C1A"/>
    <w:rsid w:val="00BA11B2"/>
    <w:rsid w:val="00BA1C96"/>
    <w:rsid w:val="00BA218B"/>
    <w:rsid w:val="00BA2B81"/>
    <w:rsid w:val="00BA2D6E"/>
    <w:rsid w:val="00BA308E"/>
    <w:rsid w:val="00BA36EA"/>
    <w:rsid w:val="00BA45E9"/>
    <w:rsid w:val="00BA5C99"/>
    <w:rsid w:val="00BA5E3A"/>
    <w:rsid w:val="00BA628F"/>
    <w:rsid w:val="00BA7E0F"/>
    <w:rsid w:val="00BA7EB6"/>
    <w:rsid w:val="00BA7F2B"/>
    <w:rsid w:val="00BB0386"/>
    <w:rsid w:val="00BB05C9"/>
    <w:rsid w:val="00BB0EAF"/>
    <w:rsid w:val="00BB2001"/>
    <w:rsid w:val="00BB2206"/>
    <w:rsid w:val="00BB223D"/>
    <w:rsid w:val="00BB229E"/>
    <w:rsid w:val="00BB26D8"/>
    <w:rsid w:val="00BB323A"/>
    <w:rsid w:val="00BB355E"/>
    <w:rsid w:val="00BB3EB6"/>
    <w:rsid w:val="00BB42E6"/>
    <w:rsid w:val="00BB537A"/>
    <w:rsid w:val="00BB59FE"/>
    <w:rsid w:val="00BB6F04"/>
    <w:rsid w:val="00BB7725"/>
    <w:rsid w:val="00BC03E7"/>
    <w:rsid w:val="00BC0531"/>
    <w:rsid w:val="00BC0797"/>
    <w:rsid w:val="00BC07C9"/>
    <w:rsid w:val="00BC0DE9"/>
    <w:rsid w:val="00BC16E4"/>
    <w:rsid w:val="00BC2726"/>
    <w:rsid w:val="00BC31B8"/>
    <w:rsid w:val="00BC3613"/>
    <w:rsid w:val="00BC36DE"/>
    <w:rsid w:val="00BC379F"/>
    <w:rsid w:val="00BC3ECB"/>
    <w:rsid w:val="00BC426B"/>
    <w:rsid w:val="00BC55E1"/>
    <w:rsid w:val="00BC5CA8"/>
    <w:rsid w:val="00BC620B"/>
    <w:rsid w:val="00BC64D0"/>
    <w:rsid w:val="00BC72C3"/>
    <w:rsid w:val="00BC79AE"/>
    <w:rsid w:val="00BC7EB2"/>
    <w:rsid w:val="00BD01C8"/>
    <w:rsid w:val="00BD0A4C"/>
    <w:rsid w:val="00BD2813"/>
    <w:rsid w:val="00BD2DB0"/>
    <w:rsid w:val="00BD3178"/>
    <w:rsid w:val="00BD3242"/>
    <w:rsid w:val="00BD3E97"/>
    <w:rsid w:val="00BD46AA"/>
    <w:rsid w:val="00BD4BC1"/>
    <w:rsid w:val="00BD5079"/>
    <w:rsid w:val="00BD52B1"/>
    <w:rsid w:val="00BD5CA7"/>
    <w:rsid w:val="00BD67F6"/>
    <w:rsid w:val="00BD6E75"/>
    <w:rsid w:val="00BD7EF0"/>
    <w:rsid w:val="00BE0B14"/>
    <w:rsid w:val="00BE0D96"/>
    <w:rsid w:val="00BE1BF6"/>
    <w:rsid w:val="00BE2330"/>
    <w:rsid w:val="00BE366C"/>
    <w:rsid w:val="00BE599A"/>
    <w:rsid w:val="00BE70D8"/>
    <w:rsid w:val="00BE73C5"/>
    <w:rsid w:val="00BE748D"/>
    <w:rsid w:val="00BE7BE2"/>
    <w:rsid w:val="00BF042B"/>
    <w:rsid w:val="00BF06CD"/>
    <w:rsid w:val="00BF0BA4"/>
    <w:rsid w:val="00BF12F0"/>
    <w:rsid w:val="00BF2002"/>
    <w:rsid w:val="00BF2075"/>
    <w:rsid w:val="00BF24C1"/>
    <w:rsid w:val="00BF25FB"/>
    <w:rsid w:val="00BF31C2"/>
    <w:rsid w:val="00BF3CAE"/>
    <w:rsid w:val="00BF4188"/>
    <w:rsid w:val="00BF446F"/>
    <w:rsid w:val="00BF4B3B"/>
    <w:rsid w:val="00BF54D2"/>
    <w:rsid w:val="00BF5550"/>
    <w:rsid w:val="00BF595E"/>
    <w:rsid w:val="00BF59A0"/>
    <w:rsid w:val="00BF6EAA"/>
    <w:rsid w:val="00BF72CA"/>
    <w:rsid w:val="00BF783A"/>
    <w:rsid w:val="00BF7B12"/>
    <w:rsid w:val="00BF7B81"/>
    <w:rsid w:val="00C0046F"/>
    <w:rsid w:val="00C0060C"/>
    <w:rsid w:val="00C00B96"/>
    <w:rsid w:val="00C00D43"/>
    <w:rsid w:val="00C01288"/>
    <w:rsid w:val="00C02065"/>
    <w:rsid w:val="00C0215D"/>
    <w:rsid w:val="00C028E9"/>
    <w:rsid w:val="00C038B0"/>
    <w:rsid w:val="00C03A71"/>
    <w:rsid w:val="00C0465E"/>
    <w:rsid w:val="00C054C0"/>
    <w:rsid w:val="00C062A9"/>
    <w:rsid w:val="00C068B3"/>
    <w:rsid w:val="00C068BD"/>
    <w:rsid w:val="00C1076F"/>
    <w:rsid w:val="00C11D7A"/>
    <w:rsid w:val="00C11E97"/>
    <w:rsid w:val="00C12F71"/>
    <w:rsid w:val="00C130AA"/>
    <w:rsid w:val="00C13F02"/>
    <w:rsid w:val="00C1408A"/>
    <w:rsid w:val="00C141FD"/>
    <w:rsid w:val="00C1456B"/>
    <w:rsid w:val="00C148FE"/>
    <w:rsid w:val="00C14BEB"/>
    <w:rsid w:val="00C151CE"/>
    <w:rsid w:val="00C1575B"/>
    <w:rsid w:val="00C15ED0"/>
    <w:rsid w:val="00C179D0"/>
    <w:rsid w:val="00C17B8B"/>
    <w:rsid w:val="00C17E92"/>
    <w:rsid w:val="00C20C5A"/>
    <w:rsid w:val="00C21585"/>
    <w:rsid w:val="00C2211C"/>
    <w:rsid w:val="00C224D6"/>
    <w:rsid w:val="00C239A8"/>
    <w:rsid w:val="00C23D44"/>
    <w:rsid w:val="00C2596C"/>
    <w:rsid w:val="00C25B11"/>
    <w:rsid w:val="00C25C37"/>
    <w:rsid w:val="00C27000"/>
    <w:rsid w:val="00C276A1"/>
    <w:rsid w:val="00C3027E"/>
    <w:rsid w:val="00C30472"/>
    <w:rsid w:val="00C3061E"/>
    <w:rsid w:val="00C30F5E"/>
    <w:rsid w:val="00C31023"/>
    <w:rsid w:val="00C3105B"/>
    <w:rsid w:val="00C3181A"/>
    <w:rsid w:val="00C32538"/>
    <w:rsid w:val="00C32954"/>
    <w:rsid w:val="00C3380E"/>
    <w:rsid w:val="00C33903"/>
    <w:rsid w:val="00C33A77"/>
    <w:rsid w:val="00C33AF3"/>
    <w:rsid w:val="00C33B02"/>
    <w:rsid w:val="00C33C98"/>
    <w:rsid w:val="00C34E7F"/>
    <w:rsid w:val="00C35251"/>
    <w:rsid w:val="00C35659"/>
    <w:rsid w:val="00C3576E"/>
    <w:rsid w:val="00C357EF"/>
    <w:rsid w:val="00C35B05"/>
    <w:rsid w:val="00C362F0"/>
    <w:rsid w:val="00C365F2"/>
    <w:rsid w:val="00C36E9A"/>
    <w:rsid w:val="00C374E8"/>
    <w:rsid w:val="00C37CCA"/>
    <w:rsid w:val="00C401D0"/>
    <w:rsid w:val="00C406B7"/>
    <w:rsid w:val="00C415F0"/>
    <w:rsid w:val="00C41CFB"/>
    <w:rsid w:val="00C41D25"/>
    <w:rsid w:val="00C42151"/>
    <w:rsid w:val="00C4260A"/>
    <w:rsid w:val="00C42FEB"/>
    <w:rsid w:val="00C44316"/>
    <w:rsid w:val="00C443F8"/>
    <w:rsid w:val="00C445D2"/>
    <w:rsid w:val="00C45DFD"/>
    <w:rsid w:val="00C45EC3"/>
    <w:rsid w:val="00C460A8"/>
    <w:rsid w:val="00C46672"/>
    <w:rsid w:val="00C46F2D"/>
    <w:rsid w:val="00C4714A"/>
    <w:rsid w:val="00C47845"/>
    <w:rsid w:val="00C47D78"/>
    <w:rsid w:val="00C508AB"/>
    <w:rsid w:val="00C50A4D"/>
    <w:rsid w:val="00C51D61"/>
    <w:rsid w:val="00C51E62"/>
    <w:rsid w:val="00C530C6"/>
    <w:rsid w:val="00C533EB"/>
    <w:rsid w:val="00C538D5"/>
    <w:rsid w:val="00C53DD6"/>
    <w:rsid w:val="00C53E72"/>
    <w:rsid w:val="00C55787"/>
    <w:rsid w:val="00C56507"/>
    <w:rsid w:val="00C56AD0"/>
    <w:rsid w:val="00C56ECF"/>
    <w:rsid w:val="00C573E0"/>
    <w:rsid w:val="00C57493"/>
    <w:rsid w:val="00C57B6B"/>
    <w:rsid w:val="00C60210"/>
    <w:rsid w:val="00C60240"/>
    <w:rsid w:val="00C60379"/>
    <w:rsid w:val="00C60390"/>
    <w:rsid w:val="00C60B33"/>
    <w:rsid w:val="00C6116A"/>
    <w:rsid w:val="00C614ED"/>
    <w:rsid w:val="00C61A89"/>
    <w:rsid w:val="00C61D28"/>
    <w:rsid w:val="00C61F14"/>
    <w:rsid w:val="00C62636"/>
    <w:rsid w:val="00C62774"/>
    <w:rsid w:val="00C63357"/>
    <w:rsid w:val="00C633FE"/>
    <w:rsid w:val="00C63916"/>
    <w:rsid w:val="00C6536A"/>
    <w:rsid w:val="00C6586C"/>
    <w:rsid w:val="00C664AF"/>
    <w:rsid w:val="00C671D1"/>
    <w:rsid w:val="00C67A69"/>
    <w:rsid w:val="00C67A6C"/>
    <w:rsid w:val="00C70C2B"/>
    <w:rsid w:val="00C71366"/>
    <w:rsid w:val="00C713FC"/>
    <w:rsid w:val="00C716DB"/>
    <w:rsid w:val="00C71DF8"/>
    <w:rsid w:val="00C71E7E"/>
    <w:rsid w:val="00C72304"/>
    <w:rsid w:val="00C72785"/>
    <w:rsid w:val="00C7290C"/>
    <w:rsid w:val="00C72A68"/>
    <w:rsid w:val="00C74339"/>
    <w:rsid w:val="00C75551"/>
    <w:rsid w:val="00C75678"/>
    <w:rsid w:val="00C76467"/>
    <w:rsid w:val="00C7684E"/>
    <w:rsid w:val="00C7739B"/>
    <w:rsid w:val="00C776A1"/>
    <w:rsid w:val="00C77ECB"/>
    <w:rsid w:val="00C77EEE"/>
    <w:rsid w:val="00C80B69"/>
    <w:rsid w:val="00C81205"/>
    <w:rsid w:val="00C820F3"/>
    <w:rsid w:val="00C82DCB"/>
    <w:rsid w:val="00C8300E"/>
    <w:rsid w:val="00C83718"/>
    <w:rsid w:val="00C83A6E"/>
    <w:rsid w:val="00C83BBC"/>
    <w:rsid w:val="00C83BFB"/>
    <w:rsid w:val="00C83EA2"/>
    <w:rsid w:val="00C84CE1"/>
    <w:rsid w:val="00C84E83"/>
    <w:rsid w:val="00C85115"/>
    <w:rsid w:val="00C85B0B"/>
    <w:rsid w:val="00C85B0E"/>
    <w:rsid w:val="00C8630B"/>
    <w:rsid w:val="00C86EA2"/>
    <w:rsid w:val="00C87199"/>
    <w:rsid w:val="00C875BF"/>
    <w:rsid w:val="00C8778D"/>
    <w:rsid w:val="00C8798D"/>
    <w:rsid w:val="00C90348"/>
    <w:rsid w:val="00C92434"/>
    <w:rsid w:val="00C92544"/>
    <w:rsid w:val="00C92A56"/>
    <w:rsid w:val="00C93F4F"/>
    <w:rsid w:val="00C9522C"/>
    <w:rsid w:val="00C9572D"/>
    <w:rsid w:val="00C96792"/>
    <w:rsid w:val="00C96947"/>
    <w:rsid w:val="00C96B8E"/>
    <w:rsid w:val="00C96ED2"/>
    <w:rsid w:val="00C97B4B"/>
    <w:rsid w:val="00CA1871"/>
    <w:rsid w:val="00CA1BD4"/>
    <w:rsid w:val="00CA1E0F"/>
    <w:rsid w:val="00CA2079"/>
    <w:rsid w:val="00CA25F1"/>
    <w:rsid w:val="00CA2796"/>
    <w:rsid w:val="00CA5255"/>
    <w:rsid w:val="00CA590E"/>
    <w:rsid w:val="00CA5920"/>
    <w:rsid w:val="00CA693F"/>
    <w:rsid w:val="00CA7032"/>
    <w:rsid w:val="00CA7073"/>
    <w:rsid w:val="00CA71B7"/>
    <w:rsid w:val="00CA7489"/>
    <w:rsid w:val="00CB1A7B"/>
    <w:rsid w:val="00CB1EF5"/>
    <w:rsid w:val="00CB291D"/>
    <w:rsid w:val="00CB301B"/>
    <w:rsid w:val="00CB332A"/>
    <w:rsid w:val="00CB362C"/>
    <w:rsid w:val="00CB3705"/>
    <w:rsid w:val="00CB3D28"/>
    <w:rsid w:val="00CB4352"/>
    <w:rsid w:val="00CB4EEA"/>
    <w:rsid w:val="00CB521F"/>
    <w:rsid w:val="00CB56AA"/>
    <w:rsid w:val="00CB6035"/>
    <w:rsid w:val="00CB6058"/>
    <w:rsid w:val="00CB7180"/>
    <w:rsid w:val="00CB7751"/>
    <w:rsid w:val="00CB7DEF"/>
    <w:rsid w:val="00CC0488"/>
    <w:rsid w:val="00CC04CD"/>
    <w:rsid w:val="00CC1E7E"/>
    <w:rsid w:val="00CC1F57"/>
    <w:rsid w:val="00CC27A5"/>
    <w:rsid w:val="00CC3242"/>
    <w:rsid w:val="00CC3BA3"/>
    <w:rsid w:val="00CC4711"/>
    <w:rsid w:val="00CC4853"/>
    <w:rsid w:val="00CC4960"/>
    <w:rsid w:val="00CC62B7"/>
    <w:rsid w:val="00CC671B"/>
    <w:rsid w:val="00CC6BBA"/>
    <w:rsid w:val="00CC6BC1"/>
    <w:rsid w:val="00CC6C73"/>
    <w:rsid w:val="00CC7A4D"/>
    <w:rsid w:val="00CD0777"/>
    <w:rsid w:val="00CD08C5"/>
    <w:rsid w:val="00CD1135"/>
    <w:rsid w:val="00CD11BD"/>
    <w:rsid w:val="00CD2773"/>
    <w:rsid w:val="00CD29EF"/>
    <w:rsid w:val="00CD2A36"/>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697A"/>
    <w:rsid w:val="00CE6D46"/>
    <w:rsid w:val="00CE6DBC"/>
    <w:rsid w:val="00CE735C"/>
    <w:rsid w:val="00CE74FA"/>
    <w:rsid w:val="00CE7ECC"/>
    <w:rsid w:val="00CF03C6"/>
    <w:rsid w:val="00CF04BA"/>
    <w:rsid w:val="00CF08F9"/>
    <w:rsid w:val="00CF0902"/>
    <w:rsid w:val="00CF0EDA"/>
    <w:rsid w:val="00CF1942"/>
    <w:rsid w:val="00CF22A3"/>
    <w:rsid w:val="00CF249D"/>
    <w:rsid w:val="00CF2CCB"/>
    <w:rsid w:val="00CF41B4"/>
    <w:rsid w:val="00CF4C43"/>
    <w:rsid w:val="00CF4DF3"/>
    <w:rsid w:val="00CF4E63"/>
    <w:rsid w:val="00CF4F96"/>
    <w:rsid w:val="00CF5682"/>
    <w:rsid w:val="00CF640C"/>
    <w:rsid w:val="00CF697A"/>
    <w:rsid w:val="00CF6AD3"/>
    <w:rsid w:val="00CF6F50"/>
    <w:rsid w:val="00CF7342"/>
    <w:rsid w:val="00CF770F"/>
    <w:rsid w:val="00CF77DC"/>
    <w:rsid w:val="00CF79DA"/>
    <w:rsid w:val="00D007CC"/>
    <w:rsid w:val="00D00B50"/>
    <w:rsid w:val="00D0252E"/>
    <w:rsid w:val="00D027B0"/>
    <w:rsid w:val="00D028A4"/>
    <w:rsid w:val="00D029C6"/>
    <w:rsid w:val="00D034F1"/>
    <w:rsid w:val="00D03E1B"/>
    <w:rsid w:val="00D04158"/>
    <w:rsid w:val="00D0481C"/>
    <w:rsid w:val="00D0499C"/>
    <w:rsid w:val="00D04FC5"/>
    <w:rsid w:val="00D0539C"/>
    <w:rsid w:val="00D0544C"/>
    <w:rsid w:val="00D05655"/>
    <w:rsid w:val="00D059FF"/>
    <w:rsid w:val="00D06E4E"/>
    <w:rsid w:val="00D07E92"/>
    <w:rsid w:val="00D10E20"/>
    <w:rsid w:val="00D1101E"/>
    <w:rsid w:val="00D110CB"/>
    <w:rsid w:val="00D1130C"/>
    <w:rsid w:val="00D11869"/>
    <w:rsid w:val="00D13D7B"/>
    <w:rsid w:val="00D13FB1"/>
    <w:rsid w:val="00D140B9"/>
    <w:rsid w:val="00D14A5D"/>
    <w:rsid w:val="00D15038"/>
    <w:rsid w:val="00D1503A"/>
    <w:rsid w:val="00D154F9"/>
    <w:rsid w:val="00D15CC3"/>
    <w:rsid w:val="00D15D89"/>
    <w:rsid w:val="00D163EE"/>
    <w:rsid w:val="00D170C8"/>
    <w:rsid w:val="00D17B64"/>
    <w:rsid w:val="00D208CF"/>
    <w:rsid w:val="00D20BA4"/>
    <w:rsid w:val="00D21000"/>
    <w:rsid w:val="00D21242"/>
    <w:rsid w:val="00D213C7"/>
    <w:rsid w:val="00D21C9A"/>
    <w:rsid w:val="00D21DC0"/>
    <w:rsid w:val="00D2245F"/>
    <w:rsid w:val="00D22966"/>
    <w:rsid w:val="00D23D08"/>
    <w:rsid w:val="00D23F4F"/>
    <w:rsid w:val="00D2492B"/>
    <w:rsid w:val="00D25045"/>
    <w:rsid w:val="00D25107"/>
    <w:rsid w:val="00D2543A"/>
    <w:rsid w:val="00D25D03"/>
    <w:rsid w:val="00D26A78"/>
    <w:rsid w:val="00D27060"/>
    <w:rsid w:val="00D2720C"/>
    <w:rsid w:val="00D2730F"/>
    <w:rsid w:val="00D279CA"/>
    <w:rsid w:val="00D301EC"/>
    <w:rsid w:val="00D32100"/>
    <w:rsid w:val="00D32CC5"/>
    <w:rsid w:val="00D33257"/>
    <w:rsid w:val="00D33506"/>
    <w:rsid w:val="00D3352F"/>
    <w:rsid w:val="00D33BA6"/>
    <w:rsid w:val="00D33DFA"/>
    <w:rsid w:val="00D34080"/>
    <w:rsid w:val="00D340E7"/>
    <w:rsid w:val="00D34A62"/>
    <w:rsid w:val="00D34AD2"/>
    <w:rsid w:val="00D35268"/>
    <w:rsid w:val="00D35C05"/>
    <w:rsid w:val="00D35E9C"/>
    <w:rsid w:val="00D36469"/>
    <w:rsid w:val="00D36FA0"/>
    <w:rsid w:val="00D36FC9"/>
    <w:rsid w:val="00D37085"/>
    <w:rsid w:val="00D37A23"/>
    <w:rsid w:val="00D37DB6"/>
    <w:rsid w:val="00D40821"/>
    <w:rsid w:val="00D40A24"/>
    <w:rsid w:val="00D40B0D"/>
    <w:rsid w:val="00D4143E"/>
    <w:rsid w:val="00D414A1"/>
    <w:rsid w:val="00D4181B"/>
    <w:rsid w:val="00D421A8"/>
    <w:rsid w:val="00D43BF6"/>
    <w:rsid w:val="00D43E1E"/>
    <w:rsid w:val="00D44584"/>
    <w:rsid w:val="00D445DE"/>
    <w:rsid w:val="00D45418"/>
    <w:rsid w:val="00D4547F"/>
    <w:rsid w:val="00D45A8A"/>
    <w:rsid w:val="00D45AB3"/>
    <w:rsid w:val="00D45F92"/>
    <w:rsid w:val="00D460C6"/>
    <w:rsid w:val="00D46241"/>
    <w:rsid w:val="00D46D58"/>
    <w:rsid w:val="00D46E2A"/>
    <w:rsid w:val="00D46F22"/>
    <w:rsid w:val="00D47287"/>
    <w:rsid w:val="00D474E2"/>
    <w:rsid w:val="00D500A5"/>
    <w:rsid w:val="00D5065F"/>
    <w:rsid w:val="00D506B5"/>
    <w:rsid w:val="00D50823"/>
    <w:rsid w:val="00D50963"/>
    <w:rsid w:val="00D51256"/>
    <w:rsid w:val="00D5138C"/>
    <w:rsid w:val="00D51542"/>
    <w:rsid w:val="00D51AA7"/>
    <w:rsid w:val="00D51BE0"/>
    <w:rsid w:val="00D51C20"/>
    <w:rsid w:val="00D51D9D"/>
    <w:rsid w:val="00D523FF"/>
    <w:rsid w:val="00D539D1"/>
    <w:rsid w:val="00D543A8"/>
    <w:rsid w:val="00D54FD3"/>
    <w:rsid w:val="00D55012"/>
    <w:rsid w:val="00D55340"/>
    <w:rsid w:val="00D5594F"/>
    <w:rsid w:val="00D55F5B"/>
    <w:rsid w:val="00D56426"/>
    <w:rsid w:val="00D56DE4"/>
    <w:rsid w:val="00D5706B"/>
    <w:rsid w:val="00D573D6"/>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338"/>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70091"/>
    <w:rsid w:val="00D71399"/>
    <w:rsid w:val="00D71597"/>
    <w:rsid w:val="00D7177B"/>
    <w:rsid w:val="00D71B73"/>
    <w:rsid w:val="00D71C40"/>
    <w:rsid w:val="00D7267D"/>
    <w:rsid w:val="00D727A4"/>
    <w:rsid w:val="00D7280D"/>
    <w:rsid w:val="00D72EAD"/>
    <w:rsid w:val="00D73057"/>
    <w:rsid w:val="00D737B9"/>
    <w:rsid w:val="00D73D8D"/>
    <w:rsid w:val="00D74102"/>
    <w:rsid w:val="00D742CE"/>
    <w:rsid w:val="00D743E3"/>
    <w:rsid w:val="00D74891"/>
    <w:rsid w:val="00D74DC3"/>
    <w:rsid w:val="00D75E83"/>
    <w:rsid w:val="00D773DA"/>
    <w:rsid w:val="00D77404"/>
    <w:rsid w:val="00D776DE"/>
    <w:rsid w:val="00D77A2F"/>
    <w:rsid w:val="00D77FBC"/>
    <w:rsid w:val="00D80379"/>
    <w:rsid w:val="00D80A32"/>
    <w:rsid w:val="00D80C41"/>
    <w:rsid w:val="00D814AE"/>
    <w:rsid w:val="00D81872"/>
    <w:rsid w:val="00D8192D"/>
    <w:rsid w:val="00D81B29"/>
    <w:rsid w:val="00D81DB6"/>
    <w:rsid w:val="00D81F82"/>
    <w:rsid w:val="00D8244F"/>
    <w:rsid w:val="00D8259A"/>
    <w:rsid w:val="00D83214"/>
    <w:rsid w:val="00D8357B"/>
    <w:rsid w:val="00D838A3"/>
    <w:rsid w:val="00D84E3C"/>
    <w:rsid w:val="00D85761"/>
    <w:rsid w:val="00D85B54"/>
    <w:rsid w:val="00D86C6B"/>
    <w:rsid w:val="00D8706B"/>
    <w:rsid w:val="00D9064C"/>
    <w:rsid w:val="00D90968"/>
    <w:rsid w:val="00D913EF"/>
    <w:rsid w:val="00D9194D"/>
    <w:rsid w:val="00D91CAA"/>
    <w:rsid w:val="00D920A9"/>
    <w:rsid w:val="00D92B0B"/>
    <w:rsid w:val="00D92FD1"/>
    <w:rsid w:val="00D9329B"/>
    <w:rsid w:val="00D93D98"/>
    <w:rsid w:val="00D948C3"/>
    <w:rsid w:val="00D948D0"/>
    <w:rsid w:val="00D95791"/>
    <w:rsid w:val="00D95D2B"/>
    <w:rsid w:val="00DA002E"/>
    <w:rsid w:val="00DA141A"/>
    <w:rsid w:val="00DA1610"/>
    <w:rsid w:val="00DA2D54"/>
    <w:rsid w:val="00DA3F6C"/>
    <w:rsid w:val="00DA4135"/>
    <w:rsid w:val="00DA47D2"/>
    <w:rsid w:val="00DA57B3"/>
    <w:rsid w:val="00DA5F16"/>
    <w:rsid w:val="00DA6C72"/>
    <w:rsid w:val="00DB04B5"/>
    <w:rsid w:val="00DB0650"/>
    <w:rsid w:val="00DB12E0"/>
    <w:rsid w:val="00DB131B"/>
    <w:rsid w:val="00DB1365"/>
    <w:rsid w:val="00DB13DE"/>
    <w:rsid w:val="00DB287D"/>
    <w:rsid w:val="00DB2934"/>
    <w:rsid w:val="00DB2BD6"/>
    <w:rsid w:val="00DB2FFE"/>
    <w:rsid w:val="00DB3877"/>
    <w:rsid w:val="00DB3F4B"/>
    <w:rsid w:val="00DB4D32"/>
    <w:rsid w:val="00DB5007"/>
    <w:rsid w:val="00DB532C"/>
    <w:rsid w:val="00DB5674"/>
    <w:rsid w:val="00DB581D"/>
    <w:rsid w:val="00DB5AB6"/>
    <w:rsid w:val="00DB5BAC"/>
    <w:rsid w:val="00DB5DC0"/>
    <w:rsid w:val="00DB695B"/>
    <w:rsid w:val="00DC0046"/>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4074"/>
    <w:rsid w:val="00DC4C36"/>
    <w:rsid w:val="00DC5037"/>
    <w:rsid w:val="00DC56CE"/>
    <w:rsid w:val="00DC57CD"/>
    <w:rsid w:val="00DC5A0C"/>
    <w:rsid w:val="00DC6111"/>
    <w:rsid w:val="00DC637E"/>
    <w:rsid w:val="00DC64B5"/>
    <w:rsid w:val="00DC691B"/>
    <w:rsid w:val="00DC6BC8"/>
    <w:rsid w:val="00DC6EE6"/>
    <w:rsid w:val="00DC6FCC"/>
    <w:rsid w:val="00DC7563"/>
    <w:rsid w:val="00DC79E0"/>
    <w:rsid w:val="00DC7A6F"/>
    <w:rsid w:val="00DD0B91"/>
    <w:rsid w:val="00DD0D26"/>
    <w:rsid w:val="00DD1036"/>
    <w:rsid w:val="00DD1323"/>
    <w:rsid w:val="00DD2457"/>
    <w:rsid w:val="00DD25A5"/>
    <w:rsid w:val="00DD2795"/>
    <w:rsid w:val="00DD2B0B"/>
    <w:rsid w:val="00DD3885"/>
    <w:rsid w:val="00DD393C"/>
    <w:rsid w:val="00DD3B20"/>
    <w:rsid w:val="00DD42D7"/>
    <w:rsid w:val="00DD4DE4"/>
    <w:rsid w:val="00DD52EC"/>
    <w:rsid w:val="00DD597A"/>
    <w:rsid w:val="00DD5DA6"/>
    <w:rsid w:val="00DD63B4"/>
    <w:rsid w:val="00DD6655"/>
    <w:rsid w:val="00DD695D"/>
    <w:rsid w:val="00DD69AB"/>
    <w:rsid w:val="00DD6F5B"/>
    <w:rsid w:val="00DE02FE"/>
    <w:rsid w:val="00DE07F6"/>
    <w:rsid w:val="00DE13AE"/>
    <w:rsid w:val="00DE16A6"/>
    <w:rsid w:val="00DE18C9"/>
    <w:rsid w:val="00DE1DC9"/>
    <w:rsid w:val="00DE1F48"/>
    <w:rsid w:val="00DE23F4"/>
    <w:rsid w:val="00DE2B98"/>
    <w:rsid w:val="00DE32EF"/>
    <w:rsid w:val="00DE3945"/>
    <w:rsid w:val="00DE431D"/>
    <w:rsid w:val="00DE4AA3"/>
    <w:rsid w:val="00DE4B76"/>
    <w:rsid w:val="00DE50CA"/>
    <w:rsid w:val="00DE5639"/>
    <w:rsid w:val="00DE5918"/>
    <w:rsid w:val="00DE6530"/>
    <w:rsid w:val="00DE676C"/>
    <w:rsid w:val="00DE7161"/>
    <w:rsid w:val="00DE7F5B"/>
    <w:rsid w:val="00DF0ADB"/>
    <w:rsid w:val="00DF0E22"/>
    <w:rsid w:val="00DF0F39"/>
    <w:rsid w:val="00DF1064"/>
    <w:rsid w:val="00DF13F6"/>
    <w:rsid w:val="00DF16EE"/>
    <w:rsid w:val="00DF1EB9"/>
    <w:rsid w:val="00DF22EF"/>
    <w:rsid w:val="00DF24B5"/>
    <w:rsid w:val="00DF2A17"/>
    <w:rsid w:val="00DF3E24"/>
    <w:rsid w:val="00DF40EF"/>
    <w:rsid w:val="00DF40FF"/>
    <w:rsid w:val="00DF6B08"/>
    <w:rsid w:val="00DF71AB"/>
    <w:rsid w:val="00DF73B7"/>
    <w:rsid w:val="00E00483"/>
    <w:rsid w:val="00E00AA7"/>
    <w:rsid w:val="00E00FA6"/>
    <w:rsid w:val="00E011EA"/>
    <w:rsid w:val="00E02793"/>
    <w:rsid w:val="00E03723"/>
    <w:rsid w:val="00E056A4"/>
    <w:rsid w:val="00E05BF6"/>
    <w:rsid w:val="00E05DC9"/>
    <w:rsid w:val="00E061D6"/>
    <w:rsid w:val="00E064AC"/>
    <w:rsid w:val="00E06ADC"/>
    <w:rsid w:val="00E06E5C"/>
    <w:rsid w:val="00E07036"/>
    <w:rsid w:val="00E07AAB"/>
    <w:rsid w:val="00E07B0E"/>
    <w:rsid w:val="00E101C4"/>
    <w:rsid w:val="00E1060F"/>
    <w:rsid w:val="00E10816"/>
    <w:rsid w:val="00E10A4E"/>
    <w:rsid w:val="00E113A9"/>
    <w:rsid w:val="00E11565"/>
    <w:rsid w:val="00E119AE"/>
    <w:rsid w:val="00E11AA7"/>
    <w:rsid w:val="00E12698"/>
    <w:rsid w:val="00E13C97"/>
    <w:rsid w:val="00E140A9"/>
    <w:rsid w:val="00E14116"/>
    <w:rsid w:val="00E14401"/>
    <w:rsid w:val="00E14410"/>
    <w:rsid w:val="00E14B16"/>
    <w:rsid w:val="00E14B44"/>
    <w:rsid w:val="00E14C32"/>
    <w:rsid w:val="00E15913"/>
    <w:rsid w:val="00E15D6E"/>
    <w:rsid w:val="00E1653D"/>
    <w:rsid w:val="00E16625"/>
    <w:rsid w:val="00E16658"/>
    <w:rsid w:val="00E16977"/>
    <w:rsid w:val="00E17B62"/>
    <w:rsid w:val="00E17F17"/>
    <w:rsid w:val="00E17FC3"/>
    <w:rsid w:val="00E204C8"/>
    <w:rsid w:val="00E209AE"/>
    <w:rsid w:val="00E20B9C"/>
    <w:rsid w:val="00E21539"/>
    <w:rsid w:val="00E21896"/>
    <w:rsid w:val="00E218CB"/>
    <w:rsid w:val="00E21C53"/>
    <w:rsid w:val="00E21ED1"/>
    <w:rsid w:val="00E23550"/>
    <w:rsid w:val="00E23A55"/>
    <w:rsid w:val="00E23ACD"/>
    <w:rsid w:val="00E23ED2"/>
    <w:rsid w:val="00E24251"/>
    <w:rsid w:val="00E24809"/>
    <w:rsid w:val="00E254FB"/>
    <w:rsid w:val="00E2578C"/>
    <w:rsid w:val="00E25CB4"/>
    <w:rsid w:val="00E263D9"/>
    <w:rsid w:val="00E26ACE"/>
    <w:rsid w:val="00E273DA"/>
    <w:rsid w:val="00E27FCA"/>
    <w:rsid w:val="00E305CB"/>
    <w:rsid w:val="00E30F6C"/>
    <w:rsid w:val="00E31436"/>
    <w:rsid w:val="00E3156A"/>
    <w:rsid w:val="00E32562"/>
    <w:rsid w:val="00E32ED4"/>
    <w:rsid w:val="00E33701"/>
    <w:rsid w:val="00E33A60"/>
    <w:rsid w:val="00E34180"/>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F80"/>
    <w:rsid w:val="00E40833"/>
    <w:rsid w:val="00E40FF8"/>
    <w:rsid w:val="00E413EA"/>
    <w:rsid w:val="00E41A38"/>
    <w:rsid w:val="00E429BC"/>
    <w:rsid w:val="00E42A9C"/>
    <w:rsid w:val="00E42C3A"/>
    <w:rsid w:val="00E42FCC"/>
    <w:rsid w:val="00E43A06"/>
    <w:rsid w:val="00E43E3B"/>
    <w:rsid w:val="00E44875"/>
    <w:rsid w:val="00E450EB"/>
    <w:rsid w:val="00E45899"/>
    <w:rsid w:val="00E45EB5"/>
    <w:rsid w:val="00E45FB3"/>
    <w:rsid w:val="00E467E6"/>
    <w:rsid w:val="00E46D30"/>
    <w:rsid w:val="00E47F14"/>
    <w:rsid w:val="00E505B6"/>
    <w:rsid w:val="00E51739"/>
    <w:rsid w:val="00E5193F"/>
    <w:rsid w:val="00E51B65"/>
    <w:rsid w:val="00E51CAC"/>
    <w:rsid w:val="00E52076"/>
    <w:rsid w:val="00E52638"/>
    <w:rsid w:val="00E5290E"/>
    <w:rsid w:val="00E52AE7"/>
    <w:rsid w:val="00E532E5"/>
    <w:rsid w:val="00E534A6"/>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5E7"/>
    <w:rsid w:val="00E63A28"/>
    <w:rsid w:val="00E6416E"/>
    <w:rsid w:val="00E649D0"/>
    <w:rsid w:val="00E66107"/>
    <w:rsid w:val="00E66393"/>
    <w:rsid w:val="00E66C65"/>
    <w:rsid w:val="00E66F1E"/>
    <w:rsid w:val="00E67167"/>
    <w:rsid w:val="00E6745D"/>
    <w:rsid w:val="00E676C4"/>
    <w:rsid w:val="00E67C8F"/>
    <w:rsid w:val="00E70B31"/>
    <w:rsid w:val="00E70C1E"/>
    <w:rsid w:val="00E70CC9"/>
    <w:rsid w:val="00E71133"/>
    <w:rsid w:val="00E7132B"/>
    <w:rsid w:val="00E71420"/>
    <w:rsid w:val="00E721D7"/>
    <w:rsid w:val="00E724CA"/>
    <w:rsid w:val="00E72E0E"/>
    <w:rsid w:val="00E732E0"/>
    <w:rsid w:val="00E7348E"/>
    <w:rsid w:val="00E73B84"/>
    <w:rsid w:val="00E7546E"/>
    <w:rsid w:val="00E75841"/>
    <w:rsid w:val="00E75EEC"/>
    <w:rsid w:val="00E76129"/>
    <w:rsid w:val="00E76D55"/>
    <w:rsid w:val="00E77026"/>
    <w:rsid w:val="00E77EA4"/>
    <w:rsid w:val="00E80028"/>
    <w:rsid w:val="00E8203E"/>
    <w:rsid w:val="00E825C9"/>
    <w:rsid w:val="00E831BF"/>
    <w:rsid w:val="00E8329D"/>
    <w:rsid w:val="00E83400"/>
    <w:rsid w:val="00E849BA"/>
    <w:rsid w:val="00E84DD3"/>
    <w:rsid w:val="00E8634F"/>
    <w:rsid w:val="00E879D8"/>
    <w:rsid w:val="00E87A5C"/>
    <w:rsid w:val="00E909C7"/>
    <w:rsid w:val="00E92046"/>
    <w:rsid w:val="00E925EB"/>
    <w:rsid w:val="00E93084"/>
    <w:rsid w:val="00E93CAB"/>
    <w:rsid w:val="00E94B2F"/>
    <w:rsid w:val="00E95469"/>
    <w:rsid w:val="00E97CFF"/>
    <w:rsid w:val="00EA04AB"/>
    <w:rsid w:val="00EA071E"/>
    <w:rsid w:val="00EA0CEF"/>
    <w:rsid w:val="00EA166A"/>
    <w:rsid w:val="00EA35F2"/>
    <w:rsid w:val="00EA3918"/>
    <w:rsid w:val="00EA3D28"/>
    <w:rsid w:val="00EA4272"/>
    <w:rsid w:val="00EA4506"/>
    <w:rsid w:val="00EA4B1F"/>
    <w:rsid w:val="00EA4B5B"/>
    <w:rsid w:val="00EA5605"/>
    <w:rsid w:val="00EA5FFA"/>
    <w:rsid w:val="00EA673F"/>
    <w:rsid w:val="00EA6EE5"/>
    <w:rsid w:val="00EA6EF8"/>
    <w:rsid w:val="00EA7433"/>
    <w:rsid w:val="00EA74E4"/>
    <w:rsid w:val="00EA7CAF"/>
    <w:rsid w:val="00EA7E42"/>
    <w:rsid w:val="00EB05BA"/>
    <w:rsid w:val="00EB0FC2"/>
    <w:rsid w:val="00EB1F5C"/>
    <w:rsid w:val="00EB3A32"/>
    <w:rsid w:val="00EB4787"/>
    <w:rsid w:val="00EB48B8"/>
    <w:rsid w:val="00EB5AD3"/>
    <w:rsid w:val="00EB6EEE"/>
    <w:rsid w:val="00EB7B7D"/>
    <w:rsid w:val="00EC036A"/>
    <w:rsid w:val="00EC0A7C"/>
    <w:rsid w:val="00EC1625"/>
    <w:rsid w:val="00EC2000"/>
    <w:rsid w:val="00EC25D4"/>
    <w:rsid w:val="00EC2638"/>
    <w:rsid w:val="00EC2B35"/>
    <w:rsid w:val="00EC338A"/>
    <w:rsid w:val="00EC350B"/>
    <w:rsid w:val="00EC3DF4"/>
    <w:rsid w:val="00EC48C1"/>
    <w:rsid w:val="00EC4B62"/>
    <w:rsid w:val="00EC500F"/>
    <w:rsid w:val="00EC54C7"/>
    <w:rsid w:val="00EC5E42"/>
    <w:rsid w:val="00EC600B"/>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3865"/>
    <w:rsid w:val="00ED39E7"/>
    <w:rsid w:val="00ED475A"/>
    <w:rsid w:val="00ED4845"/>
    <w:rsid w:val="00ED4B70"/>
    <w:rsid w:val="00ED4C26"/>
    <w:rsid w:val="00ED57E5"/>
    <w:rsid w:val="00ED5893"/>
    <w:rsid w:val="00ED5A33"/>
    <w:rsid w:val="00ED5A48"/>
    <w:rsid w:val="00ED5DAC"/>
    <w:rsid w:val="00ED5DBF"/>
    <w:rsid w:val="00ED60F2"/>
    <w:rsid w:val="00ED629F"/>
    <w:rsid w:val="00ED73B8"/>
    <w:rsid w:val="00ED7A9C"/>
    <w:rsid w:val="00EE0288"/>
    <w:rsid w:val="00EE0544"/>
    <w:rsid w:val="00EE09AF"/>
    <w:rsid w:val="00EE0C9F"/>
    <w:rsid w:val="00EE30BB"/>
    <w:rsid w:val="00EE31C4"/>
    <w:rsid w:val="00EE330B"/>
    <w:rsid w:val="00EE3780"/>
    <w:rsid w:val="00EE3873"/>
    <w:rsid w:val="00EE4766"/>
    <w:rsid w:val="00EE5961"/>
    <w:rsid w:val="00EE5ACC"/>
    <w:rsid w:val="00EE5E03"/>
    <w:rsid w:val="00EE6465"/>
    <w:rsid w:val="00EE70A2"/>
    <w:rsid w:val="00EE7BC3"/>
    <w:rsid w:val="00EF1544"/>
    <w:rsid w:val="00EF1607"/>
    <w:rsid w:val="00EF2933"/>
    <w:rsid w:val="00EF2B45"/>
    <w:rsid w:val="00EF3668"/>
    <w:rsid w:val="00EF3952"/>
    <w:rsid w:val="00EF3B05"/>
    <w:rsid w:val="00EF47AE"/>
    <w:rsid w:val="00EF4CA6"/>
    <w:rsid w:val="00EF52FB"/>
    <w:rsid w:val="00EF750D"/>
    <w:rsid w:val="00EF76EE"/>
    <w:rsid w:val="00EF7B96"/>
    <w:rsid w:val="00F0015D"/>
    <w:rsid w:val="00F010BE"/>
    <w:rsid w:val="00F022FC"/>
    <w:rsid w:val="00F0239E"/>
    <w:rsid w:val="00F0335D"/>
    <w:rsid w:val="00F034ED"/>
    <w:rsid w:val="00F03726"/>
    <w:rsid w:val="00F03BB9"/>
    <w:rsid w:val="00F03EBD"/>
    <w:rsid w:val="00F0450E"/>
    <w:rsid w:val="00F0479B"/>
    <w:rsid w:val="00F04E74"/>
    <w:rsid w:val="00F05362"/>
    <w:rsid w:val="00F056DE"/>
    <w:rsid w:val="00F05B94"/>
    <w:rsid w:val="00F06E3D"/>
    <w:rsid w:val="00F07038"/>
    <w:rsid w:val="00F070CE"/>
    <w:rsid w:val="00F07284"/>
    <w:rsid w:val="00F07A3E"/>
    <w:rsid w:val="00F07BEA"/>
    <w:rsid w:val="00F10C9B"/>
    <w:rsid w:val="00F11157"/>
    <w:rsid w:val="00F11A82"/>
    <w:rsid w:val="00F12938"/>
    <w:rsid w:val="00F13075"/>
    <w:rsid w:val="00F1318B"/>
    <w:rsid w:val="00F135EB"/>
    <w:rsid w:val="00F13A5B"/>
    <w:rsid w:val="00F13BB1"/>
    <w:rsid w:val="00F13D90"/>
    <w:rsid w:val="00F14B5F"/>
    <w:rsid w:val="00F1677E"/>
    <w:rsid w:val="00F170A8"/>
    <w:rsid w:val="00F1745D"/>
    <w:rsid w:val="00F176F1"/>
    <w:rsid w:val="00F20DA6"/>
    <w:rsid w:val="00F227CF"/>
    <w:rsid w:val="00F23E9B"/>
    <w:rsid w:val="00F24B86"/>
    <w:rsid w:val="00F25515"/>
    <w:rsid w:val="00F25A12"/>
    <w:rsid w:val="00F25BA8"/>
    <w:rsid w:val="00F25E29"/>
    <w:rsid w:val="00F26057"/>
    <w:rsid w:val="00F26E67"/>
    <w:rsid w:val="00F27D57"/>
    <w:rsid w:val="00F30C27"/>
    <w:rsid w:val="00F30DCE"/>
    <w:rsid w:val="00F31550"/>
    <w:rsid w:val="00F317FF"/>
    <w:rsid w:val="00F318AC"/>
    <w:rsid w:val="00F31AD2"/>
    <w:rsid w:val="00F31CA7"/>
    <w:rsid w:val="00F322E9"/>
    <w:rsid w:val="00F3242C"/>
    <w:rsid w:val="00F32DDE"/>
    <w:rsid w:val="00F337F8"/>
    <w:rsid w:val="00F33925"/>
    <w:rsid w:val="00F33A3C"/>
    <w:rsid w:val="00F34871"/>
    <w:rsid w:val="00F35628"/>
    <w:rsid w:val="00F3593C"/>
    <w:rsid w:val="00F35F5A"/>
    <w:rsid w:val="00F36662"/>
    <w:rsid w:val="00F36EC8"/>
    <w:rsid w:val="00F36F32"/>
    <w:rsid w:val="00F37831"/>
    <w:rsid w:val="00F378E9"/>
    <w:rsid w:val="00F37FD7"/>
    <w:rsid w:val="00F401A3"/>
    <w:rsid w:val="00F408A0"/>
    <w:rsid w:val="00F40EBF"/>
    <w:rsid w:val="00F411C8"/>
    <w:rsid w:val="00F4175E"/>
    <w:rsid w:val="00F4227E"/>
    <w:rsid w:val="00F425EA"/>
    <w:rsid w:val="00F42BAB"/>
    <w:rsid w:val="00F42CFB"/>
    <w:rsid w:val="00F43EA8"/>
    <w:rsid w:val="00F44065"/>
    <w:rsid w:val="00F447C3"/>
    <w:rsid w:val="00F450BF"/>
    <w:rsid w:val="00F45598"/>
    <w:rsid w:val="00F45C60"/>
    <w:rsid w:val="00F45CE0"/>
    <w:rsid w:val="00F47625"/>
    <w:rsid w:val="00F476F3"/>
    <w:rsid w:val="00F50717"/>
    <w:rsid w:val="00F50A19"/>
    <w:rsid w:val="00F50A1E"/>
    <w:rsid w:val="00F513C6"/>
    <w:rsid w:val="00F515D1"/>
    <w:rsid w:val="00F52068"/>
    <w:rsid w:val="00F531B4"/>
    <w:rsid w:val="00F5351B"/>
    <w:rsid w:val="00F537C0"/>
    <w:rsid w:val="00F55C32"/>
    <w:rsid w:val="00F5686A"/>
    <w:rsid w:val="00F5709C"/>
    <w:rsid w:val="00F5752D"/>
    <w:rsid w:val="00F60469"/>
    <w:rsid w:val="00F604AD"/>
    <w:rsid w:val="00F60D72"/>
    <w:rsid w:val="00F60E96"/>
    <w:rsid w:val="00F6147C"/>
    <w:rsid w:val="00F620F6"/>
    <w:rsid w:val="00F6283E"/>
    <w:rsid w:val="00F629C0"/>
    <w:rsid w:val="00F63D2F"/>
    <w:rsid w:val="00F63FBF"/>
    <w:rsid w:val="00F6443A"/>
    <w:rsid w:val="00F64B94"/>
    <w:rsid w:val="00F66259"/>
    <w:rsid w:val="00F66703"/>
    <w:rsid w:val="00F668F0"/>
    <w:rsid w:val="00F66A31"/>
    <w:rsid w:val="00F66A6F"/>
    <w:rsid w:val="00F66E15"/>
    <w:rsid w:val="00F678DC"/>
    <w:rsid w:val="00F67C59"/>
    <w:rsid w:val="00F67EB2"/>
    <w:rsid w:val="00F701DB"/>
    <w:rsid w:val="00F70632"/>
    <w:rsid w:val="00F712DF"/>
    <w:rsid w:val="00F714B5"/>
    <w:rsid w:val="00F71677"/>
    <w:rsid w:val="00F716A3"/>
    <w:rsid w:val="00F72775"/>
    <w:rsid w:val="00F72E8C"/>
    <w:rsid w:val="00F737C7"/>
    <w:rsid w:val="00F738C8"/>
    <w:rsid w:val="00F747C6"/>
    <w:rsid w:val="00F75653"/>
    <w:rsid w:val="00F758F4"/>
    <w:rsid w:val="00F7598D"/>
    <w:rsid w:val="00F7612D"/>
    <w:rsid w:val="00F76BE1"/>
    <w:rsid w:val="00F775B8"/>
    <w:rsid w:val="00F7765B"/>
    <w:rsid w:val="00F77A8C"/>
    <w:rsid w:val="00F77B32"/>
    <w:rsid w:val="00F77B98"/>
    <w:rsid w:val="00F80193"/>
    <w:rsid w:val="00F80C41"/>
    <w:rsid w:val="00F8234F"/>
    <w:rsid w:val="00F8257A"/>
    <w:rsid w:val="00F8262F"/>
    <w:rsid w:val="00F837FA"/>
    <w:rsid w:val="00F84508"/>
    <w:rsid w:val="00F847C0"/>
    <w:rsid w:val="00F84816"/>
    <w:rsid w:val="00F84ACF"/>
    <w:rsid w:val="00F855B5"/>
    <w:rsid w:val="00F857A4"/>
    <w:rsid w:val="00F857EF"/>
    <w:rsid w:val="00F86232"/>
    <w:rsid w:val="00F86BD3"/>
    <w:rsid w:val="00F86BE4"/>
    <w:rsid w:val="00F87389"/>
    <w:rsid w:val="00F874B8"/>
    <w:rsid w:val="00F87527"/>
    <w:rsid w:val="00F8754C"/>
    <w:rsid w:val="00F876E8"/>
    <w:rsid w:val="00F8788B"/>
    <w:rsid w:val="00F90369"/>
    <w:rsid w:val="00F9069A"/>
    <w:rsid w:val="00F911B5"/>
    <w:rsid w:val="00F91818"/>
    <w:rsid w:val="00F918E0"/>
    <w:rsid w:val="00F9200C"/>
    <w:rsid w:val="00F92132"/>
    <w:rsid w:val="00F921C9"/>
    <w:rsid w:val="00F922D3"/>
    <w:rsid w:val="00F92528"/>
    <w:rsid w:val="00F9257E"/>
    <w:rsid w:val="00F92D37"/>
    <w:rsid w:val="00F93AF1"/>
    <w:rsid w:val="00F93DDF"/>
    <w:rsid w:val="00F94813"/>
    <w:rsid w:val="00F95A20"/>
    <w:rsid w:val="00F95C2A"/>
    <w:rsid w:val="00F96A24"/>
    <w:rsid w:val="00F96CD5"/>
    <w:rsid w:val="00F974EC"/>
    <w:rsid w:val="00FA05ED"/>
    <w:rsid w:val="00FA0FFA"/>
    <w:rsid w:val="00FA1090"/>
    <w:rsid w:val="00FA117A"/>
    <w:rsid w:val="00FA16B7"/>
    <w:rsid w:val="00FA25BD"/>
    <w:rsid w:val="00FA2F76"/>
    <w:rsid w:val="00FA2F8D"/>
    <w:rsid w:val="00FA2F93"/>
    <w:rsid w:val="00FA4294"/>
    <w:rsid w:val="00FA4970"/>
    <w:rsid w:val="00FA537E"/>
    <w:rsid w:val="00FA6696"/>
    <w:rsid w:val="00FA67C5"/>
    <w:rsid w:val="00FA693B"/>
    <w:rsid w:val="00FA6F87"/>
    <w:rsid w:val="00FA7088"/>
    <w:rsid w:val="00FA75BF"/>
    <w:rsid w:val="00FA7D0F"/>
    <w:rsid w:val="00FA7E6B"/>
    <w:rsid w:val="00FB0662"/>
    <w:rsid w:val="00FB06DA"/>
    <w:rsid w:val="00FB091C"/>
    <w:rsid w:val="00FB0B15"/>
    <w:rsid w:val="00FB0F3E"/>
    <w:rsid w:val="00FB1901"/>
    <w:rsid w:val="00FB23FC"/>
    <w:rsid w:val="00FB2ACF"/>
    <w:rsid w:val="00FB31D0"/>
    <w:rsid w:val="00FB3A47"/>
    <w:rsid w:val="00FB436B"/>
    <w:rsid w:val="00FB455A"/>
    <w:rsid w:val="00FB47CC"/>
    <w:rsid w:val="00FB53F9"/>
    <w:rsid w:val="00FB5625"/>
    <w:rsid w:val="00FB62B4"/>
    <w:rsid w:val="00FB65E3"/>
    <w:rsid w:val="00FB72E0"/>
    <w:rsid w:val="00FC01F7"/>
    <w:rsid w:val="00FC0965"/>
    <w:rsid w:val="00FC1030"/>
    <w:rsid w:val="00FC1678"/>
    <w:rsid w:val="00FC19A9"/>
    <w:rsid w:val="00FC1B2C"/>
    <w:rsid w:val="00FC215D"/>
    <w:rsid w:val="00FC2E42"/>
    <w:rsid w:val="00FC304E"/>
    <w:rsid w:val="00FC3548"/>
    <w:rsid w:val="00FC3C4E"/>
    <w:rsid w:val="00FC4664"/>
    <w:rsid w:val="00FC4CA4"/>
    <w:rsid w:val="00FC4E41"/>
    <w:rsid w:val="00FC50CE"/>
    <w:rsid w:val="00FC55C3"/>
    <w:rsid w:val="00FC5919"/>
    <w:rsid w:val="00FC612B"/>
    <w:rsid w:val="00FC644C"/>
    <w:rsid w:val="00FC65C0"/>
    <w:rsid w:val="00FC71FD"/>
    <w:rsid w:val="00FC75BA"/>
    <w:rsid w:val="00FC779A"/>
    <w:rsid w:val="00FC7839"/>
    <w:rsid w:val="00FC7C6F"/>
    <w:rsid w:val="00FD19EA"/>
    <w:rsid w:val="00FD1A22"/>
    <w:rsid w:val="00FD219C"/>
    <w:rsid w:val="00FD2445"/>
    <w:rsid w:val="00FD2C8F"/>
    <w:rsid w:val="00FD3369"/>
    <w:rsid w:val="00FD3BD1"/>
    <w:rsid w:val="00FD3FA0"/>
    <w:rsid w:val="00FD3FE2"/>
    <w:rsid w:val="00FD48F7"/>
    <w:rsid w:val="00FD4BBA"/>
    <w:rsid w:val="00FD4BEF"/>
    <w:rsid w:val="00FD4F3E"/>
    <w:rsid w:val="00FD51B0"/>
    <w:rsid w:val="00FD5D89"/>
    <w:rsid w:val="00FD65B3"/>
    <w:rsid w:val="00FD66C7"/>
    <w:rsid w:val="00FD7924"/>
    <w:rsid w:val="00FD7C7A"/>
    <w:rsid w:val="00FE0FB9"/>
    <w:rsid w:val="00FE12D7"/>
    <w:rsid w:val="00FE1598"/>
    <w:rsid w:val="00FE160A"/>
    <w:rsid w:val="00FE2491"/>
    <w:rsid w:val="00FE2A43"/>
    <w:rsid w:val="00FE2FE8"/>
    <w:rsid w:val="00FE35DA"/>
    <w:rsid w:val="00FE4058"/>
    <w:rsid w:val="00FE44CB"/>
    <w:rsid w:val="00FE47FD"/>
    <w:rsid w:val="00FE4FCD"/>
    <w:rsid w:val="00FE5CC4"/>
    <w:rsid w:val="00FE5CE4"/>
    <w:rsid w:val="00FE5D2D"/>
    <w:rsid w:val="00FE604C"/>
    <w:rsid w:val="00FE66D9"/>
    <w:rsid w:val="00FE684F"/>
    <w:rsid w:val="00FE6B2E"/>
    <w:rsid w:val="00FE7599"/>
    <w:rsid w:val="00FF0D99"/>
    <w:rsid w:val="00FF0F55"/>
    <w:rsid w:val="00FF1414"/>
    <w:rsid w:val="00FF161F"/>
    <w:rsid w:val="00FF18AD"/>
    <w:rsid w:val="00FF2331"/>
    <w:rsid w:val="00FF25DA"/>
    <w:rsid w:val="00FF2F8A"/>
    <w:rsid w:val="00FF3A48"/>
    <w:rsid w:val="00FF4608"/>
    <w:rsid w:val="00FF4980"/>
    <w:rsid w:val="00FF4E39"/>
    <w:rsid w:val="00FF5185"/>
    <w:rsid w:val="00FF57A2"/>
    <w:rsid w:val="00FF58B0"/>
    <w:rsid w:val="00FF6153"/>
    <w:rsid w:val="00FF6DEE"/>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F0C3C"/>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5"/>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AAFA-4F4A-42CB-9E51-C8FB53EA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75</Pages>
  <Words>41225</Words>
  <Characters>234985</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MARIYA ALENTINOVA HRISTOVA</cp:lastModifiedBy>
  <cp:revision>99</cp:revision>
  <cp:lastPrinted>2022-03-09T12:16:00Z</cp:lastPrinted>
  <dcterms:created xsi:type="dcterms:W3CDTF">2022-03-09T08:33:00Z</dcterms:created>
  <dcterms:modified xsi:type="dcterms:W3CDTF">2022-03-09T12:22:00Z</dcterms:modified>
</cp:coreProperties>
</file>